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D3CB5" w14:textId="64FFB8CC" w:rsidR="00484AC2" w:rsidRDefault="00484AC2" w:rsidP="00484AC2">
      <w:pPr>
        <w:spacing w:after="120" w:line="259" w:lineRule="auto"/>
        <w:ind w:left="720" w:hanging="720"/>
        <w:rPr>
          <w:rFonts w:ascii="Times New Roman" w:eastAsia="Times New Roman" w:hAnsi="Times New Roman" w:cs="Times New Roman"/>
          <w:b/>
          <w:sz w:val="24"/>
          <w:szCs w:val="24"/>
          <w:u w:val="single"/>
        </w:rPr>
      </w:pPr>
      <w:r w:rsidRPr="00A2742F">
        <w:rPr>
          <w:rFonts w:ascii="Times New Roman" w:eastAsia="Times New Roman" w:hAnsi="Times New Roman" w:cs="Times New Roman"/>
          <w:b/>
          <w:sz w:val="24"/>
          <w:szCs w:val="24"/>
          <w:u w:val="single"/>
        </w:rPr>
        <w:t>Monumental Architecture</w:t>
      </w:r>
    </w:p>
    <w:p w14:paraId="011EE97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Bardill, Jonathan. “</w:t>
      </w:r>
      <w:hyperlink r:id="rId6">
        <w:r>
          <w:rPr>
            <w:rFonts w:ascii="Times New Roman" w:eastAsia="Times New Roman" w:hAnsi="Times New Roman" w:cs="Times New Roman"/>
            <w:sz w:val="24"/>
            <w:szCs w:val="24"/>
            <w:u w:val="single"/>
          </w:rPr>
          <w:t>The Golden Gate in Constantinople: A Triumphal Arch of Theodosius I.</w:t>
        </w:r>
      </w:hyperlink>
      <w:r>
        <w:rPr>
          <w:rFonts w:ascii="Times New Roman" w:eastAsia="Times New Roman" w:hAnsi="Times New Roman" w:cs="Times New Roman"/>
          <w:sz w:val="24"/>
          <w:szCs w:val="24"/>
        </w:rPr>
        <w:t>” American Journal of Archaeology 103.4 (1999) 671-696</w:t>
      </w:r>
    </w:p>
    <w:p w14:paraId="19F00C1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Bardill, Jonathan. </w:t>
      </w:r>
      <w:r>
        <w:rPr>
          <w:rFonts w:ascii="Times New Roman" w:eastAsia="Times New Roman" w:hAnsi="Times New Roman" w:cs="Times New Roman"/>
          <w:i/>
          <w:sz w:val="24"/>
          <w:szCs w:val="24"/>
        </w:rPr>
        <w:t>Brickstamps of Constantinople</w:t>
      </w:r>
      <w:r>
        <w:rPr>
          <w:rFonts w:ascii="Times New Roman" w:eastAsia="Times New Roman" w:hAnsi="Times New Roman" w:cs="Times New Roman"/>
          <w:sz w:val="24"/>
          <w:szCs w:val="24"/>
        </w:rPr>
        <w:t>. Vol. 1. Oxford: Oxford University Press, 2004.</w:t>
      </w:r>
    </w:p>
    <w:p w14:paraId="290CCA9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Bassett, Sarah. </w:t>
      </w:r>
      <w:r>
        <w:rPr>
          <w:rFonts w:ascii="Times New Roman" w:eastAsia="Times New Roman" w:hAnsi="Times New Roman" w:cs="Times New Roman"/>
          <w:i/>
          <w:sz w:val="24"/>
          <w:szCs w:val="24"/>
        </w:rPr>
        <w:t>The Urban Image of Late Antique Constantinople</w:t>
      </w:r>
      <w:r>
        <w:rPr>
          <w:rFonts w:ascii="Times New Roman" w:eastAsia="Times New Roman" w:hAnsi="Times New Roman" w:cs="Times New Roman"/>
          <w:sz w:val="24"/>
          <w:szCs w:val="24"/>
        </w:rPr>
        <w:t>. Cambridge University Press, 2004. p. 187-188</w:t>
      </w:r>
    </w:p>
    <w:p w14:paraId="6AC4C7F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Albrecht. “Arch of Theodosius,” </w:t>
      </w:r>
      <w:r>
        <w:rPr>
          <w:rFonts w:ascii="Times New Roman" w:eastAsia="Times New Roman" w:hAnsi="Times New Roman" w:cs="Times New Roman"/>
          <w:sz w:val="24"/>
          <w:szCs w:val="24"/>
          <w:u w:val="single"/>
        </w:rPr>
        <w:t>Byzantium 1200</w:t>
      </w:r>
      <w:r>
        <w:rPr>
          <w:rFonts w:ascii="Times New Roman" w:eastAsia="Times New Roman" w:hAnsi="Times New Roman" w:cs="Times New Roman"/>
          <w:sz w:val="24"/>
          <w:szCs w:val="24"/>
        </w:rPr>
        <w:t>. 6 3 2015 http://www.byzantium1200.com/tauri.html</w:t>
      </w:r>
    </w:p>
    <w:p w14:paraId="1A389E1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Cameron, Alan. "The Date and the Owners of the Esquiline Treasure." American Journal of Archaeology 89.1, Centennial Issue (1985): 135-45. JSTOR. Web. 29 Mar. 2015.</w:t>
      </w:r>
    </w:p>
    <w:p w14:paraId="0915DFE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Croke, Brian. "The Date of the 'Anastasian Long Wall' in Thrace" </w:t>
      </w:r>
      <w:r>
        <w:rPr>
          <w:rFonts w:ascii="Times New Roman" w:eastAsia="Times New Roman" w:hAnsi="Times New Roman" w:cs="Times New Roman"/>
          <w:i/>
          <w:sz w:val="24"/>
          <w:szCs w:val="24"/>
        </w:rPr>
        <w:t>Greek, Roman and Byzantine Studies</w:t>
      </w:r>
      <w:r>
        <w:rPr>
          <w:rFonts w:ascii="Times New Roman" w:eastAsia="Times New Roman" w:hAnsi="Times New Roman" w:cs="Times New Roman"/>
          <w:sz w:val="24"/>
          <w:szCs w:val="24"/>
        </w:rPr>
        <w:t xml:space="preserve"> 23 no. 1. Durham: Duke University Press, 1982.  </w:t>
      </w:r>
    </w:p>
    <w:p w14:paraId="273B6AF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Jesus, Carlos A. "The statuary collection held at the baths of Zeuxippus and the search for Constantine's museological intentions." </w:t>
      </w:r>
      <w:r>
        <w:rPr>
          <w:rFonts w:ascii="Times New Roman" w:eastAsia="Times New Roman" w:hAnsi="Times New Roman" w:cs="Times New Roman"/>
          <w:i/>
          <w:sz w:val="24"/>
          <w:szCs w:val="24"/>
        </w:rPr>
        <w:t>Synthesis</w:t>
      </w:r>
      <w:r>
        <w:rPr>
          <w:rFonts w:ascii="Times New Roman" w:eastAsia="Times New Roman" w:hAnsi="Times New Roman" w:cs="Times New Roman"/>
          <w:sz w:val="24"/>
          <w:szCs w:val="24"/>
        </w:rPr>
        <w:t xml:space="preserve"> 21 (2014).</w:t>
      </w:r>
    </w:p>
    <w:p w14:paraId="2D82B17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Dwight, H.G., </w:t>
      </w:r>
      <w:r>
        <w:rPr>
          <w:rFonts w:ascii="Times New Roman" w:eastAsia="Times New Roman" w:hAnsi="Times New Roman" w:cs="Times New Roman"/>
          <w:i/>
          <w:sz w:val="24"/>
          <w:szCs w:val="24"/>
        </w:rPr>
        <w:t xml:space="preserve">Constantinople Old and New. </w:t>
      </w:r>
      <w:r>
        <w:rPr>
          <w:rFonts w:ascii="Times New Roman" w:eastAsia="Times New Roman" w:hAnsi="Times New Roman" w:cs="Times New Roman"/>
          <w:sz w:val="24"/>
          <w:szCs w:val="24"/>
        </w:rPr>
        <w:t>New York: Charles Scribner’s Sons, 1915</w:t>
      </w:r>
    </w:p>
    <w:p w14:paraId="09DDE24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Foss, Clive F.W. “Fortifications” in</w:t>
      </w:r>
      <w:hyperlink r:id="rId7">
        <w:r>
          <w:rPr>
            <w:rFonts w:ascii="Times New Roman" w:eastAsia="Times New Roman" w:hAnsi="Times New Roman" w:cs="Times New Roman"/>
            <w:sz w:val="24"/>
            <w:szCs w:val="24"/>
            <w:u w:val="single"/>
          </w:rPr>
          <w:t xml:space="preserve"> Oxford Dictionary of Byzantium</w:t>
        </w:r>
      </w:hyperlink>
      <w:r>
        <w:rPr>
          <w:rFonts w:ascii="Times New Roman" w:eastAsia="Times New Roman" w:hAnsi="Times New Roman" w:cs="Times New Roman"/>
          <w:sz w:val="24"/>
          <w:szCs w:val="24"/>
        </w:rPr>
        <w:t>. Oxford University Press, 1991.</w:t>
      </w:r>
    </w:p>
    <w:p w14:paraId="203E169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Frier, Bruce W. </w:t>
      </w:r>
      <w:r>
        <w:rPr>
          <w:rFonts w:ascii="Times New Roman" w:eastAsia="Times New Roman" w:hAnsi="Times New Roman" w:cs="Times New Roman"/>
          <w:i/>
          <w:sz w:val="24"/>
          <w:szCs w:val="24"/>
        </w:rPr>
        <w:t>Landlords and tenants in imperial Rome</w:t>
      </w:r>
      <w:r>
        <w:rPr>
          <w:rFonts w:ascii="Times New Roman" w:eastAsia="Times New Roman" w:hAnsi="Times New Roman" w:cs="Times New Roman"/>
          <w:sz w:val="24"/>
          <w:szCs w:val="24"/>
        </w:rPr>
        <w:t>. Princeton University Press, 1980.</w:t>
      </w:r>
    </w:p>
    <w:p w14:paraId="08F6123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Garstad, Benjamin. "The Tyche Sacrifices in John Malalas: Virgin Sacrifice and Fourth-Century Polemical History." Illinois Classical Studies 30 (2005): 83-135. JSTOR. Web. 29 Mar. 2015.</w:t>
      </w:r>
    </w:p>
    <w:p w14:paraId="6325ED5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Gregory, Thomas E. and Cutler, Anthony. “Theodosius II” in</w:t>
      </w:r>
      <w:hyperlink r:id="rId8">
        <w:r>
          <w:rPr>
            <w:rFonts w:ascii="Times New Roman" w:eastAsia="Times New Roman" w:hAnsi="Times New Roman" w:cs="Times New Roman"/>
            <w:sz w:val="24"/>
            <w:szCs w:val="24"/>
            <w:u w:val="single"/>
          </w:rPr>
          <w:t xml:space="preserve"> Oxford Dictionary of Byzantium</w:t>
        </w:r>
      </w:hyperlink>
      <w:r>
        <w:rPr>
          <w:rFonts w:ascii="Times New Roman" w:eastAsia="Times New Roman" w:hAnsi="Times New Roman" w:cs="Times New Roman"/>
          <w:sz w:val="24"/>
          <w:szCs w:val="24"/>
        </w:rPr>
        <w:t>. Oxford University Press, 1991.</w:t>
      </w:r>
    </w:p>
    <w:p w14:paraId="410F449A" w14:textId="77777777" w:rsidR="00484AC2" w:rsidRPr="00A2742F" w:rsidRDefault="00484AC2" w:rsidP="00484AC2">
      <w:pPr>
        <w:spacing w:after="120" w:line="259" w:lineRule="auto"/>
        <w:ind w:left="720" w:hanging="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Gregory, Timothy E. "Arkadios." In </w:t>
      </w:r>
      <w:r>
        <w:rPr>
          <w:rFonts w:ascii="Times New Roman" w:eastAsia="Times New Roman" w:hAnsi="Times New Roman" w:cs="Times New Roman"/>
          <w:sz w:val="24"/>
          <w:szCs w:val="24"/>
          <w:u w:val="single"/>
        </w:rPr>
        <w:t>The Oxford Dictionary of Byzantium</w:t>
      </w:r>
      <w:r>
        <w:rPr>
          <w:rFonts w:ascii="Times New Roman" w:eastAsia="Times New Roman" w:hAnsi="Times New Roman" w:cs="Times New Roman"/>
          <w:sz w:val="24"/>
          <w:szCs w:val="24"/>
        </w:rPr>
        <w:t>. : Oxford University Press, 1991.</w:t>
      </w:r>
    </w:p>
    <w:p w14:paraId="01C7968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Grosvenor, Edwin A. 1845-1936. (Edwin Augustus), John William Pye, and Edwin R. Holden. 1895. </w:t>
      </w:r>
      <w:r>
        <w:rPr>
          <w:rFonts w:ascii="Times New Roman" w:eastAsia="Times New Roman" w:hAnsi="Times New Roman" w:cs="Times New Roman"/>
          <w:i/>
          <w:sz w:val="24"/>
          <w:szCs w:val="24"/>
        </w:rPr>
        <w:t>Constantinople</w:t>
      </w:r>
      <w:r>
        <w:rPr>
          <w:rFonts w:ascii="Times New Roman" w:eastAsia="Times New Roman" w:hAnsi="Times New Roman" w:cs="Times New Roman"/>
          <w:sz w:val="24"/>
          <w:szCs w:val="24"/>
        </w:rPr>
        <w:t>. Boston: Roberts Bros.</w:t>
      </w:r>
    </w:p>
    <w:p w14:paraId="60E7411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Herrin, Judith. “The Fall of Constantinople.” History Today 53, no. 6 (2003).</w:t>
      </w:r>
    </w:p>
    <w:p w14:paraId="22B8ED1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Raby. "Mehmed the Conqueror and the Equestrian Statue of the Augusteion." </w:t>
      </w:r>
      <w:r>
        <w:rPr>
          <w:rFonts w:ascii="Times New Roman" w:eastAsia="Times New Roman" w:hAnsi="Times New Roman" w:cs="Times New Roman"/>
          <w:i/>
          <w:sz w:val="24"/>
          <w:szCs w:val="24"/>
        </w:rPr>
        <w:t xml:space="preserve">Illinois Classical Studies </w:t>
      </w:r>
      <w:r>
        <w:rPr>
          <w:rFonts w:ascii="Times New Roman" w:eastAsia="Times New Roman" w:hAnsi="Times New Roman" w:cs="Times New Roman"/>
          <w:sz w:val="24"/>
          <w:szCs w:val="24"/>
        </w:rPr>
        <w:t>XII.2 (1987) 305-329.</w:t>
      </w:r>
    </w:p>
    <w:p w14:paraId="2B6C851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“Anemodoulion.” The Oxf</w:t>
      </w:r>
      <w:bookmarkStart w:id="0" w:name="_GoBack"/>
      <w:bookmarkEnd w:id="0"/>
      <w:r>
        <w:rPr>
          <w:rFonts w:ascii="Times New Roman" w:eastAsia="Times New Roman" w:hAnsi="Times New Roman" w:cs="Times New Roman"/>
          <w:sz w:val="24"/>
          <w:szCs w:val="24"/>
        </w:rPr>
        <w:t>ord Dictionary of Byzantium: Oxford University Press, 1991. Oxford Reference Online, 2005. Date Accessed 7 Mar, 2015.</w:t>
      </w:r>
    </w:p>
    <w:p w14:paraId="7D3B89B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“Arch, Monumental.” The Oxford Dictionary of Byzantium: Oxford University Press, 1991. Oxford Reference Online, 2005. Date Accessed 6 Mar, 2015.</w:t>
      </w:r>
    </w:p>
    <w:p w14:paraId="7020208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Kazhdan, Alexander. “Mese.” The Oxford Dictionary of Byzantium: Oxford University Press, 1991. Oxford Reference Online, 2005. Date Accessed 6 Mar, 2015.</w:t>
      </w:r>
    </w:p>
    <w:p w14:paraId="1B8DBC0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Lendering, Jona. “Constantinople, Golden Gate.” </w:t>
      </w:r>
      <w:hyperlink r:id="rId9">
        <w:r>
          <w:rPr>
            <w:rFonts w:ascii="Times New Roman" w:eastAsia="Times New Roman" w:hAnsi="Times New Roman" w:cs="Times New Roman"/>
            <w:sz w:val="24"/>
            <w:szCs w:val="24"/>
            <w:u w:val="single"/>
          </w:rPr>
          <w:t>Livius.org</w:t>
        </w:r>
      </w:hyperlink>
      <w:r>
        <w:rPr>
          <w:rFonts w:ascii="Times New Roman" w:eastAsia="Times New Roman" w:hAnsi="Times New Roman" w:cs="Times New Roman"/>
          <w:sz w:val="24"/>
          <w:szCs w:val="24"/>
        </w:rPr>
        <w:t xml:space="preserve"> (2008).</w:t>
      </w:r>
    </w:p>
    <w:p w14:paraId="27734DA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Luttwak, Edward N. </w:t>
      </w:r>
      <w:r>
        <w:rPr>
          <w:rFonts w:ascii="Times New Roman" w:eastAsia="Times New Roman" w:hAnsi="Times New Roman" w:cs="Times New Roman"/>
          <w:i/>
          <w:sz w:val="24"/>
          <w:szCs w:val="24"/>
        </w:rPr>
        <w:t>The Grand Strategy of the Byzantine Empire</w:t>
      </w:r>
      <w:r>
        <w:rPr>
          <w:rFonts w:ascii="Times New Roman" w:eastAsia="Times New Roman" w:hAnsi="Times New Roman" w:cs="Times New Roman"/>
          <w:sz w:val="24"/>
          <w:szCs w:val="24"/>
        </w:rPr>
        <w:t xml:space="preserve">. Cambridge: Harvard University Press, 2009. </w:t>
      </w:r>
    </w:p>
    <w:p w14:paraId="0D76FC3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"The shoreline of Constantinople in the fourth century", in Necipoğlu, Nevra, </w:t>
      </w:r>
      <w:r>
        <w:rPr>
          <w:rFonts w:ascii="Times New Roman" w:eastAsia="Times New Roman" w:hAnsi="Times New Roman" w:cs="Times New Roman"/>
          <w:i/>
          <w:sz w:val="24"/>
          <w:szCs w:val="24"/>
        </w:rPr>
        <w:t xml:space="preserve">Byzantine Constantinople: Monuments, Topography and Everyday Life. </w:t>
      </w:r>
      <w:r>
        <w:rPr>
          <w:rFonts w:ascii="Times New Roman" w:eastAsia="Times New Roman" w:hAnsi="Times New Roman" w:cs="Times New Roman"/>
          <w:sz w:val="24"/>
          <w:szCs w:val="24"/>
        </w:rPr>
        <w:t>Istanbul: Brill, 1999.</w:t>
      </w:r>
    </w:p>
    <w:p w14:paraId="28B6060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"Zeuxippos, Baths of." In The Oxford Dictionary of Byzantium. : Oxford University Press, 1991. </w:t>
      </w:r>
      <w:hyperlink r:id="rId10">
        <w:r>
          <w:rPr>
            <w:rFonts w:ascii="Times New Roman" w:eastAsia="Times New Roman" w:hAnsi="Times New Roman" w:cs="Times New Roman"/>
            <w:sz w:val="24"/>
            <w:szCs w:val="24"/>
            <w:u w:val="single"/>
          </w:rPr>
          <w:t>http://www.oxfordreference.com/view/10.1093/acref/9780195046526.001.0001/acref-9780195046526-e-5894</w:t>
        </w:r>
      </w:hyperlink>
      <w:r>
        <w:rPr>
          <w:rFonts w:ascii="Times New Roman" w:eastAsia="Times New Roman" w:hAnsi="Times New Roman" w:cs="Times New Roman"/>
          <w:sz w:val="24"/>
          <w:szCs w:val="24"/>
        </w:rPr>
        <w:t>.</w:t>
      </w:r>
    </w:p>
    <w:p w14:paraId="6A11D15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Mango, Cyril. “Monuments of Constantinople” in in</w:t>
      </w:r>
      <w:hyperlink r:id="rId11">
        <w:r>
          <w:rPr>
            <w:rFonts w:ascii="Times New Roman" w:eastAsia="Times New Roman" w:hAnsi="Times New Roman" w:cs="Times New Roman"/>
            <w:sz w:val="24"/>
            <w:szCs w:val="24"/>
            <w:u w:val="single"/>
          </w:rPr>
          <w:t xml:space="preserve"> Oxford Dictionary of Byzantium</w:t>
        </w:r>
      </w:hyperlink>
      <w:r>
        <w:rPr>
          <w:rFonts w:ascii="Times New Roman" w:eastAsia="Times New Roman" w:hAnsi="Times New Roman" w:cs="Times New Roman"/>
          <w:sz w:val="24"/>
          <w:szCs w:val="24"/>
        </w:rPr>
        <w:t>. Oxford University Press, 1991.</w:t>
      </w:r>
    </w:p>
    <w:p w14:paraId="4898190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Mango, Cyril. “</w:t>
      </w:r>
      <w:hyperlink r:id="rId12">
        <w:r>
          <w:rPr>
            <w:rFonts w:ascii="Times New Roman" w:eastAsia="Times New Roman" w:hAnsi="Times New Roman" w:cs="Times New Roman"/>
            <w:sz w:val="24"/>
            <w:szCs w:val="24"/>
            <w:u w:val="single"/>
          </w:rPr>
          <w:t>The Triumphal Way of Constantinople and the Golden Gate.</w:t>
        </w:r>
      </w:hyperlink>
      <w:r>
        <w:rPr>
          <w:rFonts w:ascii="Times New Roman" w:eastAsia="Times New Roman" w:hAnsi="Times New Roman" w:cs="Times New Roman"/>
          <w:sz w:val="24"/>
          <w:szCs w:val="24"/>
        </w:rPr>
        <w:t>” Dumbarton Oaks Papers 54 (2000), 173-188.</w:t>
      </w:r>
    </w:p>
    <w:p w14:paraId="0E04B3A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McCormick, Michael. “De Ceremoniis” in </w:t>
      </w:r>
      <w:hyperlink r:id="rId13">
        <w:r>
          <w:rPr>
            <w:rFonts w:ascii="Times New Roman" w:eastAsia="Times New Roman" w:hAnsi="Times New Roman" w:cs="Times New Roman"/>
            <w:sz w:val="24"/>
            <w:szCs w:val="24"/>
            <w:u w:val="single"/>
          </w:rPr>
          <w:t>Oxford Dictionary of Byzantium</w:t>
        </w:r>
      </w:hyperlink>
      <w:r>
        <w:rPr>
          <w:rFonts w:ascii="Times New Roman" w:eastAsia="Times New Roman" w:hAnsi="Times New Roman" w:cs="Times New Roman"/>
          <w:sz w:val="24"/>
          <w:szCs w:val="24"/>
        </w:rPr>
        <w:t>. Oxford University Press, 1991.</w:t>
      </w:r>
    </w:p>
    <w:p w14:paraId="656DCC0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Nevra. </w:t>
      </w:r>
      <w:r>
        <w:rPr>
          <w:rFonts w:ascii="Times New Roman" w:eastAsia="Times New Roman" w:hAnsi="Times New Roman" w:cs="Times New Roman"/>
          <w:i/>
          <w:sz w:val="24"/>
          <w:szCs w:val="24"/>
        </w:rPr>
        <w:t>Byzantine Constantinople: Monuments, Topography, and Everyday Life</w:t>
      </w:r>
      <w:r>
        <w:rPr>
          <w:rFonts w:ascii="Times New Roman" w:eastAsia="Times New Roman" w:hAnsi="Times New Roman" w:cs="Times New Roman"/>
          <w:sz w:val="24"/>
          <w:szCs w:val="24"/>
        </w:rPr>
        <w:t>. (Leiden: Brill, 2001).</w:t>
      </w:r>
    </w:p>
    <w:p w14:paraId="40396D7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Palaephatus, and Jacob Stern. On Unbelievable Tales = Peri Apiston: With Notes and Greek Text from the 1902 B.G. Teubner Edition. Wauconda, IL: Bolchazy-Carducci, 1996. Print.</w:t>
      </w:r>
    </w:p>
    <w:p w14:paraId="7628E27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Parastaseis Syntomai Chronikai</w:t>
      </w:r>
      <w:r>
        <w:rPr>
          <w:rFonts w:ascii="Times New Roman" w:eastAsia="Times New Roman" w:hAnsi="Times New Roman" w:cs="Times New Roman"/>
          <w:sz w:val="24"/>
          <w:szCs w:val="24"/>
        </w:rPr>
        <w:t xml:space="preserve">, translated as </w:t>
      </w:r>
      <w:r>
        <w:rPr>
          <w:rFonts w:ascii="Times New Roman" w:eastAsia="Times New Roman" w:hAnsi="Times New Roman" w:cs="Times New Roman"/>
          <w:i/>
          <w:sz w:val="24"/>
          <w:szCs w:val="24"/>
        </w:rPr>
        <w:t>Constantinople in the Early Eighth Century</w:t>
      </w:r>
      <w:r>
        <w:rPr>
          <w:rFonts w:ascii="Times New Roman" w:eastAsia="Times New Roman" w:hAnsi="Times New Roman" w:cs="Times New Roman"/>
          <w:sz w:val="24"/>
          <w:szCs w:val="24"/>
        </w:rPr>
        <w:t xml:space="preserve"> by A. Cameron and J. Herrin (Brill, 1984).</w:t>
      </w:r>
    </w:p>
    <w:p w14:paraId="1984DB9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 de Clari and Geoffrey de Villehardouin in Alfred Pauphilet, ed. </w:t>
      </w:r>
      <w:r w:rsidRPr="00A2742F">
        <w:rPr>
          <w:rFonts w:ascii="Times New Roman" w:eastAsia="Times New Roman" w:hAnsi="Times New Roman" w:cs="Times New Roman"/>
          <w:i/>
          <w:sz w:val="24"/>
          <w:szCs w:val="24"/>
        </w:rPr>
        <w:t>Historiens et chroniquers du Moyen Age</w:t>
      </w:r>
      <w:r>
        <w:rPr>
          <w:rFonts w:ascii="Times New Roman" w:eastAsia="Times New Roman" w:hAnsi="Times New Roman" w:cs="Times New Roman"/>
          <w:sz w:val="24"/>
          <w:szCs w:val="24"/>
        </w:rPr>
        <w:t xml:space="preserve"> (Paris, 1932). </w:t>
      </w:r>
    </w:p>
    <w:p w14:paraId="18E8896C" w14:textId="77777777" w:rsidR="00484AC2" w:rsidRPr="00A2742F" w:rsidRDefault="00484AC2" w:rsidP="00484AC2">
      <w:pPr>
        <w:spacing w:after="120" w:line="259"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Safran, Linda. "</w:t>
      </w:r>
      <w:hyperlink r:id="rId14">
        <w:r>
          <w:rPr>
            <w:rFonts w:ascii="Times New Roman" w:eastAsia="Times New Roman" w:hAnsi="Times New Roman" w:cs="Times New Roman"/>
            <w:sz w:val="24"/>
            <w:szCs w:val="24"/>
            <w:u w:val="single"/>
          </w:rPr>
          <w:t>Points of View: The Theodosian Obelisk Base in Context</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Greek, Roman, and Byzantine Studies</w:t>
      </w:r>
      <w:r>
        <w:rPr>
          <w:rFonts w:ascii="Times New Roman" w:eastAsia="Times New Roman" w:hAnsi="Times New Roman" w:cs="Times New Roman"/>
          <w:sz w:val="24"/>
          <w:szCs w:val="24"/>
        </w:rPr>
        <w:t xml:space="preserve"> 34, no. 4 (1993): 409–435.</w:t>
      </w:r>
    </w:p>
    <w:p w14:paraId="2BECA0B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Smith, William. "A Dictionary of Greek and Roman Biography and Mythology William Smith, Ed." A Dictionary of Greek and Roman Biography and Mythology, Caanthus, Chion, Christodo'rus. Spottiswoode and Co, n.d. Web. 14 Apr. 2015.</w:t>
      </w:r>
    </w:p>
    <w:p w14:paraId="2FDF6ED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Taft, Robert. “The Liturgy of the Great Church: An Initial Synthesis of Structure and Interpretation on the Eve of Iconoclasm”. Dumbarton Oaks Papers. Vol. 34/34 (1980/1981):  pp. 45-75. </w:t>
      </w:r>
    </w:p>
    <w:p w14:paraId="29AB20F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Timm Christopher, “</w:t>
      </w:r>
      <w:hyperlink r:id="rId15">
        <w:r>
          <w:rPr>
            <w:rFonts w:ascii="Times New Roman" w:eastAsia="Times New Roman" w:hAnsi="Times New Roman" w:cs="Times New Roman"/>
            <w:sz w:val="24"/>
            <w:szCs w:val="24"/>
            <w:u w:val="single"/>
          </w:rPr>
          <w:t>Edirne Kapi and the Creation of Ottoman Ceremonial Iconography and Topography</w:t>
        </w:r>
      </w:hyperlink>
      <w:r>
        <w:rPr>
          <w:rFonts w:ascii="Times New Roman" w:eastAsia="Times New Roman" w:hAnsi="Times New Roman" w:cs="Times New Roman"/>
          <w:sz w:val="24"/>
          <w:szCs w:val="24"/>
        </w:rPr>
        <w:t>,” Athanor 30 (2012) 23-31</w:t>
      </w:r>
    </w:p>
    <w:p w14:paraId="251B8F4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Tsangadas, Byron C.P. </w:t>
      </w:r>
      <w:r>
        <w:rPr>
          <w:rFonts w:ascii="Times New Roman" w:eastAsia="Times New Roman" w:hAnsi="Times New Roman" w:cs="Times New Roman"/>
          <w:i/>
          <w:sz w:val="24"/>
          <w:szCs w:val="24"/>
        </w:rPr>
        <w:t>The Fortifications and Defense of Constantinople.</w:t>
      </w:r>
      <w:r>
        <w:rPr>
          <w:rFonts w:ascii="Times New Roman" w:eastAsia="Times New Roman" w:hAnsi="Times New Roman" w:cs="Times New Roman"/>
          <w:sz w:val="24"/>
          <w:szCs w:val="24"/>
        </w:rPr>
        <w:t xml:space="preserve"> New York: Columbia University Press, 1980.</w:t>
      </w:r>
    </w:p>
    <w:p w14:paraId="2D5536F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Millingen, Alexander. </w:t>
      </w:r>
      <w:r>
        <w:rPr>
          <w:rFonts w:ascii="Times New Roman" w:eastAsia="Times New Roman" w:hAnsi="Times New Roman" w:cs="Times New Roman"/>
          <w:i/>
          <w:sz w:val="24"/>
          <w:szCs w:val="24"/>
        </w:rPr>
        <w:t>Byzantine Constantinople: The Walls of the City and Adjoining Historical Sites.</w:t>
      </w:r>
      <w:r>
        <w:rPr>
          <w:rFonts w:ascii="Times New Roman" w:eastAsia="Times New Roman" w:hAnsi="Times New Roman" w:cs="Times New Roman"/>
          <w:sz w:val="24"/>
          <w:szCs w:val="24"/>
        </w:rPr>
        <w:t xml:space="preserve"> London: J. Murray, 1899.</w:t>
      </w:r>
    </w:p>
    <w:p w14:paraId="392A923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Westbrook, K. R. Dark, R. van Meeuwen. "</w:t>
      </w:r>
      <w:hyperlink r:id="rId16">
        <w:r>
          <w:rPr>
            <w:rFonts w:ascii="Times New Roman" w:eastAsia="Times New Roman" w:hAnsi="Times New Roman" w:cs="Times New Roman"/>
            <w:sz w:val="24"/>
            <w:szCs w:val="24"/>
            <w:u w:val="single"/>
          </w:rPr>
          <w:t>Constructing Melchior Lorichs's Panorama of Constantinople</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the Society of Architectural Historians</w:t>
      </w:r>
      <w:r>
        <w:rPr>
          <w:rFonts w:ascii="Times New Roman" w:eastAsia="Times New Roman" w:hAnsi="Times New Roman" w:cs="Times New Roman"/>
          <w:sz w:val="24"/>
          <w:szCs w:val="24"/>
        </w:rPr>
        <w:t>. 69.1 (2010) 62-87.</w:t>
      </w:r>
    </w:p>
    <w:p w14:paraId="31377AA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Zosimus. </w:t>
      </w:r>
      <w:r>
        <w:rPr>
          <w:rFonts w:ascii="Times New Roman" w:eastAsia="Times New Roman" w:hAnsi="Times New Roman" w:cs="Times New Roman"/>
          <w:i/>
          <w:sz w:val="24"/>
          <w:szCs w:val="24"/>
        </w:rPr>
        <w:t xml:space="preserve">Historica Nova. </w:t>
      </w:r>
      <w:r>
        <w:rPr>
          <w:rFonts w:ascii="Times New Roman" w:eastAsia="Times New Roman" w:hAnsi="Times New Roman" w:cs="Times New Roman"/>
          <w:sz w:val="24"/>
          <w:szCs w:val="24"/>
        </w:rPr>
        <w:t>San Antonio: Trinity University Press, 1967.</w:t>
      </w:r>
    </w:p>
    <w:p w14:paraId="1E60AF0A" w14:textId="77777777" w:rsidR="00484AC2" w:rsidRDefault="00484AC2" w:rsidP="00484AC2">
      <w:pPr>
        <w:spacing w:after="120" w:line="259" w:lineRule="auto"/>
        <w:ind w:left="720" w:hanging="720"/>
        <w:rPr>
          <w:rFonts w:ascii="Times New Roman" w:eastAsia="Times New Roman" w:hAnsi="Times New Roman" w:cs="Times New Roman"/>
          <w:b/>
          <w:sz w:val="24"/>
          <w:szCs w:val="24"/>
          <w:u w:val="single"/>
        </w:rPr>
      </w:pPr>
    </w:p>
    <w:p w14:paraId="5A6BA95D" w14:textId="77777777" w:rsidR="00484AC2" w:rsidRDefault="00484AC2" w:rsidP="00484AC2">
      <w:pPr>
        <w:spacing w:after="120" w:line="259" w:lineRule="auto"/>
        <w:ind w:left="720" w:hanging="720"/>
        <w:rPr>
          <w:rFonts w:ascii="Times New Roman" w:eastAsia="Times New Roman" w:hAnsi="Times New Roman" w:cs="Times New Roman"/>
          <w:b/>
          <w:sz w:val="24"/>
          <w:szCs w:val="24"/>
          <w:u w:val="single"/>
        </w:rPr>
      </w:pPr>
    </w:p>
    <w:p w14:paraId="39E852B0" w14:textId="77777777" w:rsidR="00484AC2" w:rsidRDefault="00484AC2" w:rsidP="00484AC2">
      <w:pPr>
        <w:spacing w:after="1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7788739" w14:textId="77777777" w:rsidR="00484AC2" w:rsidRPr="00A2742F" w:rsidRDefault="00484AC2" w:rsidP="00484AC2">
      <w:pPr>
        <w:spacing w:after="120" w:line="259" w:lineRule="auto"/>
        <w:ind w:left="720" w:hanging="720"/>
        <w:rPr>
          <w:rFonts w:ascii="Times New Roman" w:eastAsia="Times New Roman" w:hAnsi="Times New Roman" w:cs="Times New Roman"/>
          <w:b/>
          <w:sz w:val="24"/>
          <w:szCs w:val="24"/>
        </w:rPr>
      </w:pPr>
      <w:r w:rsidRPr="00A2742F">
        <w:rPr>
          <w:rFonts w:ascii="Times New Roman" w:eastAsia="Times New Roman" w:hAnsi="Times New Roman" w:cs="Times New Roman"/>
          <w:b/>
          <w:sz w:val="24"/>
          <w:szCs w:val="24"/>
          <w:u w:val="single"/>
        </w:rPr>
        <w:lastRenderedPageBreak/>
        <w:t>Imperial Presence</w:t>
      </w:r>
    </w:p>
    <w:p w14:paraId="2D20ECA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Brett, Gerard. 1954. The Automata in the Byzantine “Throne of Solomon”. </w:t>
      </w:r>
      <w:r>
        <w:rPr>
          <w:rFonts w:ascii="Times New Roman" w:eastAsia="Times New Roman" w:hAnsi="Times New Roman" w:cs="Times New Roman"/>
          <w:i/>
          <w:sz w:val="24"/>
          <w:szCs w:val="24"/>
        </w:rPr>
        <w:t>Speculum,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29 </w:t>
      </w:r>
      <w:r>
        <w:rPr>
          <w:rFonts w:ascii="Times New Roman" w:eastAsia="Times New Roman" w:hAnsi="Times New Roman" w:cs="Times New Roman"/>
          <w:sz w:val="24"/>
          <w:szCs w:val="24"/>
        </w:rPr>
        <w:t>(3), 477-487.</w:t>
      </w:r>
    </w:p>
    <w:p w14:paraId="632421F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Codinus, George. 1729 </w:t>
      </w:r>
      <w:r>
        <w:rPr>
          <w:rFonts w:ascii="Times New Roman" w:eastAsia="Times New Roman" w:hAnsi="Times New Roman" w:cs="Times New Roman"/>
          <w:i/>
          <w:sz w:val="24"/>
          <w:szCs w:val="24"/>
        </w:rPr>
        <w:t>Georgii Codini et Alterius Cujusdam Anonymi Excerpta de Antiquitatibus Constantinopolitanis</w:t>
      </w:r>
      <w:r>
        <w:rPr>
          <w:rFonts w:ascii="Times New Roman" w:eastAsia="Times New Roman" w:hAnsi="Times New Roman" w:cs="Times New Roman"/>
          <w:sz w:val="24"/>
          <w:szCs w:val="24"/>
        </w:rPr>
        <w:t>. Venetiis: [B. Javarina].</w:t>
      </w:r>
    </w:p>
    <w:p w14:paraId="7C37729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Cutler, Anthony, and Alexander Kazhdan. 1991. “Automata.” In The Oxford Dictionary of Byzantium: Oxford University Press. Retrieved 23 Apr. 2020, from </w:t>
      </w:r>
      <w:hyperlink r:id="rId17">
        <w:r>
          <w:rPr>
            <w:rFonts w:ascii="Times New Roman" w:eastAsia="Times New Roman" w:hAnsi="Times New Roman" w:cs="Times New Roman"/>
            <w:sz w:val="24"/>
            <w:szCs w:val="24"/>
            <w:u w:val="single"/>
          </w:rPr>
          <w:t>https://www-oxfordreference-com.ezproxy.wesleyan.edu/view/10.1093/acref/9780195046526.001.0001/acref-9780195046526-e-0585</w:t>
        </w:r>
      </w:hyperlink>
      <w:r>
        <w:rPr>
          <w:rFonts w:ascii="Times New Roman" w:eastAsia="Times New Roman" w:hAnsi="Times New Roman" w:cs="Times New Roman"/>
          <w:sz w:val="24"/>
          <w:szCs w:val="24"/>
        </w:rPr>
        <w:t>.</w:t>
      </w:r>
    </w:p>
    <w:p w14:paraId="7633183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Dawkins, Richard M. 1924. “Ancient Statues in Mediaeval Constantinople.” </w:t>
      </w:r>
      <w:r>
        <w:rPr>
          <w:rFonts w:ascii="Times New Roman" w:eastAsia="Times New Roman" w:hAnsi="Times New Roman" w:cs="Times New Roman"/>
          <w:i/>
          <w:sz w:val="24"/>
          <w:szCs w:val="24"/>
        </w:rPr>
        <w:t>Folklore</w:t>
      </w:r>
      <w:r>
        <w:rPr>
          <w:rFonts w:ascii="Times New Roman" w:eastAsia="Times New Roman" w:hAnsi="Times New Roman" w:cs="Times New Roman"/>
          <w:sz w:val="24"/>
          <w:szCs w:val="24"/>
        </w:rPr>
        <w:t xml:space="preserve"> 35, no. 3: 209-248.</w:t>
      </w:r>
    </w:p>
    <w:p w14:paraId="2134D36B" w14:textId="77777777" w:rsidR="00484AC2" w:rsidRDefault="00484AC2" w:rsidP="00484AC2">
      <w:pPr>
        <w:spacing w:after="120" w:line="259" w:lineRule="auto"/>
        <w:ind w:left="720" w:hanging="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Erkal, Namık. “The Corner Of The Horn: An Architectural Review Of The Leaded Magazine In Galata İstanbul.” Metu Journal of the Faculty of Architecture, 2011, 197–227.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sz w:val="24"/>
            <w:szCs w:val="24"/>
            <w:u w:val="single"/>
          </w:rPr>
          <w:t>http://jfa.arch.metu.edu.tr/archive/0258-5316/2011/cilt28/sayi_1/197-227.pdf</w:t>
        </w:r>
      </w:hyperlink>
    </w:p>
    <w:p w14:paraId="029F76D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Kaldellis, Anthony. 2017. </w:t>
      </w:r>
      <w:r>
        <w:rPr>
          <w:rFonts w:ascii="Times New Roman" w:eastAsia="Times New Roman" w:hAnsi="Times New Roman" w:cs="Times New Roman"/>
          <w:i/>
          <w:sz w:val="24"/>
          <w:szCs w:val="24"/>
        </w:rPr>
        <w:t xml:space="preserve">A Cabinet of Byzantine Curiosities: Strange Tales and Surprising Facts from History’s Most Orthodox Empire. </w:t>
      </w:r>
      <w:r>
        <w:rPr>
          <w:rFonts w:ascii="Times New Roman" w:eastAsia="Times New Roman" w:hAnsi="Times New Roman" w:cs="Times New Roman"/>
          <w:sz w:val="24"/>
          <w:szCs w:val="24"/>
        </w:rPr>
        <w:t>New York: Oxford University Press.</w:t>
      </w:r>
    </w:p>
    <w:p w14:paraId="3A9E7D6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1991. “Boukoleon.”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Press.https://www-oxfordreference-com.ezproxy.wesleyan.edu/view/10.1093/acref/9780195046526.001.0001/acref-9780195046526-e-0808.</w:t>
      </w:r>
    </w:p>
    <w:p w14:paraId="6D3CCE5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Leo, the Deacon. “The History of Leo the Deacon: Byzantine Military Expansion in the Tenth Century” ed. Alice-Mary Maffry Talbot, and Denis Sullivan. Dumbarton Oaks Studies 41. Washington, D.C.: Dumbarton Oaks Research Library and Collection, 2005.</w:t>
      </w:r>
    </w:p>
    <w:p w14:paraId="50C4400F"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Magdalino, Paul. “The Maritime Neighborhoods of Constantinople: Commercial and Residential Functions, Sixth to Twelfth Centuries.” </w:t>
      </w:r>
      <w:r>
        <w:rPr>
          <w:rFonts w:ascii="Times New Roman" w:eastAsia="Times New Roman" w:hAnsi="Times New Roman" w:cs="Times New Roman"/>
          <w:i/>
          <w:sz w:val="24"/>
          <w:szCs w:val="24"/>
        </w:rPr>
        <w:t>Dumbarton Oaks Papers</w:t>
      </w:r>
      <w:r>
        <w:rPr>
          <w:rFonts w:ascii="Times New Roman" w:eastAsia="Times New Roman" w:hAnsi="Times New Roman" w:cs="Times New Roman"/>
          <w:sz w:val="24"/>
          <w:szCs w:val="24"/>
        </w:rPr>
        <w:t xml:space="preserve"> 54 (2000): 209–26.</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sz w:val="24"/>
            <w:szCs w:val="24"/>
            <w:u w:val="single"/>
          </w:rPr>
          <w:t>https://doi.org/10.2307/1291840</w:t>
        </w:r>
      </w:hyperlink>
      <w:r>
        <w:rPr>
          <w:rFonts w:ascii="Times New Roman" w:eastAsia="Times New Roman" w:hAnsi="Times New Roman" w:cs="Times New Roman"/>
          <w:sz w:val="24"/>
          <w:szCs w:val="24"/>
        </w:rPr>
        <w:t>.</w:t>
      </w:r>
    </w:p>
    <w:p w14:paraId="13DA6DAC" w14:textId="77777777" w:rsidR="00484AC2" w:rsidRDefault="00484AC2" w:rsidP="00484AC2">
      <w:pPr>
        <w:spacing w:after="120" w:line="259" w:lineRule="auto"/>
        <w:ind w:left="720" w:hanging="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Mango, Cyril. “Galata.”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2005.</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sz w:val="24"/>
            <w:szCs w:val="24"/>
            <w:u w:val="single"/>
          </w:rPr>
          <w:t>http://www.oxfordreference.com/view/10.1093/acref/9780195046526.001.0001/acref-9780195046526-e-1993</w:t>
        </w:r>
      </w:hyperlink>
      <w:r>
        <w:rPr>
          <w:rFonts w:ascii="Times New Roman" w:eastAsia="Times New Roman" w:hAnsi="Times New Roman" w:cs="Times New Roman"/>
          <w:sz w:val="24"/>
          <w:szCs w:val="24"/>
        </w:rPr>
        <w:t>.</w:t>
      </w:r>
    </w:p>
    <w:p w14:paraId="3DAE1A6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1972. </w:t>
      </w:r>
      <w:r>
        <w:rPr>
          <w:rFonts w:ascii="Times New Roman" w:eastAsia="Times New Roman" w:hAnsi="Times New Roman" w:cs="Times New Roman"/>
          <w:i/>
          <w:sz w:val="24"/>
          <w:szCs w:val="24"/>
        </w:rPr>
        <w:t>The Art of the Byzantine Empire, 312-1453; Sources and Documents</w:t>
      </w:r>
      <w:r>
        <w:rPr>
          <w:rFonts w:ascii="Times New Roman" w:eastAsia="Times New Roman" w:hAnsi="Times New Roman" w:cs="Times New Roman"/>
          <w:sz w:val="24"/>
          <w:szCs w:val="24"/>
        </w:rPr>
        <w:t xml:space="preserve"> (Sources and documents in the history of art series). Englewood Cliffs, N.J.: Prentice-Hall.</w:t>
      </w:r>
    </w:p>
    <w:p w14:paraId="5B36CC3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Oxford Dictionary of Byzantium, “Animals,” Accessed May 8, 2020. </w:t>
      </w:r>
      <w:hyperlink r:id="rId24">
        <w:r>
          <w:rPr>
            <w:rFonts w:ascii="Times New Roman" w:eastAsia="Times New Roman" w:hAnsi="Times New Roman" w:cs="Times New Roman"/>
            <w:sz w:val="24"/>
            <w:szCs w:val="24"/>
            <w:u w:val="single"/>
          </w:rPr>
          <w:t>https://www-oxfordreference-com.ezproxy.wesleyan.edu/view/10.1093/acref/9780195046526.001.0001/acref-9780195046526-e-0285?rskey=OupkpZ&amp;result=3</w:t>
        </w:r>
      </w:hyperlink>
    </w:p>
    <w:p w14:paraId="6046013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Pettorino, Massimo. 1999. “Memnon, the vocal statue.” In </w:t>
      </w:r>
      <w:r>
        <w:rPr>
          <w:rFonts w:ascii="Times New Roman" w:eastAsia="Times New Roman" w:hAnsi="Times New Roman" w:cs="Times New Roman"/>
          <w:i/>
          <w:sz w:val="24"/>
          <w:szCs w:val="24"/>
        </w:rPr>
        <w:t>Proceedings of the 14th International Congress of Phonetic Sciences (ICPhS), San Francisco</w:t>
      </w:r>
      <w:r>
        <w:rPr>
          <w:rFonts w:ascii="Times New Roman" w:eastAsia="Times New Roman" w:hAnsi="Times New Roman" w:cs="Times New Roman"/>
          <w:sz w:val="24"/>
          <w:szCs w:val="24"/>
        </w:rPr>
        <w:t>: 1321–1324.</w:t>
      </w:r>
    </w:p>
    <w:p w14:paraId="78A8CE7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Schlauch, Margaret. 1932. “The Palace of Hugon de Constantinople.” </w:t>
      </w:r>
      <w:r>
        <w:rPr>
          <w:rFonts w:ascii="Times New Roman" w:eastAsia="Times New Roman" w:hAnsi="Times New Roman" w:cs="Times New Roman"/>
          <w:i/>
          <w:sz w:val="24"/>
          <w:szCs w:val="24"/>
        </w:rPr>
        <w:t>Speculum; a Journal of Mediaeval Studies</w:t>
      </w:r>
      <w:r>
        <w:rPr>
          <w:rFonts w:ascii="Times New Roman" w:eastAsia="Times New Roman" w:hAnsi="Times New Roman" w:cs="Times New Roman"/>
          <w:sz w:val="24"/>
          <w:szCs w:val="24"/>
        </w:rPr>
        <w:t xml:space="preserve"> 7, no. 4: 500–514.</w:t>
      </w:r>
    </w:p>
    <w:p w14:paraId="7F060D1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Ševčenko, Nancy P. </w:t>
      </w:r>
      <w:r>
        <w:rPr>
          <w:rFonts w:ascii="Times New Roman" w:eastAsia="Times New Roman" w:hAnsi="Times New Roman" w:cs="Times New Roman"/>
          <w:i/>
          <w:sz w:val="24"/>
          <w:szCs w:val="24"/>
        </w:rPr>
        <w:t xml:space="preserve">Wild Animals in the Byzantine Park, </w:t>
      </w:r>
      <w:r>
        <w:rPr>
          <w:rFonts w:ascii="Times New Roman" w:eastAsia="Times New Roman" w:hAnsi="Times New Roman" w:cs="Times New Roman"/>
          <w:sz w:val="24"/>
          <w:szCs w:val="24"/>
        </w:rPr>
        <w:t xml:space="preserve">Littlewood, Antony Robert., Henry Maguire, and Joachim Wolschke-Bulmahn. </w:t>
      </w:r>
      <w:r>
        <w:rPr>
          <w:rFonts w:ascii="Times New Roman" w:eastAsia="Times New Roman" w:hAnsi="Times New Roman" w:cs="Times New Roman"/>
          <w:i/>
          <w:sz w:val="24"/>
          <w:szCs w:val="24"/>
        </w:rPr>
        <w:t>Byzantine Garden Culture</w:t>
      </w:r>
      <w:r>
        <w:rPr>
          <w:rFonts w:ascii="Times New Roman" w:eastAsia="Times New Roman" w:hAnsi="Times New Roman" w:cs="Times New Roman"/>
          <w:sz w:val="24"/>
          <w:szCs w:val="24"/>
        </w:rPr>
        <w:t>. Washington, D.C.: Dumbarton Oaks Research Library and Collection, 2002.</w:t>
      </w:r>
    </w:p>
    <w:p w14:paraId="26300AA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Theophanes, the Confessor, “The Chronicle of Theophanes Confessor: Byzantine and Near Eastern History, AD 284-813,” ed.  Oxford : New York: Clarendon Press ; Oxford University Press, 1997. </w:t>
      </w:r>
    </w:p>
    <w:p w14:paraId="1C14D16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Thierry Buquet. Les animaux exotiques dans les ménageries médiévales. Jacques Toussaint. Fabuleuses histoires des bêtes et des hommes, Trema - Société archéologique de Namur, pp.97-121, 2013. Ffhalshs-00905429</w:t>
      </w:r>
    </w:p>
    <w:p w14:paraId="65B1389F"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Trilling, James. 2004. “Daedalus and the Nightingale: Art and Technology in the Myth of the Byzantine Court,” in J. Maguire, </w:t>
      </w:r>
      <w:r>
        <w:rPr>
          <w:rFonts w:ascii="Times New Roman" w:eastAsia="Times New Roman" w:hAnsi="Times New Roman" w:cs="Times New Roman"/>
          <w:i/>
          <w:sz w:val="24"/>
          <w:szCs w:val="24"/>
        </w:rPr>
        <w:t>Byzantine Court Culture.</w:t>
      </w:r>
      <w:r>
        <w:rPr>
          <w:rFonts w:ascii="Times New Roman" w:eastAsia="Times New Roman" w:hAnsi="Times New Roman" w:cs="Times New Roman"/>
          <w:sz w:val="24"/>
          <w:szCs w:val="24"/>
        </w:rPr>
        <w:t xml:space="preserve"> Washington (D.C.): Dumbarton Oaks.</w:t>
      </w:r>
    </w:p>
    <w:p w14:paraId="5AD6296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Wright, &amp; Wright, F. A. 1930. </w:t>
      </w:r>
      <w:r>
        <w:rPr>
          <w:rFonts w:ascii="Times New Roman" w:eastAsia="Times New Roman" w:hAnsi="Times New Roman" w:cs="Times New Roman"/>
          <w:i/>
          <w:sz w:val="24"/>
          <w:szCs w:val="24"/>
        </w:rPr>
        <w:t>The Works of Liudprand of Cremona</w:t>
      </w:r>
      <w:r>
        <w:rPr>
          <w:rFonts w:ascii="Times New Roman" w:eastAsia="Times New Roman" w:hAnsi="Times New Roman" w:cs="Times New Roman"/>
          <w:sz w:val="24"/>
          <w:szCs w:val="24"/>
        </w:rPr>
        <w:t>. New York: E.P. Dutton.</w:t>
      </w:r>
    </w:p>
    <w:p w14:paraId="3E3EBA29" w14:textId="77777777" w:rsidR="00484AC2" w:rsidRDefault="00484AC2" w:rsidP="00484AC2">
      <w:pPr>
        <w:spacing w:after="1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250FEF2F" w14:textId="77777777" w:rsidR="00484AC2" w:rsidRPr="00A2742F" w:rsidRDefault="00484AC2" w:rsidP="00484AC2">
      <w:pPr>
        <w:spacing w:after="120" w:line="259" w:lineRule="auto"/>
        <w:ind w:left="720" w:hanging="720"/>
        <w:rPr>
          <w:rFonts w:ascii="Times New Roman" w:eastAsia="Times New Roman" w:hAnsi="Times New Roman" w:cs="Times New Roman"/>
          <w:b/>
          <w:sz w:val="24"/>
          <w:szCs w:val="24"/>
          <w:u w:val="single"/>
        </w:rPr>
      </w:pPr>
      <w:r w:rsidRPr="00A2742F">
        <w:rPr>
          <w:rFonts w:ascii="Times New Roman" w:eastAsia="Times New Roman" w:hAnsi="Times New Roman" w:cs="Times New Roman"/>
          <w:b/>
          <w:sz w:val="24"/>
          <w:szCs w:val="24"/>
          <w:u w:val="single"/>
        </w:rPr>
        <w:lastRenderedPageBreak/>
        <w:t>Private Life</w:t>
      </w:r>
    </w:p>
    <w:p w14:paraId="129F048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"Regio I - Insula III - Caseggiato di Diana (I,III,3-4)." Ostia, Harbour City of Ancient Rome: Topographical dictionary. </w:t>
      </w:r>
      <w:hyperlink r:id="rId25">
        <w:r>
          <w:rPr>
            <w:rFonts w:ascii="Times New Roman" w:eastAsia="Times New Roman" w:hAnsi="Times New Roman" w:cs="Times New Roman"/>
            <w:sz w:val="24"/>
            <w:szCs w:val="24"/>
            <w:u w:val="single"/>
          </w:rPr>
          <w:t>http://ostia-antica.org/regio1/3/3-3.html</w:t>
        </w:r>
      </w:hyperlink>
      <w:r>
        <w:rPr>
          <w:rFonts w:ascii="Times New Roman" w:eastAsia="Times New Roman" w:hAnsi="Times New Roman" w:cs="Times New Roman"/>
          <w:sz w:val="24"/>
          <w:szCs w:val="24"/>
        </w:rPr>
        <w:t>.</w:t>
      </w:r>
    </w:p>
    <w:p w14:paraId="797DC97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Acta Conciliorum Oecumenicorum III</w:t>
      </w:r>
      <w:r>
        <w:rPr>
          <w:rFonts w:ascii="Times New Roman" w:eastAsia="Times New Roman" w:hAnsi="Times New Roman" w:cs="Times New Roman"/>
          <w:sz w:val="24"/>
          <w:szCs w:val="24"/>
        </w:rPr>
        <w:t>, ed. E. Schwartz (Berlin, 1940), 69.</w:t>
      </w:r>
    </w:p>
    <w:p w14:paraId="69A6E84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Alexandru, Stefan. "Newly Discovered Witnesses Asserting Galen's Affiliation to the "gens Claudia"" </w:t>
      </w:r>
      <w:r>
        <w:rPr>
          <w:rFonts w:ascii="Times New Roman" w:eastAsia="Times New Roman" w:hAnsi="Times New Roman" w:cs="Times New Roman"/>
          <w:i/>
          <w:sz w:val="24"/>
          <w:szCs w:val="24"/>
        </w:rPr>
        <w:t>Annali Della Scuola Normale Superiore Di Pisa</w:t>
      </w:r>
      <w:r>
        <w:rPr>
          <w:rFonts w:ascii="Times New Roman" w:eastAsia="Times New Roman" w:hAnsi="Times New Roman" w:cs="Times New Roman"/>
          <w:sz w:val="24"/>
          <w:szCs w:val="24"/>
        </w:rPr>
        <w:t xml:space="preserve">. Classe Di Lettere E Filosofia 3, no. 2 (2011): 385-611. </w:t>
      </w:r>
      <w:hyperlink r:id="rId26">
        <w:r>
          <w:rPr>
            <w:rFonts w:ascii="Times New Roman" w:eastAsia="Times New Roman" w:hAnsi="Times New Roman" w:cs="Times New Roman"/>
            <w:sz w:val="24"/>
            <w:szCs w:val="24"/>
            <w:u w:val="single"/>
          </w:rPr>
          <w:t>http://www.jstor.org/stable/24308760</w:t>
        </w:r>
      </w:hyperlink>
      <w:r>
        <w:rPr>
          <w:rFonts w:ascii="Times New Roman" w:eastAsia="Times New Roman" w:hAnsi="Times New Roman" w:cs="Times New Roman"/>
          <w:sz w:val="24"/>
          <w:szCs w:val="24"/>
        </w:rPr>
        <w:t>.</w:t>
      </w:r>
    </w:p>
    <w:p w14:paraId="432A6E1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Angold, Michael. “Inventory of the so-called Palace of Botaneiates,” </w:t>
      </w:r>
      <w:r>
        <w:rPr>
          <w:rFonts w:ascii="Times New Roman" w:eastAsia="Times New Roman" w:hAnsi="Times New Roman" w:cs="Times New Roman"/>
          <w:i/>
          <w:sz w:val="24"/>
          <w:szCs w:val="24"/>
        </w:rPr>
        <w:t>The Byzantine Aristocracy</w:t>
      </w:r>
      <w:r>
        <w:rPr>
          <w:rFonts w:ascii="Times New Roman" w:eastAsia="Times New Roman" w:hAnsi="Times New Roman" w:cs="Times New Roman"/>
          <w:sz w:val="24"/>
          <w:szCs w:val="24"/>
        </w:rPr>
        <w:t>, ed. M. Angold. Oxford: BAR International Series, 1984.</w:t>
      </w:r>
    </w:p>
    <w:p w14:paraId="4DCD86C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Albrecht. </w:t>
      </w:r>
      <w:r>
        <w:rPr>
          <w:rFonts w:ascii="Times New Roman" w:eastAsia="Times New Roman" w:hAnsi="Times New Roman" w:cs="Times New Roman"/>
          <w:i/>
          <w:sz w:val="24"/>
          <w:szCs w:val="24"/>
        </w:rPr>
        <w:t>Accounts of Medieval Constantinople</w:t>
      </w:r>
      <w:r>
        <w:rPr>
          <w:rFonts w:ascii="Times New Roman" w:eastAsia="Times New Roman" w:hAnsi="Times New Roman" w:cs="Times New Roman"/>
          <w:sz w:val="24"/>
          <w:szCs w:val="24"/>
        </w:rPr>
        <w:t>: the Patria. Cambridge, MA: Harvard University Press, 2013.</w:t>
      </w:r>
    </w:p>
    <w:p w14:paraId="60B92D4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 Charles M., and Anthony Cutler. “Nikephoros III Botaneiates.”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 Oxford University Press, 1991. http://www.oxfordreference.com/view/10.1093/acref/9780195046526.001.0001/acref-9780195046526-e-3809.</w:t>
      </w:r>
    </w:p>
    <w:p w14:paraId="3B0AEF9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Britannica Academic</w:t>
      </w:r>
      <w:r>
        <w:rPr>
          <w:rFonts w:ascii="Times New Roman" w:eastAsia="Times New Roman" w:hAnsi="Times New Roman" w:cs="Times New Roman"/>
          <w:sz w:val="24"/>
          <w:szCs w:val="24"/>
        </w:rPr>
        <w:t xml:space="preserve">, s.v. "Insula," accessed April 28, 2017, </w:t>
      </w:r>
      <w:hyperlink r:id="rId27">
        <w:r>
          <w:rPr>
            <w:rFonts w:ascii="Times New Roman" w:eastAsia="Times New Roman" w:hAnsi="Times New Roman" w:cs="Times New Roman"/>
            <w:sz w:val="24"/>
            <w:szCs w:val="24"/>
          </w:rPr>
          <w:t>http://academic.eb.com/levels/collegiate/article/insula/42509</w:t>
        </w:r>
      </w:hyperlink>
      <w:r>
        <w:rPr>
          <w:rFonts w:ascii="Times New Roman" w:eastAsia="Times New Roman" w:hAnsi="Times New Roman" w:cs="Times New Roman"/>
          <w:sz w:val="24"/>
          <w:szCs w:val="24"/>
        </w:rPr>
        <w:t>.</w:t>
      </w:r>
    </w:p>
    <w:p w14:paraId="2D960B7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Butje, Andrea. “Describing Balsamic Aromas.” </w:t>
      </w:r>
      <w:r>
        <w:rPr>
          <w:rFonts w:ascii="Times New Roman" w:eastAsia="Times New Roman" w:hAnsi="Times New Roman" w:cs="Times New Roman"/>
          <w:i/>
          <w:sz w:val="24"/>
          <w:szCs w:val="24"/>
        </w:rPr>
        <w:t>Aromahead Blog</w:t>
      </w:r>
      <w:r>
        <w:rPr>
          <w:rFonts w:ascii="Times New Roman" w:eastAsia="Times New Roman" w:hAnsi="Times New Roman" w:cs="Times New Roman"/>
          <w:sz w:val="24"/>
          <w:szCs w:val="24"/>
        </w:rPr>
        <w:t xml:space="preserve">. 7/6/2009. </w:t>
      </w:r>
      <w:hyperlink r:id="rId28">
        <w:r>
          <w:rPr>
            <w:rFonts w:ascii="Times New Roman" w:eastAsia="Times New Roman" w:hAnsi="Times New Roman" w:cs="Times New Roman"/>
            <w:sz w:val="24"/>
            <w:szCs w:val="24"/>
            <w:u w:val="single"/>
          </w:rPr>
          <w:t>https://blog.aromahead.com/2009/07/06/balsamic</w:t>
        </w:r>
      </w:hyperlink>
      <w:r>
        <w:rPr>
          <w:rFonts w:ascii="Times New Roman" w:eastAsia="Times New Roman" w:hAnsi="Times New Roman" w:cs="Times New Roman"/>
          <w:sz w:val="24"/>
          <w:szCs w:val="24"/>
        </w:rPr>
        <w:t>.</w:t>
      </w:r>
    </w:p>
    <w:p w14:paraId="704269A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Cameron, Alan. </w:t>
      </w:r>
      <w:r>
        <w:rPr>
          <w:rFonts w:ascii="Times New Roman" w:eastAsia="Times New Roman" w:hAnsi="Times New Roman" w:cs="Times New Roman"/>
          <w:i/>
          <w:sz w:val="24"/>
          <w:szCs w:val="24"/>
        </w:rPr>
        <w:t>Circus Factions: Blues and Greens at Rome and Byzantium</w:t>
      </w:r>
      <w:r>
        <w:rPr>
          <w:rFonts w:ascii="Times New Roman" w:eastAsia="Times New Roman" w:hAnsi="Times New Roman" w:cs="Times New Roman"/>
          <w:sz w:val="24"/>
          <w:szCs w:val="24"/>
        </w:rPr>
        <w:t>. Clarendon Press, 1999.</w:t>
      </w:r>
    </w:p>
    <w:p w14:paraId="3EDC504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Caseau, Béatrice. "Christian bodies: the senses and early Byzantine Christianity." In </w:t>
      </w:r>
      <w:r>
        <w:rPr>
          <w:rFonts w:ascii="Times New Roman" w:eastAsia="Times New Roman" w:hAnsi="Times New Roman" w:cs="Times New Roman"/>
          <w:i/>
          <w:sz w:val="24"/>
          <w:szCs w:val="24"/>
        </w:rPr>
        <w:t>Desire and Denial in Byzantium</w:t>
      </w:r>
      <w:r>
        <w:rPr>
          <w:rFonts w:ascii="Times New Roman" w:eastAsia="Times New Roman" w:hAnsi="Times New Roman" w:cs="Times New Roman"/>
          <w:sz w:val="24"/>
          <w:szCs w:val="24"/>
        </w:rPr>
        <w:t>, edited by Liz James (Abingdon, UK: Routledge, 1999).</w:t>
      </w:r>
    </w:p>
    <w:p w14:paraId="2500DCE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Cherney, Kristeen. “What You Need to Know About Spikenard Essential Oil.” </w:t>
      </w:r>
      <w:r>
        <w:rPr>
          <w:rFonts w:ascii="Times New Roman" w:eastAsia="Times New Roman" w:hAnsi="Times New Roman" w:cs="Times New Roman"/>
          <w:i/>
          <w:sz w:val="24"/>
          <w:szCs w:val="24"/>
        </w:rPr>
        <w:t>Healthline</w:t>
      </w:r>
      <w:r>
        <w:rPr>
          <w:rFonts w:ascii="Times New Roman" w:eastAsia="Times New Roman" w:hAnsi="Times New Roman" w:cs="Times New Roman"/>
          <w:sz w:val="24"/>
          <w:szCs w:val="24"/>
        </w:rPr>
        <w:t>. 8/27/2019.</w:t>
      </w:r>
      <w:hyperlink r:id="rId29">
        <w:r>
          <w:rPr>
            <w:rFonts w:ascii="Times New Roman" w:eastAsia="Times New Roman" w:hAnsi="Times New Roman" w:cs="Times New Roman"/>
            <w:sz w:val="24"/>
            <w:szCs w:val="24"/>
            <w:u w:val="single"/>
          </w:rPr>
          <w:t>https://www.healthline.com/health/spikenard</w:t>
        </w:r>
      </w:hyperlink>
      <w:r>
        <w:rPr>
          <w:rFonts w:ascii="Times New Roman" w:eastAsia="Times New Roman" w:hAnsi="Times New Roman" w:cs="Times New Roman"/>
          <w:sz w:val="24"/>
          <w:szCs w:val="24"/>
        </w:rPr>
        <w:t>.</w:t>
      </w:r>
    </w:p>
    <w:p w14:paraId="2D2788B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Constantelos, Demetrios J. </w:t>
      </w:r>
      <w:r>
        <w:rPr>
          <w:rFonts w:ascii="Times New Roman" w:eastAsia="Times New Roman" w:hAnsi="Times New Roman" w:cs="Times New Roman"/>
          <w:i/>
          <w:sz w:val="24"/>
          <w:szCs w:val="24"/>
        </w:rPr>
        <w:t>Byzantine Philanthropy and Social Welfare</w:t>
      </w:r>
      <w:r>
        <w:rPr>
          <w:rFonts w:ascii="Times New Roman" w:eastAsia="Times New Roman" w:hAnsi="Times New Roman" w:cs="Times New Roman"/>
          <w:sz w:val="24"/>
          <w:szCs w:val="24"/>
        </w:rPr>
        <w:t>. New Brunswick: Rutgers University Press, 1968.</w:t>
      </w:r>
    </w:p>
    <w:p w14:paraId="60B3FB6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Constantine VII, </w:t>
      </w:r>
      <w:r>
        <w:rPr>
          <w:rFonts w:ascii="Times New Roman" w:eastAsia="Times New Roman" w:hAnsi="Times New Roman" w:cs="Times New Roman"/>
          <w:i/>
          <w:sz w:val="24"/>
          <w:szCs w:val="24"/>
        </w:rPr>
        <w:t>Vita Basilii</w:t>
      </w:r>
      <w:r>
        <w:rPr>
          <w:rFonts w:ascii="Times New Roman" w:eastAsia="Times New Roman" w:hAnsi="Times New Roman" w:cs="Times New Roman"/>
          <w:sz w:val="24"/>
          <w:szCs w:val="24"/>
        </w:rPr>
        <w:t>, 85-86.</w:t>
      </w:r>
    </w:p>
    <w:p w14:paraId="73C0064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Crislip, Andrew T.</w:t>
      </w:r>
      <w:r>
        <w:rPr>
          <w:rFonts w:ascii="Times New Roman" w:eastAsia="Times New Roman" w:hAnsi="Times New Roman" w:cs="Times New Roman"/>
          <w:i/>
          <w:sz w:val="24"/>
          <w:szCs w:val="24"/>
        </w:rPr>
        <w:t xml:space="preserve"> From Monastery to Hospital: Christian Monasticism &amp; the Transformation of Health Care In Late Antiquity</w:t>
      </w:r>
      <w:r>
        <w:rPr>
          <w:rFonts w:ascii="Times New Roman" w:eastAsia="Times New Roman" w:hAnsi="Times New Roman" w:cs="Times New Roman"/>
          <w:sz w:val="24"/>
          <w:szCs w:val="24"/>
        </w:rPr>
        <w:t xml:space="preserve">. Ann Arbor: University of Michigan Press, 2005. </w:t>
      </w:r>
      <w:hyperlink r:id="rId30">
        <w:r>
          <w:rPr>
            <w:rFonts w:ascii="Times New Roman" w:eastAsia="Times New Roman" w:hAnsi="Times New Roman" w:cs="Times New Roman"/>
            <w:sz w:val="24"/>
            <w:szCs w:val="24"/>
            <w:u w:val="single"/>
          </w:rPr>
          <w:t>https://hdl.handle.net/2027/mdp.39015059150329?urlappend=%3Bseq=1</w:t>
        </w:r>
      </w:hyperlink>
    </w:p>
    <w:p w14:paraId="28BE325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Ćurčić, Slobodan, and Alexander Kazhdan. "Palace." In The Oxford Dictionary of Byzantium. : Oxford University Press, 1991. http://www.oxfordreference.com/view/10.1093/acref/9780195046526.001.0001/acref-9780195046526-e-4020.</w:t>
      </w:r>
    </w:p>
    <w:p w14:paraId="239E8F1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Dark, K.R. "Houses, streets and shops in Byzantine Constantinople from the fifth to the twelfth centuries." Journal of Medieval History 30, no. 2 (2004): 83-107.</w:t>
      </w:r>
    </w:p>
    <w:p w14:paraId="14E3805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Dash, Mike. “Blue versus Green: Rocking the Byzantine Empire.” Smithsonian.com, Smithsonian Institution, 2 Mar. 2012, www.smithsonianmag.com/history/blue-versus-green-rocking-the-byzantine-empire-113325928/.</w:t>
      </w:r>
    </w:p>
    <w:p w14:paraId="76BFDC3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Dimitris, Asimakopoulos. "Monastery of St. George of Mangana." In Encyclopaedia of the Hellenic World, Constantinople, 2008. </w:t>
      </w:r>
      <w:hyperlink r:id="rId31">
        <w:r>
          <w:rPr>
            <w:rFonts w:ascii="Times New Roman" w:eastAsia="Times New Roman" w:hAnsi="Times New Roman" w:cs="Times New Roman"/>
            <w:sz w:val="24"/>
            <w:szCs w:val="24"/>
            <w:u w:val="single"/>
          </w:rPr>
          <w:t>http://www.ehw.gr/l.aspx?id=11765</w:t>
        </w:r>
      </w:hyperlink>
    </w:p>
    <w:p w14:paraId="39708D9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Downey, Glanville. 1957. “Nikolaos Mesarites: Description of the Church of the Holy Apostles at Constantinople.” </w:t>
      </w:r>
      <w:r>
        <w:rPr>
          <w:rFonts w:ascii="Times New Roman" w:eastAsia="Times New Roman" w:hAnsi="Times New Roman" w:cs="Times New Roman"/>
          <w:i/>
          <w:sz w:val="24"/>
          <w:szCs w:val="24"/>
        </w:rPr>
        <w:t>Transactions of the American Philosophical Society</w:t>
      </w:r>
      <w:r>
        <w:rPr>
          <w:rFonts w:ascii="Times New Roman" w:eastAsia="Times New Roman" w:hAnsi="Times New Roman" w:cs="Times New Roman"/>
          <w:sz w:val="24"/>
          <w:szCs w:val="24"/>
        </w:rPr>
        <w:t xml:space="preserve"> 47, no. 6: 855–924.</w:t>
      </w:r>
    </w:p>
    <w:p w14:paraId="2DF5934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Evans, James Allan Stewart. </w:t>
      </w:r>
      <w:r>
        <w:rPr>
          <w:rFonts w:ascii="Times New Roman" w:eastAsia="Times New Roman" w:hAnsi="Times New Roman" w:cs="Times New Roman"/>
          <w:i/>
          <w:sz w:val="24"/>
          <w:szCs w:val="24"/>
        </w:rPr>
        <w:t>The Emperor Justinian and the Byzantine Empire</w:t>
      </w:r>
      <w:r>
        <w:rPr>
          <w:rFonts w:ascii="Times New Roman" w:eastAsia="Times New Roman" w:hAnsi="Times New Roman" w:cs="Times New Roman"/>
          <w:sz w:val="24"/>
          <w:szCs w:val="24"/>
        </w:rPr>
        <w:t>. Greenwood Press, 2005.</w:t>
      </w:r>
    </w:p>
    <w:p w14:paraId="4120036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Farrar, Linda. </w:t>
      </w:r>
      <w:r>
        <w:rPr>
          <w:rFonts w:ascii="Times New Roman" w:eastAsia="Times New Roman" w:hAnsi="Times New Roman" w:cs="Times New Roman"/>
          <w:i/>
          <w:sz w:val="24"/>
          <w:szCs w:val="24"/>
        </w:rPr>
        <w:t>Gardens and Gardeners of the Ancient World: History, Myth and Archaeology</w:t>
      </w:r>
      <w:r>
        <w:rPr>
          <w:rFonts w:ascii="Times New Roman" w:eastAsia="Times New Roman" w:hAnsi="Times New Roman" w:cs="Times New Roman"/>
          <w:sz w:val="24"/>
          <w:szCs w:val="24"/>
        </w:rPr>
        <w:t>. Oxford ; Havertown: Windgather Press, 2016.</w:t>
      </w:r>
    </w:p>
    <w:p w14:paraId="0430576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 Georgia. “’Taste and See’: The Eucharist and the Eyes of the Firth in the Fourth Century.” In </w:t>
      </w:r>
      <w:r>
        <w:rPr>
          <w:rFonts w:ascii="Times New Roman" w:eastAsia="Times New Roman" w:hAnsi="Times New Roman" w:cs="Times New Roman"/>
          <w:i/>
          <w:sz w:val="24"/>
          <w:szCs w:val="24"/>
        </w:rPr>
        <w:t xml:space="preserve">Church History, </w:t>
      </w:r>
      <w:r>
        <w:rPr>
          <w:rFonts w:ascii="Times New Roman" w:eastAsia="Times New Roman" w:hAnsi="Times New Roman" w:cs="Times New Roman"/>
          <w:sz w:val="24"/>
          <w:szCs w:val="24"/>
        </w:rPr>
        <w:t xml:space="preserve">Vol. 70, No. 4 (Dec., 2001), pp619-643. </w:t>
      </w:r>
    </w:p>
    <w:p w14:paraId="4D94AB2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Frier, Bruce W. </w:t>
      </w:r>
      <w:r>
        <w:rPr>
          <w:rFonts w:ascii="Times New Roman" w:eastAsia="Times New Roman" w:hAnsi="Times New Roman" w:cs="Times New Roman"/>
          <w:i/>
          <w:sz w:val="24"/>
          <w:szCs w:val="24"/>
        </w:rPr>
        <w:t>Landlords and tenants in imperial Rome</w:t>
      </w:r>
      <w:r>
        <w:rPr>
          <w:rFonts w:ascii="Times New Roman" w:eastAsia="Times New Roman" w:hAnsi="Times New Roman" w:cs="Times New Roman"/>
          <w:sz w:val="24"/>
          <w:szCs w:val="24"/>
        </w:rPr>
        <w:t>. Princeton University Press, 1980.</w:t>
      </w:r>
    </w:p>
    <w:p w14:paraId="5B76061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Greatrex, Geoffrey, and Jonathan Bardill. "Antiochus the "Praepositus": A Persian Eunuch at the Court of Theodosius II." Dumbarton Oaks Papers 50 (1996): 171-96. doi:10.2307/1291743.</w:t>
      </w:r>
    </w:p>
    <w:p w14:paraId="59D4E99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Hermansen, G. "The Medianum and the Roman Apartment." Phoenix 24, no. 4 (1970): 342-47. doi:10.2307/1087740. </w:t>
      </w:r>
    </w:p>
    <w:p w14:paraId="5813018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Herrin, Judith. “Prostitution.”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w:t>
      </w:r>
    </w:p>
    <w:p w14:paraId="6C2E7B8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Liz. “Senses and Sensibility in Byzantium.” In </w:t>
      </w:r>
      <w:r>
        <w:rPr>
          <w:rFonts w:ascii="Times New Roman" w:eastAsia="Times New Roman" w:hAnsi="Times New Roman" w:cs="Times New Roman"/>
          <w:i/>
          <w:sz w:val="24"/>
          <w:szCs w:val="24"/>
        </w:rPr>
        <w:t xml:space="preserve">Art History </w:t>
      </w:r>
      <w:r>
        <w:rPr>
          <w:rFonts w:ascii="Times New Roman" w:eastAsia="Times New Roman" w:hAnsi="Times New Roman" w:cs="Times New Roman"/>
          <w:sz w:val="24"/>
          <w:szCs w:val="24"/>
        </w:rPr>
        <w:t>Vol. 27 (2004): 522-537.</w:t>
      </w:r>
    </w:p>
    <w:p w14:paraId="4E468C1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“Attaleiates, Michael.”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w:t>
      </w:r>
    </w:p>
    <w:p w14:paraId="03792D4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“Botaneiates.”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xml:space="preserve">. : Oxford University Press, 1991. </w:t>
      </w:r>
      <w:hyperlink r:id="rId32">
        <w:r>
          <w:rPr>
            <w:rFonts w:ascii="Times New Roman" w:eastAsia="Times New Roman" w:hAnsi="Times New Roman" w:cs="Times New Roman"/>
            <w:sz w:val="24"/>
            <w:szCs w:val="24"/>
            <w:u w:val="single"/>
          </w:rPr>
          <w:t>http://www.oxfordreference.com/view/10.1093/acref/9780195046526.001.0001/acref-9780195046526-e-0801</w:t>
        </w:r>
      </w:hyperlink>
      <w:r>
        <w:rPr>
          <w:rFonts w:ascii="Times New Roman" w:eastAsia="Times New Roman" w:hAnsi="Times New Roman" w:cs="Times New Roman"/>
          <w:sz w:val="24"/>
          <w:szCs w:val="24"/>
        </w:rPr>
        <w:t>.</w:t>
      </w:r>
    </w:p>
    <w:p w14:paraId="5ACB4F0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Kyriakis, Michael J. </w:t>
      </w:r>
      <w:r>
        <w:rPr>
          <w:rFonts w:ascii="Times New Roman" w:eastAsia="Times New Roman" w:hAnsi="Times New Roman" w:cs="Times New Roman"/>
          <w:i/>
          <w:sz w:val="24"/>
          <w:szCs w:val="24"/>
        </w:rPr>
        <w:t xml:space="preserve">The University: Origin and Early Phases in Constantinople </w:t>
      </w:r>
      <w:r>
        <w:rPr>
          <w:rFonts w:ascii="Times New Roman" w:eastAsia="Times New Roman" w:hAnsi="Times New Roman" w:cs="Times New Roman"/>
          <w:sz w:val="24"/>
          <w:szCs w:val="24"/>
        </w:rPr>
        <w:t>(Leuven: Peeters Publishers, 1971).</w:t>
      </w:r>
    </w:p>
    <w:p w14:paraId="44A426B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Choirosphaktes, </w:t>
      </w:r>
      <w:r>
        <w:rPr>
          <w:rFonts w:ascii="Times New Roman" w:eastAsia="Times New Roman" w:hAnsi="Times New Roman" w:cs="Times New Roman"/>
          <w:i/>
          <w:sz w:val="24"/>
          <w:szCs w:val="24"/>
        </w:rPr>
        <w:t>ekphrasis</w:t>
      </w:r>
      <w:r>
        <w:rPr>
          <w:rFonts w:ascii="Times New Roman" w:eastAsia="Times New Roman" w:hAnsi="Times New Roman" w:cs="Times New Roman"/>
          <w:sz w:val="24"/>
          <w:szCs w:val="24"/>
        </w:rPr>
        <w:t>.</w:t>
      </w:r>
    </w:p>
    <w:p w14:paraId="686D625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Littlewood, Antony Robert., Henry Maguire, and Joachim Wolschke-Bulmahn. "Theodore Hyrtakenos' Description of the Garden of St. Anna and the Ekphrasis of Gardens."Byzantine Garden Culture. Washington, D.C.: Dumbarton Oaks, 2002. N. pag. Print.</w:t>
      </w:r>
    </w:p>
    <w:p w14:paraId="4763729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Magdalino, Paul. "The Bath of Leo the Wise and the "Macedonian Renaissance" Revisited: Topography, Iconography, Ceremonial, Ideology." </w:t>
      </w:r>
      <w:r>
        <w:rPr>
          <w:rFonts w:ascii="Times New Roman" w:eastAsia="Times New Roman" w:hAnsi="Times New Roman" w:cs="Times New Roman"/>
          <w:i/>
          <w:sz w:val="24"/>
          <w:szCs w:val="24"/>
        </w:rPr>
        <w:t>Dumbarton Oaks Papers</w:t>
      </w:r>
      <w:r>
        <w:rPr>
          <w:rFonts w:ascii="Times New Roman" w:eastAsia="Times New Roman" w:hAnsi="Times New Roman" w:cs="Times New Roman"/>
          <w:sz w:val="24"/>
          <w:szCs w:val="24"/>
        </w:rPr>
        <w:t xml:space="preserve"> 42 (1988): 97-118. </w:t>
      </w:r>
    </w:p>
    <w:p w14:paraId="4D30A8E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Maguire, Henry ed. </w:t>
      </w:r>
      <w:r>
        <w:rPr>
          <w:rFonts w:ascii="Times New Roman" w:eastAsia="Times New Roman" w:hAnsi="Times New Roman" w:cs="Times New Roman"/>
          <w:i/>
          <w:sz w:val="24"/>
          <w:szCs w:val="24"/>
        </w:rPr>
        <w:t>Byzantine Court Culture from 829 to 1204</w:t>
      </w:r>
      <w:r>
        <w:rPr>
          <w:rFonts w:ascii="Times New Roman" w:eastAsia="Times New Roman" w:hAnsi="Times New Roman" w:cs="Times New Roman"/>
          <w:sz w:val="24"/>
          <w:szCs w:val="24"/>
        </w:rPr>
        <w:t xml:space="preserve">. Dumbarton Oaks, 2004. Ebook. </w:t>
      </w:r>
    </w:p>
    <w:p w14:paraId="5ECD9FA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Maguire, Henry. “Gardens and Parks in Constantinople”. Dumbarton Oaks. 2017. Web. </w:t>
      </w:r>
    </w:p>
    <w:p w14:paraId="1171D64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Mango, I. Ševčenko, Remains of the Church of St. Polyeuktos at Constantinople, DOP 15 (1961) 243–47.</w:t>
      </w:r>
    </w:p>
    <w:p w14:paraId="5736461F"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Marciniak, Przemysław. </w:t>
      </w:r>
      <w:r>
        <w:rPr>
          <w:rFonts w:ascii="Times New Roman" w:eastAsia="Times New Roman" w:hAnsi="Times New Roman" w:cs="Times New Roman"/>
          <w:i/>
          <w:sz w:val="24"/>
          <w:szCs w:val="24"/>
        </w:rPr>
        <w:t xml:space="preserve">Greek Laughter and Tears </w:t>
      </w:r>
      <w:r>
        <w:rPr>
          <w:rFonts w:ascii="Times New Roman" w:eastAsia="Times New Roman" w:hAnsi="Times New Roman" w:cs="Times New Roman"/>
          <w:sz w:val="24"/>
          <w:szCs w:val="24"/>
        </w:rPr>
        <w:t xml:space="preserve">(Edinburgh: Edinburgh University Press, 2017). </w:t>
      </w:r>
    </w:p>
    <w:p w14:paraId="582CF56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Meiggs, Russell. </w:t>
      </w:r>
      <w:r>
        <w:rPr>
          <w:rFonts w:ascii="Times New Roman" w:eastAsia="Times New Roman" w:hAnsi="Times New Roman" w:cs="Times New Roman"/>
          <w:i/>
          <w:sz w:val="24"/>
          <w:szCs w:val="24"/>
        </w:rPr>
        <w:t>Roman Ostia</w:t>
      </w:r>
      <w:r>
        <w:rPr>
          <w:rFonts w:ascii="Times New Roman" w:eastAsia="Times New Roman" w:hAnsi="Times New Roman" w:cs="Times New Roman"/>
          <w:sz w:val="24"/>
          <w:szCs w:val="24"/>
        </w:rPr>
        <w:t xml:space="preserve">. Oxford University Press, 1960. </w:t>
      </w:r>
    </w:p>
    <w:p w14:paraId="4FCFE1C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Miljković Bojan. 2018. “Semantra and Bells in Byzantium.” </w:t>
      </w:r>
      <w:r>
        <w:rPr>
          <w:rFonts w:ascii="Times New Roman" w:eastAsia="Times New Roman" w:hAnsi="Times New Roman" w:cs="Times New Roman"/>
          <w:i/>
          <w:sz w:val="24"/>
          <w:szCs w:val="24"/>
        </w:rPr>
        <w:t>Zbornik Radova Vizantološkog Instituta</w:t>
      </w:r>
      <w:r>
        <w:rPr>
          <w:rFonts w:ascii="Times New Roman" w:eastAsia="Times New Roman" w:hAnsi="Times New Roman" w:cs="Times New Roman"/>
          <w:sz w:val="24"/>
          <w:szCs w:val="24"/>
        </w:rPr>
        <w:t xml:space="preserve"> 2018, no. 55: 271–303.</w:t>
      </w:r>
    </w:p>
    <w:p w14:paraId="7514D22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Mojsilović-Popović, Svetlana, Apostolos Karpozilos, and Alexander Kazhdan. "Houses."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xml:space="preserve">. : Oxford University Press, 1991. </w:t>
      </w:r>
      <w:hyperlink r:id="rId33">
        <w:r>
          <w:rPr>
            <w:rFonts w:ascii="Times New Roman" w:eastAsia="Times New Roman" w:hAnsi="Times New Roman" w:cs="Times New Roman"/>
            <w:sz w:val="24"/>
            <w:szCs w:val="24"/>
            <w:u w:val="single"/>
          </w:rPr>
          <w:t>http://www.oxfordreference.com/view/10.1093/acref/9780195046526.001.0001/acref-9780195046526-e-2360</w:t>
        </w:r>
      </w:hyperlink>
      <w:r>
        <w:rPr>
          <w:rFonts w:ascii="Times New Roman" w:eastAsia="Times New Roman" w:hAnsi="Times New Roman" w:cs="Times New Roman"/>
          <w:sz w:val="24"/>
          <w:szCs w:val="24"/>
        </w:rPr>
        <w:t>.</w:t>
      </w:r>
    </w:p>
    <w:p w14:paraId="3ACEF39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Mussap, Christian J. “The Plague Doctor of Venice.” In </w:t>
      </w:r>
      <w:r>
        <w:rPr>
          <w:rFonts w:ascii="Times New Roman" w:eastAsia="Times New Roman" w:hAnsi="Times New Roman" w:cs="Times New Roman"/>
          <w:i/>
          <w:sz w:val="24"/>
          <w:szCs w:val="24"/>
        </w:rPr>
        <w:t xml:space="preserve">Internal Medical Journal  </w:t>
      </w:r>
      <w:r>
        <w:rPr>
          <w:rFonts w:ascii="Times New Roman" w:eastAsia="Times New Roman" w:hAnsi="Times New Roman" w:cs="Times New Roman"/>
          <w:sz w:val="24"/>
          <w:szCs w:val="24"/>
        </w:rPr>
        <w:t>Vol. 49 (2019): 671-676.</w:t>
      </w:r>
    </w:p>
    <w:p w14:paraId="3064B8F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Neiiendam, Klaus. </w:t>
      </w:r>
      <w:r>
        <w:rPr>
          <w:rFonts w:ascii="Times New Roman" w:eastAsia="Times New Roman" w:hAnsi="Times New Roman" w:cs="Times New Roman"/>
          <w:i/>
          <w:sz w:val="24"/>
          <w:szCs w:val="24"/>
        </w:rPr>
        <w:t xml:space="preserve">The Art of Acting in Antiquity: Iconographic Studies in Classical, Hellenistic &amp; Byzantine Theatre </w:t>
      </w:r>
      <w:r>
        <w:rPr>
          <w:rFonts w:ascii="Times New Roman" w:eastAsia="Times New Roman" w:hAnsi="Times New Roman" w:cs="Times New Roman"/>
          <w:sz w:val="24"/>
          <w:szCs w:val="24"/>
        </w:rPr>
        <w:t xml:space="preserve">(Copenhagen: Museum Tusculanum Press, 1992). </w:t>
      </w:r>
    </w:p>
    <w:p w14:paraId="2318709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Nesbitt, John W., and Alexander Kazhdan. "Garden." In The Oxford Dictionary of Byzantium. : Oxford University Press, 1991. http://www.oxfordreference.com/view/10.1093/acref/9780195046526.001.0001/acref-9780195046526-e-2017. </w:t>
      </w:r>
    </w:p>
    <w:p w14:paraId="7BA30AD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Paspates, A. G. </w:t>
      </w:r>
      <w:r>
        <w:rPr>
          <w:rFonts w:ascii="Times New Roman" w:eastAsia="Times New Roman" w:hAnsi="Times New Roman" w:cs="Times New Roman"/>
          <w:i/>
          <w:sz w:val="24"/>
          <w:szCs w:val="24"/>
        </w:rPr>
        <w:t>The Great Palace of Constantinople</w:t>
      </w:r>
      <w:r>
        <w:rPr>
          <w:rFonts w:ascii="Times New Roman" w:eastAsia="Times New Roman" w:hAnsi="Times New Roman" w:cs="Times New Roman"/>
          <w:sz w:val="24"/>
          <w:szCs w:val="24"/>
        </w:rPr>
        <w:t>, trans. William Metcalfe. A. Garner, Istanbul: 1893. Ebook.</w:t>
      </w:r>
    </w:p>
    <w:p w14:paraId="38E2F13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Procopius. </w:t>
      </w:r>
      <w:r>
        <w:rPr>
          <w:rFonts w:ascii="Times New Roman" w:eastAsia="Times New Roman" w:hAnsi="Times New Roman" w:cs="Times New Roman"/>
          <w:i/>
          <w:sz w:val="24"/>
          <w:szCs w:val="24"/>
        </w:rPr>
        <w:t>On Buildings</w:t>
      </w:r>
      <w:r>
        <w:rPr>
          <w:rFonts w:ascii="Times New Roman" w:eastAsia="Times New Roman" w:hAnsi="Times New Roman" w:cs="Times New Roman"/>
          <w:sz w:val="24"/>
          <w:szCs w:val="24"/>
        </w:rPr>
        <w:t>. Translated by H. B. Dewing and Glanville Downey. Cambridge: Harvard University Press, 1954.</w:t>
      </w:r>
    </w:p>
    <w:p w14:paraId="754C4CB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R.M. Harrison, Excavations at Saraçhane in Istanbul, vol. 1 (Princeton 1986).</w:t>
      </w:r>
    </w:p>
    <w:p w14:paraId="0B27760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Rautman, Marcus. </w:t>
      </w:r>
      <w:r>
        <w:rPr>
          <w:rFonts w:ascii="Times New Roman" w:eastAsia="Times New Roman" w:hAnsi="Times New Roman" w:cs="Times New Roman"/>
          <w:i/>
          <w:sz w:val="24"/>
          <w:szCs w:val="24"/>
        </w:rPr>
        <w:t xml:space="preserve">Daily Life in The Byzantine Empire </w:t>
      </w:r>
      <w:r>
        <w:rPr>
          <w:rFonts w:ascii="Times New Roman" w:eastAsia="Times New Roman" w:hAnsi="Times New Roman" w:cs="Times New Roman"/>
          <w:sz w:val="24"/>
          <w:szCs w:val="24"/>
        </w:rPr>
        <w:t xml:space="preserve">(Westport, CT: Greenwood Press, 2006). </w:t>
      </w:r>
    </w:p>
    <w:p w14:paraId="03E8907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Rollason, D. W. </w:t>
      </w:r>
      <w:r>
        <w:rPr>
          <w:rFonts w:ascii="Times New Roman" w:eastAsia="Times New Roman" w:hAnsi="Times New Roman" w:cs="Times New Roman"/>
          <w:i/>
          <w:sz w:val="24"/>
          <w:szCs w:val="24"/>
        </w:rPr>
        <w:t>The Power of Place: Rulers and Their Palaces, Landscapes, Cities, and Holy Places</w:t>
      </w:r>
      <w:r>
        <w:rPr>
          <w:rFonts w:ascii="Times New Roman" w:eastAsia="Times New Roman" w:hAnsi="Times New Roman" w:cs="Times New Roman"/>
          <w:sz w:val="24"/>
          <w:szCs w:val="24"/>
        </w:rPr>
        <w:t>. Princeton: Princeton University Press, 2016.</w:t>
      </w:r>
    </w:p>
    <w:p w14:paraId="0BFBD4F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Ryder, Edmund C. “Popular Religion: Magical Uses of Imagery in Byzantine Art.” In </w:t>
      </w:r>
      <w:r>
        <w:rPr>
          <w:rFonts w:ascii="Times New Roman" w:eastAsia="Times New Roman" w:hAnsi="Times New Roman" w:cs="Times New Roman"/>
          <w:i/>
          <w:sz w:val="24"/>
          <w:szCs w:val="24"/>
        </w:rPr>
        <w:t>Heilbrunn Timeline of Art History</w:t>
      </w:r>
      <w:r>
        <w:rPr>
          <w:rFonts w:ascii="Times New Roman" w:eastAsia="Times New Roman" w:hAnsi="Times New Roman" w:cs="Times New Roman"/>
          <w:sz w:val="24"/>
          <w:szCs w:val="24"/>
        </w:rPr>
        <w:t xml:space="preserve">. New York: The Metropolitan Museum of Art, 2000–. http://www.metmuseum.org/toah/hd/popu/hd_popu.htm (September 2008) </w:t>
      </w:r>
    </w:p>
    <w:p w14:paraId="5726D5F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Sanidopoulos, John. "Synaxarion of the Holy Martyr Zotikos the Feeder of Orphans." Synaxarion of the Holy Martyr Zotikos the Feeder of Orphans. December 31, 2016. Accessed April 04, 2017.</w:t>
      </w:r>
    </w:p>
    <w:p w14:paraId="07EC09D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Saskia Stevens, 'Reconstructing the Garden Houses at Ostia. Exploring Water Supply and Building Height', </w:t>
      </w:r>
      <w:r>
        <w:rPr>
          <w:rFonts w:ascii="Times New Roman" w:eastAsia="Times New Roman" w:hAnsi="Times New Roman" w:cs="Times New Roman"/>
          <w:i/>
          <w:sz w:val="24"/>
          <w:szCs w:val="24"/>
        </w:rPr>
        <w:t>BABesch</w:t>
      </w:r>
      <w:r>
        <w:rPr>
          <w:rFonts w:ascii="Times New Roman" w:eastAsia="Times New Roman" w:hAnsi="Times New Roman" w:cs="Times New Roman"/>
          <w:sz w:val="24"/>
          <w:szCs w:val="24"/>
        </w:rPr>
        <w:t xml:space="preserve"> 80 (2005), 113-123.</w:t>
      </w:r>
    </w:p>
    <w:p w14:paraId="0542B9D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Schrodt, Barbara. “Sports of the Byzantine Empire.” </w:t>
      </w:r>
      <w:r>
        <w:rPr>
          <w:rFonts w:ascii="Times New Roman" w:eastAsia="Times New Roman" w:hAnsi="Times New Roman" w:cs="Times New Roman"/>
          <w:i/>
          <w:sz w:val="24"/>
          <w:szCs w:val="24"/>
        </w:rPr>
        <w:t>Journal of Sport History</w:t>
      </w:r>
      <w:r>
        <w:rPr>
          <w:rFonts w:ascii="Times New Roman" w:eastAsia="Times New Roman" w:hAnsi="Times New Roman" w:cs="Times New Roman"/>
          <w:sz w:val="24"/>
          <w:szCs w:val="24"/>
        </w:rPr>
        <w:t xml:space="preserve">, vol. 8, no. 3, 1981, pp. 40–59.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www.jstor.org/stable/43609070. Accessed 10 May 2020.</w:t>
      </w:r>
    </w:p>
    <w:p w14:paraId="6BE0A8E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Ševčenko, Nancy P. </w:t>
      </w:r>
      <w:r>
        <w:rPr>
          <w:rFonts w:ascii="Times New Roman" w:eastAsia="Times New Roman" w:hAnsi="Times New Roman" w:cs="Times New Roman"/>
          <w:i/>
          <w:sz w:val="24"/>
          <w:szCs w:val="24"/>
        </w:rPr>
        <w:t xml:space="preserve">Wild Animals in the Byzantine Park, </w:t>
      </w:r>
      <w:r>
        <w:rPr>
          <w:rFonts w:ascii="Times New Roman" w:eastAsia="Times New Roman" w:hAnsi="Times New Roman" w:cs="Times New Roman"/>
          <w:sz w:val="24"/>
          <w:szCs w:val="24"/>
        </w:rPr>
        <w:t xml:space="preserve">Littlewood, Antony Robert., Henry Maguire, and Joachim Wolschke-Bulmahn. </w:t>
      </w:r>
      <w:r>
        <w:rPr>
          <w:rFonts w:ascii="Times New Roman" w:eastAsia="Times New Roman" w:hAnsi="Times New Roman" w:cs="Times New Roman"/>
          <w:i/>
          <w:sz w:val="24"/>
          <w:szCs w:val="24"/>
        </w:rPr>
        <w:t>Byzantine Garden Culture</w:t>
      </w:r>
      <w:r>
        <w:rPr>
          <w:rFonts w:ascii="Times New Roman" w:eastAsia="Times New Roman" w:hAnsi="Times New Roman" w:cs="Times New Roman"/>
          <w:sz w:val="24"/>
          <w:szCs w:val="24"/>
        </w:rPr>
        <w:t>. Washington, D.C.: Dumbarton Oaks Research Library and Collection, 2002.</w:t>
      </w:r>
    </w:p>
    <w:p w14:paraId="24BB7A8F"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Spier, Jeffrey. "Medieval Byzantine Magical Amulets and Their Tradition." Journal of the Warburg and Courtauld Institutes 56 (1993): 25-62. Accessed May 03, 2020. doi:10.2307/751363.</w:t>
      </w:r>
    </w:p>
    <w:p w14:paraId="47598A0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Talbot, Alice-Mary, trans. “</w:t>
      </w:r>
      <w:r>
        <w:rPr>
          <w:rFonts w:ascii="Times New Roman" w:eastAsia="Times New Roman" w:hAnsi="Times New Roman" w:cs="Times New Roman"/>
          <w:i/>
          <w:sz w:val="24"/>
          <w:szCs w:val="24"/>
        </w:rPr>
        <w:t xml:space="preserve">Lips: Typikon </w:t>
      </w:r>
      <w:r>
        <w:rPr>
          <w:rFonts w:ascii="Times New Roman" w:eastAsia="Times New Roman" w:hAnsi="Times New Roman" w:cs="Times New Roman"/>
          <w:sz w:val="24"/>
          <w:szCs w:val="24"/>
        </w:rPr>
        <w:t xml:space="preserve">of Theodora Palaiologina for the Convent of Lips in Constantinople,” in </w:t>
      </w:r>
      <w:r>
        <w:rPr>
          <w:rFonts w:ascii="Times New Roman" w:eastAsia="Times New Roman" w:hAnsi="Times New Roman" w:cs="Times New Roman"/>
          <w:i/>
          <w:sz w:val="24"/>
          <w:szCs w:val="24"/>
        </w:rPr>
        <w:t xml:space="preserve">Byzantine Monastic Foundation Documents: A Complete Translation of the Surviving Founders’ </w:t>
      </w:r>
      <w:r>
        <w:rPr>
          <w:rFonts w:ascii="Times New Roman" w:eastAsia="Times New Roman" w:hAnsi="Times New Roman" w:cs="Times New Roman"/>
          <w:sz w:val="24"/>
          <w:szCs w:val="24"/>
        </w:rPr>
        <w:t xml:space="preserve">Typika </w:t>
      </w:r>
      <w:r>
        <w:rPr>
          <w:rFonts w:ascii="Times New Roman" w:eastAsia="Times New Roman" w:hAnsi="Times New Roman" w:cs="Times New Roman"/>
          <w:i/>
          <w:sz w:val="24"/>
          <w:szCs w:val="24"/>
        </w:rPr>
        <w:t>and Testaments</w:t>
      </w:r>
      <w:r>
        <w:rPr>
          <w:rFonts w:ascii="Times New Roman" w:eastAsia="Times New Roman" w:hAnsi="Times New Roman" w:cs="Times New Roman"/>
          <w:sz w:val="24"/>
          <w:szCs w:val="24"/>
        </w:rPr>
        <w:t>, edited by John Thomas, Angela Constantinides Hero, and Giles Constable, 1254-1286. Washington, D. C.: Dumbarton Oaks, 2000.</w:t>
      </w:r>
    </w:p>
    <w:p w14:paraId="5112073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Talbot, Alice-Mary. 1991. “Semantron.”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Press.https://www-oxfordreference-com.ezproxy.wesleyan.edu/view/10.1093/acref/9780195046526.001.0001/acref-9780195046526-e-4889.</w:t>
      </w:r>
    </w:p>
    <w:p w14:paraId="3BAB917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Treadgold, Warren T. </w:t>
      </w:r>
      <w:r>
        <w:rPr>
          <w:rFonts w:ascii="Times New Roman" w:eastAsia="Times New Roman" w:hAnsi="Times New Roman" w:cs="Times New Roman"/>
          <w:i/>
          <w:sz w:val="24"/>
          <w:szCs w:val="24"/>
        </w:rPr>
        <w:t xml:space="preserve">The Revival of Byzantine Learning and the Revival if the Byzantine State </w:t>
      </w:r>
      <w:r>
        <w:rPr>
          <w:rFonts w:ascii="Times New Roman" w:eastAsia="Times New Roman" w:hAnsi="Times New Roman" w:cs="Times New Roman"/>
          <w:sz w:val="24"/>
          <w:szCs w:val="24"/>
        </w:rPr>
        <w:t>(Oxford University Press, 1979).</w:t>
      </w:r>
    </w:p>
    <w:p w14:paraId="3FF741F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Walker, Alicia. “Magic in Medieval Byzantium.” Chapter. In </w:t>
      </w:r>
      <w:r>
        <w:rPr>
          <w:rFonts w:ascii="Times New Roman" w:eastAsia="Times New Roman" w:hAnsi="Times New Roman" w:cs="Times New Roman"/>
          <w:i/>
          <w:sz w:val="24"/>
          <w:szCs w:val="24"/>
        </w:rPr>
        <w:t>The Cambridge History of Magic and Witchcraft in the West: From Antiquity to the Present</w:t>
      </w:r>
      <w:r>
        <w:rPr>
          <w:rFonts w:ascii="Times New Roman" w:eastAsia="Times New Roman" w:hAnsi="Times New Roman" w:cs="Times New Roman"/>
          <w:sz w:val="24"/>
          <w:szCs w:val="24"/>
        </w:rPr>
        <w:t>, edited by David J. Collins, S. J., 209–34. Cambridge: Cambridge University Press, 2015. doi:10.1017/CHO9781139043021.011.</w:t>
      </w:r>
    </w:p>
    <w:p w14:paraId="0BAA772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Whalen, Brett. “Rethinking the Schism of 1054: Authority, Heresy, and the Latin Rite.” In </w:t>
      </w:r>
      <w:r>
        <w:rPr>
          <w:rFonts w:ascii="Times New Roman" w:eastAsia="Times New Roman" w:hAnsi="Times New Roman" w:cs="Times New Roman"/>
          <w:i/>
          <w:sz w:val="24"/>
          <w:szCs w:val="24"/>
        </w:rPr>
        <w:t>Traditio</w:t>
      </w:r>
      <w:r>
        <w:rPr>
          <w:rFonts w:ascii="Times New Roman" w:eastAsia="Times New Roman" w:hAnsi="Times New Roman" w:cs="Times New Roman"/>
          <w:sz w:val="24"/>
          <w:szCs w:val="24"/>
        </w:rPr>
        <w:t xml:space="preserve">, Vol. 62 (2007), pp. 1-24. </w:t>
      </w:r>
    </w:p>
    <w:p w14:paraId="25A8CAA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Whitby, Michael.</w:t>
      </w:r>
      <w:r>
        <w:rPr>
          <w:rFonts w:ascii="Times New Roman" w:eastAsia="Times New Roman" w:hAnsi="Times New Roman" w:cs="Times New Roman"/>
          <w:i/>
          <w:sz w:val="24"/>
          <w:szCs w:val="24"/>
        </w:rPr>
        <w:t xml:space="preserve"> Chronicon Paschale 284 - 628 A</w:t>
      </w:r>
      <w:r>
        <w:rPr>
          <w:rFonts w:ascii="Times New Roman" w:eastAsia="Times New Roman" w:hAnsi="Times New Roman" w:cs="Times New Roman"/>
          <w:sz w:val="24"/>
          <w:szCs w:val="24"/>
        </w:rPr>
        <w:t>D. Liverpool: Liverpool U, 2007. Print.</w:t>
      </w:r>
    </w:p>
    <w:p w14:paraId="57738C8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Edward V. 2014 (1985). “Holy Wood and Holy Iron.” In </w:t>
      </w:r>
      <w:r>
        <w:rPr>
          <w:rFonts w:ascii="Times New Roman" w:eastAsia="Times New Roman" w:hAnsi="Times New Roman" w:cs="Times New Roman"/>
          <w:i/>
          <w:sz w:val="24"/>
          <w:szCs w:val="24"/>
        </w:rPr>
        <w:t>The Bells of Russia History and Technology</w:t>
      </w:r>
      <w:r>
        <w:rPr>
          <w:rFonts w:ascii="Times New Roman" w:eastAsia="Times New Roman" w:hAnsi="Times New Roman" w:cs="Times New Roman"/>
          <w:sz w:val="24"/>
          <w:szCs w:val="24"/>
        </w:rPr>
        <w:t>: 10-19. Princeton: Princeton University Press.</w:t>
      </w:r>
    </w:p>
    <w:p w14:paraId="00000019" w14:textId="77777777" w:rsidR="00953784" w:rsidRDefault="00953784" w:rsidP="00484AC2">
      <w:pPr>
        <w:spacing w:after="120" w:line="259" w:lineRule="auto"/>
        <w:ind w:left="720" w:hanging="720"/>
        <w:rPr>
          <w:rFonts w:ascii="Times New Roman" w:eastAsia="Times New Roman" w:hAnsi="Times New Roman" w:cs="Times New Roman"/>
          <w:sz w:val="24"/>
          <w:szCs w:val="24"/>
          <w:u w:val="single"/>
        </w:rPr>
      </w:pPr>
    </w:p>
    <w:p w14:paraId="0000001A" w14:textId="4E62A873" w:rsidR="00484AC2" w:rsidRDefault="00484AC2" w:rsidP="00484AC2">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5B6684B8" w14:textId="77777777" w:rsidR="00484AC2" w:rsidRPr="00A2742F" w:rsidRDefault="00484AC2" w:rsidP="00484AC2">
      <w:pPr>
        <w:spacing w:after="120" w:line="259" w:lineRule="auto"/>
        <w:ind w:left="720" w:hanging="720"/>
        <w:rPr>
          <w:rFonts w:ascii="Times New Roman" w:eastAsia="Times New Roman" w:hAnsi="Times New Roman" w:cs="Times New Roman"/>
          <w:b/>
          <w:sz w:val="24"/>
          <w:szCs w:val="24"/>
          <w:u w:val="single"/>
        </w:rPr>
      </w:pPr>
      <w:r w:rsidRPr="00A2742F">
        <w:rPr>
          <w:rFonts w:ascii="Times New Roman" w:eastAsia="Times New Roman" w:hAnsi="Times New Roman" w:cs="Times New Roman"/>
          <w:b/>
          <w:sz w:val="24"/>
          <w:szCs w:val="24"/>
          <w:u w:val="single"/>
        </w:rPr>
        <w:lastRenderedPageBreak/>
        <w:t>Exchange Economy</w:t>
      </w:r>
    </w:p>
    <w:p w14:paraId="68B5E0E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Glaire. “Islamic Spaces and Diplomacy in Constantinople (Tenth to Thirteenth Centuries C.E.).” </w:t>
      </w:r>
      <w:r>
        <w:rPr>
          <w:rFonts w:ascii="Times New Roman" w:eastAsia="Times New Roman" w:hAnsi="Times New Roman" w:cs="Times New Roman"/>
          <w:i/>
          <w:sz w:val="24"/>
          <w:szCs w:val="24"/>
        </w:rPr>
        <w:t>Medieval Encounters</w:t>
      </w:r>
      <w:r>
        <w:rPr>
          <w:rFonts w:ascii="Times New Roman" w:eastAsia="Times New Roman" w:hAnsi="Times New Roman" w:cs="Times New Roman"/>
          <w:sz w:val="24"/>
          <w:szCs w:val="24"/>
        </w:rPr>
        <w:t xml:space="preserve"> 15, no. 1 (2009): 86–113.</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sz w:val="24"/>
            <w:szCs w:val="24"/>
            <w:u w:val="single"/>
          </w:rPr>
          <w:t>https://doi.org/10.1163/138078508X286860</w:t>
        </w:r>
      </w:hyperlink>
      <w:r>
        <w:rPr>
          <w:rFonts w:ascii="Times New Roman" w:eastAsia="Times New Roman" w:hAnsi="Times New Roman" w:cs="Times New Roman"/>
          <w:sz w:val="24"/>
          <w:szCs w:val="24"/>
        </w:rPr>
        <w:t>.</w:t>
      </w:r>
    </w:p>
    <w:p w14:paraId="2481C08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Andrea Dandolo, Chronica per extensum descripta, ed. E. Pastorello, Rerum Italicarum Scriptores</w:t>
      </w:r>
    </w:p>
    <w:p w14:paraId="20C3E73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'The Miracles of St. Artemios." Trans. Virgil S. Crisafulli &amp; John W. Nesbitt. Netherlands 1997. Print. </w:t>
      </w:r>
    </w:p>
    <w:p w14:paraId="168AF41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Bardill, Jonathan.</w:t>
      </w:r>
      <w:r>
        <w:rPr>
          <w:rFonts w:ascii="Times New Roman" w:eastAsia="Times New Roman" w:hAnsi="Times New Roman" w:cs="Times New Roman"/>
          <w:i/>
          <w:sz w:val="24"/>
          <w:szCs w:val="24"/>
        </w:rPr>
        <w:t xml:space="preserve"> Brickstamps of Constantinople</w:t>
      </w:r>
      <w:r>
        <w:rPr>
          <w:rFonts w:ascii="Times New Roman" w:eastAsia="Times New Roman" w:hAnsi="Times New Roman" w:cs="Times New Roman"/>
          <w:sz w:val="24"/>
          <w:szCs w:val="24"/>
        </w:rPr>
        <w:t>. Vol. 1. Oxford: Oxford University Press, 2004.</w:t>
      </w:r>
    </w:p>
    <w:p w14:paraId="6BC2E38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Berger, Albrecht. “Imperial and Ecclesiastical Processions in Constantinople.” In Byzantine Constantinople: Monuments, Topography and Everyday Life, 73–88. Brill, 2001.</w:t>
      </w:r>
    </w:p>
    <w:p w14:paraId="2E9FB5B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Bodur, Mehmet Nuri, Mustafa Ergin, Vedat Ediger, and Mahmut Okyar. "A review of modern sedimentation in the Golden Horn Estuary (Sea of Marmara), Turkey." </w:t>
      </w:r>
      <w:r>
        <w:rPr>
          <w:rFonts w:ascii="Times New Roman" w:eastAsia="Times New Roman" w:hAnsi="Times New Roman" w:cs="Times New Roman"/>
          <w:i/>
          <w:sz w:val="24"/>
          <w:szCs w:val="24"/>
        </w:rPr>
        <w:t xml:space="preserve">Bollettino di Oceanologia Teorica ed Applicata </w:t>
      </w:r>
      <w:r>
        <w:rPr>
          <w:rFonts w:ascii="Times New Roman" w:eastAsia="Times New Roman" w:hAnsi="Times New Roman" w:cs="Times New Roman"/>
          <w:sz w:val="24"/>
          <w:szCs w:val="24"/>
        </w:rPr>
        <w:t>8, no. 2 (January 1990): 135-51. Accessed April 6, 2017. Research Gate.</w:t>
      </w:r>
    </w:p>
    <w:p w14:paraId="400A26AF" w14:textId="77777777" w:rsidR="00484AC2" w:rsidRDefault="00484AC2" w:rsidP="00484AC2">
      <w:pPr>
        <w:spacing w:after="120" w:line="259" w:lineRule="auto"/>
        <w:ind w:left="720" w:right="-2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Crisafulli, Virgil S., John W. Nesbitt, and John F. Haldon. </w:t>
      </w:r>
      <w:r>
        <w:rPr>
          <w:rFonts w:ascii="Times New Roman" w:eastAsia="Times New Roman" w:hAnsi="Times New Roman" w:cs="Times New Roman"/>
          <w:i/>
          <w:sz w:val="24"/>
          <w:szCs w:val="24"/>
        </w:rPr>
        <w:t>The miracles of St. Artemios: a collection of miracle stories by an anonymous author of seventh century Byzantium</w:t>
      </w:r>
      <w:r>
        <w:rPr>
          <w:rFonts w:ascii="Times New Roman" w:eastAsia="Times New Roman" w:hAnsi="Times New Roman" w:cs="Times New Roman"/>
          <w:sz w:val="24"/>
          <w:szCs w:val="24"/>
        </w:rPr>
        <w:t>. Leiden: E.J. Brill, 1997.</w:t>
      </w:r>
    </w:p>
    <w:p w14:paraId="607AEA2E" w14:textId="77777777" w:rsidR="00484AC2" w:rsidRDefault="00484AC2" w:rsidP="00484AC2">
      <w:pPr>
        <w:spacing w:after="120" w:line="259" w:lineRule="auto"/>
        <w:ind w:left="720" w:right="-2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Croke, Brian. "Fire."</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i/>
            <w:sz w:val="24"/>
            <w:szCs w:val="24"/>
            <w:u w:val="single"/>
          </w:rPr>
          <w:t>The Oxford Dictionary of Byzantium</w:t>
        </w:r>
      </w:hyperlink>
      <w:r>
        <w:rPr>
          <w:rFonts w:ascii="Times New Roman" w:eastAsia="Times New Roman" w:hAnsi="Times New Roman" w:cs="Times New Roman"/>
          <w:sz w:val="24"/>
          <w:szCs w:val="24"/>
        </w:rPr>
        <w:t>. Oxford University Press, 1991. 2005.</w:t>
      </w:r>
    </w:p>
    <w:p w14:paraId="6676C20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Dark, Kent R. Harris, Anthea L. "The Last Roman Forum: the Forum of Leo in the Fifth-century Constantinople". Greek, Roman, and Byzantine Studies 48 (2008) 57-69. </w:t>
      </w:r>
    </w:p>
    <w:p w14:paraId="74FF304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Dolley, R. H. </w:t>
      </w:r>
      <w:r>
        <w:rPr>
          <w:rFonts w:ascii="Times New Roman" w:eastAsia="Times New Roman" w:hAnsi="Times New Roman" w:cs="Times New Roman"/>
          <w:i/>
          <w:sz w:val="24"/>
          <w:szCs w:val="24"/>
        </w:rPr>
        <w:t>The Warships of the Later Roman Empire</w:t>
      </w:r>
      <w:r>
        <w:rPr>
          <w:rFonts w:ascii="Times New Roman" w:eastAsia="Times New Roman" w:hAnsi="Times New Roman" w:cs="Times New Roman"/>
          <w:sz w:val="24"/>
          <w:szCs w:val="24"/>
        </w:rPr>
        <w:t>. 1948.</w:t>
      </w:r>
    </w:p>
    <w:p w14:paraId="7CED1A6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Drakoulis, Dimitris P. “The Functional Organization of Early Byzantine Constantinople, according to the </w:t>
      </w:r>
      <w:r>
        <w:rPr>
          <w:rFonts w:ascii="Times New Roman" w:eastAsia="Times New Roman" w:hAnsi="Times New Roman" w:cs="Times New Roman"/>
          <w:i/>
          <w:sz w:val="24"/>
          <w:szCs w:val="24"/>
        </w:rPr>
        <w:t>Notitia Urbis Constantinopolitanae</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Openness</w:t>
      </w:r>
      <w:r>
        <w:rPr>
          <w:rFonts w:ascii="Times New Roman" w:eastAsia="Times New Roman" w:hAnsi="Times New Roman" w:cs="Times New Roman"/>
          <w:sz w:val="24"/>
          <w:szCs w:val="24"/>
        </w:rPr>
        <w:t>, edited by Theodoros Korres, Panagiotis Doukellis, Spyridon Sfetas, Fotini I. Touloudi. Thessaloniki: Vanias Publishing House, 2010.</w:t>
      </w:r>
    </w:p>
    <w:p w14:paraId="2F1A6A7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Freshfield, Edwin Hanson. </w:t>
      </w:r>
      <w:r>
        <w:rPr>
          <w:rFonts w:ascii="Times New Roman" w:eastAsia="Times New Roman" w:hAnsi="Times New Roman" w:cs="Times New Roman"/>
          <w:i/>
          <w:sz w:val="24"/>
          <w:szCs w:val="24"/>
        </w:rPr>
        <w:t>Roman Law in the Later Roman Empire: Byzantine Guilds, Professional and Commercial; Ordinances of Leo VI, c. 895, from the Book of the Eparch, Rendered into English</w:t>
      </w:r>
      <w:r>
        <w:rPr>
          <w:rFonts w:ascii="Times New Roman" w:eastAsia="Times New Roman" w:hAnsi="Times New Roman" w:cs="Times New Roman"/>
          <w:sz w:val="24"/>
          <w:szCs w:val="24"/>
        </w:rPr>
        <w:t>. Cambridge: Cambridge University Press, 1938.</w:t>
      </w:r>
    </w:p>
    <w:p w14:paraId="2373F02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Gehn, Ulrich. “Column of Leo.” Oxford Late Statues of Antiquity. Univeristy of Oxford. Accessed May 6, 2020. http://laststatues.classics.ox.ac.uk/database/discussion.php?id=2836.</w:t>
      </w:r>
    </w:p>
    <w:p w14:paraId="31D0476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Gilles, Pierre, Guido Panciroli, John Ball, and Guido Panciroli. </w:t>
      </w:r>
      <w:r>
        <w:rPr>
          <w:rFonts w:ascii="Times New Roman" w:eastAsia="Times New Roman" w:hAnsi="Times New Roman" w:cs="Times New Roman"/>
          <w:i/>
          <w:sz w:val="24"/>
          <w:szCs w:val="24"/>
        </w:rPr>
        <w:t>The antiquities of Constantinople with a description of its situation, the conveniencies of its port, its publick buildings, the statuary, sculpture, architecture, and other curiosities of that city. With cuts explaining the chief of them. In four books</w:t>
      </w:r>
      <w:r>
        <w:rPr>
          <w:rFonts w:ascii="Times New Roman" w:eastAsia="Times New Roman" w:hAnsi="Times New Roman" w:cs="Times New Roman"/>
          <w:sz w:val="24"/>
          <w:szCs w:val="24"/>
        </w:rPr>
        <w:t>. London, 1729.</w:t>
      </w:r>
    </w:p>
    <w:p w14:paraId="1E51233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Gonosova, Anna and Nancy Patterson Ševčenko. "Silk."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 2005.</w:t>
      </w:r>
    </w:p>
    <w:p w14:paraId="29C0260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Gyllius, Petrus. </w:t>
      </w:r>
      <w:r>
        <w:rPr>
          <w:rFonts w:ascii="Times New Roman" w:eastAsia="Times New Roman" w:hAnsi="Times New Roman" w:cs="Times New Roman"/>
          <w:i/>
          <w:sz w:val="24"/>
          <w:szCs w:val="24"/>
        </w:rPr>
        <w:t>The Antiquities of Constantinople</w:t>
      </w:r>
      <w:r>
        <w:rPr>
          <w:rFonts w:ascii="Times New Roman" w:eastAsia="Times New Roman" w:hAnsi="Times New Roman" w:cs="Times New Roman"/>
          <w:sz w:val="24"/>
          <w:szCs w:val="24"/>
        </w:rPr>
        <w:t>. Trans. John Ball. London: n.p., 1729. Print.</w:t>
      </w:r>
    </w:p>
    <w:p w14:paraId="4B7EE35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Hendy, Michael F. Catalogue of the Byzantine Coins in the Dumbarton Oaks Collection and in the Whittemore Collection. Vol. 4. Washington DC: Dumbarton Oaks Research Library and Collection, 1966.</w:t>
      </w:r>
    </w:p>
    <w:p w14:paraId="5DE40E1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Jacoby, D. “The Venetian Quarter of Constantinople from 1082 to 1261: Topographical Considerations.” In </w:t>
      </w:r>
      <w:r>
        <w:rPr>
          <w:rFonts w:ascii="Times New Roman" w:eastAsia="Times New Roman" w:hAnsi="Times New Roman" w:cs="Times New Roman"/>
          <w:i/>
          <w:sz w:val="24"/>
          <w:szCs w:val="24"/>
        </w:rPr>
        <w:t>Novum Millennium: Studies in Byzantine History and Culture Dedicated to Paul Speck</w:t>
      </w:r>
      <w:r>
        <w:rPr>
          <w:rFonts w:ascii="Times New Roman" w:eastAsia="Times New Roman" w:hAnsi="Times New Roman" w:cs="Times New Roman"/>
          <w:sz w:val="24"/>
          <w:szCs w:val="24"/>
        </w:rPr>
        <w:t>, edited by Claudia Sode, Sarolta A. TakÃ¡cs, and Paul Speck, 151–170. Aldershot: Ashgate, 2001.</w:t>
      </w:r>
    </w:p>
    <w:p w14:paraId="10FD7CDF"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Gary. "The Harbor of Theodosius." </w:t>
      </w:r>
      <w:r>
        <w:rPr>
          <w:rFonts w:ascii="Times New Roman" w:eastAsia="Times New Roman" w:hAnsi="Times New Roman" w:cs="Times New Roman"/>
          <w:i/>
          <w:sz w:val="24"/>
          <w:szCs w:val="24"/>
        </w:rPr>
        <w:t>Byzantine Military</w:t>
      </w:r>
      <w:r>
        <w:rPr>
          <w:rFonts w:ascii="Times New Roman" w:eastAsia="Times New Roman" w:hAnsi="Times New Roman" w:cs="Times New Roman"/>
          <w:sz w:val="24"/>
          <w:szCs w:val="24"/>
        </w:rPr>
        <w:t xml:space="preserve">. Blogspot, 26 Dec. 2012. Web. 5 Apr. 2017. </w:t>
      </w:r>
      <w:hyperlink r:id="rId38">
        <w:r>
          <w:rPr>
            <w:rFonts w:ascii="Times New Roman" w:eastAsia="Times New Roman" w:hAnsi="Times New Roman" w:cs="Times New Roman"/>
            <w:sz w:val="24"/>
            <w:szCs w:val="24"/>
            <w:u w:val="single"/>
          </w:rPr>
          <w:t>http://byzantinemilitary.blogspot.com/2012/12/the-harbor-of-theodosius.htm</w:t>
        </w:r>
      </w:hyperlink>
      <w:r>
        <w:rPr>
          <w:rFonts w:ascii="Times New Roman" w:eastAsia="Times New Roman" w:hAnsi="Times New Roman" w:cs="Times New Roman"/>
          <w:sz w:val="24"/>
          <w:szCs w:val="24"/>
        </w:rPr>
        <w:t>l.</w:t>
      </w:r>
    </w:p>
    <w:p w14:paraId="67AC3BC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Kaldellis, Anthony. “The Forum of Constantine in Constantinople: What Do We Know about its Original Architecture and Adornment?” Greek, Roman and Byzantine Studies 56 (2016) 714-739. Duke University. </w:t>
      </w:r>
    </w:p>
    <w:p w14:paraId="557ED13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Karpozilos, Apostolos and Alexander Kazhdan. "Bread." The Oxford Dictionary of Byzantium. Oxford University Press, 1991. 2005.</w:t>
      </w:r>
    </w:p>
    <w:p w14:paraId="7D2CBEC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P. "Notitia Urbis Constantinopolitanae." The Oxford Dictionary of Byzantium. Oxford University Press, 2005. Web. 20th Apr. 2017.</w:t>
      </w:r>
    </w:p>
    <w:p w14:paraId="389F16E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P. "</w:t>
      </w:r>
      <w:hyperlink r:id="rId39">
        <w:r>
          <w:rPr>
            <w:rFonts w:ascii="Times New Roman" w:eastAsia="Times New Roman" w:hAnsi="Times New Roman" w:cs="Times New Roman"/>
            <w:sz w:val="24"/>
            <w:szCs w:val="24"/>
            <w:u w:val="single"/>
          </w:rPr>
          <w:t>Ports.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2005. Web. 5 Apr. 2017.</w:t>
      </w:r>
    </w:p>
    <w:p w14:paraId="4A3DA01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and Nancy Patterson Ševčenko. "Artemios."</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i/>
            <w:sz w:val="24"/>
            <w:szCs w:val="24"/>
            <w:u w:val="single"/>
          </w:rPr>
          <w:t>The Oxford Dictionary of Byzantium</w:t>
        </w:r>
      </w:hyperlink>
      <w:r>
        <w:rPr>
          <w:rFonts w:ascii="Times New Roman" w:eastAsia="Times New Roman" w:hAnsi="Times New Roman" w:cs="Times New Roman"/>
          <w:sz w:val="24"/>
          <w:szCs w:val="24"/>
        </w:rPr>
        <w:t>. Oxford University Press, 1991. 2005.</w:t>
      </w:r>
    </w:p>
    <w:p w14:paraId="393255F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Mark C. Bartusis, and Mark C. Bartusis. “Mitaton.”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2005.</w:t>
      </w:r>
      <w:hyperlink r:id="rId42">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sz w:val="24"/>
            <w:szCs w:val="24"/>
            <w:u w:val="single"/>
          </w:rPr>
          <w:t>http://www.oxfordreference.com/view/10.1093/acref/9780195046526.001.0001/acref-9780195046526-e-3579</w:t>
        </w:r>
      </w:hyperlink>
      <w:r>
        <w:rPr>
          <w:rFonts w:ascii="Times New Roman" w:eastAsia="Times New Roman" w:hAnsi="Times New Roman" w:cs="Times New Roman"/>
          <w:sz w:val="24"/>
          <w:szCs w:val="24"/>
        </w:rPr>
        <w:t>.</w:t>
      </w:r>
    </w:p>
    <w:p w14:paraId="5B198C0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"Eparch of the City."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 2005.</w:t>
      </w:r>
    </w:p>
    <w:p w14:paraId="7E1D961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"Silk Merchants."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 2005.</w:t>
      </w:r>
    </w:p>
    <w:p w14:paraId="501427B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"Vestioprates."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 2005.</w:t>
      </w:r>
    </w:p>
    <w:p w14:paraId="3044108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“Mese.” The Oxford Dictionary of Byzantium. Oxford University Press, 2005.</w:t>
      </w:r>
    </w:p>
    <w:p w14:paraId="3E3A4F8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“Venice.”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2005.</w:t>
      </w:r>
      <w:hyperlink r:id="rId44">
        <w:r>
          <w:rPr>
            <w:rFonts w:ascii="Times New Roman" w:eastAsia="Times New Roman" w:hAnsi="Times New Roman" w:cs="Times New Roman"/>
            <w:sz w:val="24"/>
            <w:szCs w:val="24"/>
          </w:rPr>
          <w:t xml:space="preserve"> </w:t>
        </w:r>
      </w:hyperlink>
      <w:hyperlink r:id="rId45">
        <w:r>
          <w:rPr>
            <w:rFonts w:ascii="Times New Roman" w:eastAsia="Times New Roman" w:hAnsi="Times New Roman" w:cs="Times New Roman"/>
            <w:sz w:val="24"/>
            <w:szCs w:val="24"/>
            <w:u w:val="single"/>
          </w:rPr>
          <w:t>http://www.oxfordreference.com/view/10.1093/acref/9780195046526.001.0001/acref-9780195046526-e-5699</w:t>
        </w:r>
      </w:hyperlink>
      <w:r>
        <w:rPr>
          <w:rFonts w:ascii="Times New Roman" w:eastAsia="Times New Roman" w:hAnsi="Times New Roman" w:cs="Times New Roman"/>
          <w:sz w:val="24"/>
          <w:szCs w:val="24"/>
        </w:rPr>
        <w:t>.</w:t>
      </w:r>
    </w:p>
    <w:p w14:paraId="5E0AA58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w:t>
      </w:r>
      <w:r>
        <w:rPr>
          <w:rFonts w:ascii="Times New Roman" w:eastAsia="Times New Roman" w:hAnsi="Times New Roman" w:cs="Times New Roman"/>
          <w:i/>
          <w:sz w:val="24"/>
          <w:szCs w:val="24"/>
        </w:rPr>
        <w:t>The Book of the Eparch</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w:t>
      </w:r>
    </w:p>
    <w:p w14:paraId="597CBC3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Kidonopoulos, Vassilios. Bauten in Konstantinopel 1204-1328: Verfall Und Zerstörung, Restaurierung, Umbau Und Neubau Von Profan- Und Sakralbauten. Otto Harrassowitz Verlag, 1994.</w:t>
      </w:r>
    </w:p>
    <w:p w14:paraId="214DDFE7" w14:textId="77777777" w:rsidR="00484AC2" w:rsidRDefault="00484AC2" w:rsidP="00484AC2">
      <w:pPr>
        <w:spacing w:after="120" w:line="259" w:lineRule="auto"/>
        <w:ind w:left="720" w:right="-2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Kocabaş, Ufuk. "The Yenikapı Byzantine-Era Shipwrecks, Istanbul, Turkey: a preliminary report and inventory of the 27 wrecks studied by Istanbul University." </w:t>
      </w:r>
      <w:r>
        <w:rPr>
          <w:rFonts w:ascii="Times New Roman" w:eastAsia="Times New Roman" w:hAnsi="Times New Roman" w:cs="Times New Roman"/>
          <w:i/>
          <w:sz w:val="24"/>
          <w:szCs w:val="24"/>
        </w:rPr>
        <w:t>International Journal of Nautical Archaeology</w:t>
      </w:r>
      <w:r>
        <w:rPr>
          <w:rFonts w:ascii="Times New Roman" w:eastAsia="Times New Roman" w:hAnsi="Times New Roman" w:cs="Times New Roman"/>
          <w:sz w:val="24"/>
          <w:szCs w:val="24"/>
        </w:rPr>
        <w:t xml:space="preserve"> 44, no. 1 (2014): 5-38. doi:10.1111/1095-9270.12084.</w:t>
      </w:r>
    </w:p>
    <w:p w14:paraId="43936AC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Komnene, Anna. </w:t>
      </w:r>
      <w:r>
        <w:rPr>
          <w:rFonts w:ascii="Times New Roman" w:eastAsia="Times New Roman" w:hAnsi="Times New Roman" w:cs="Times New Roman"/>
          <w:i/>
          <w:sz w:val="24"/>
          <w:szCs w:val="24"/>
        </w:rPr>
        <w:t>The Alexiad</w:t>
      </w:r>
      <w:r>
        <w:rPr>
          <w:rFonts w:ascii="Times New Roman" w:eastAsia="Times New Roman" w:hAnsi="Times New Roman" w:cs="Times New Roman"/>
          <w:sz w:val="24"/>
          <w:szCs w:val="24"/>
        </w:rPr>
        <w:t>. Edited by Peter Frankopan. Translated by E. R. A. Sewter. Revised ed. edition. London: Penguin Classics, 2009.</w:t>
      </w:r>
    </w:p>
    <w:p w14:paraId="0974F1B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Laiou, Angeliki E. "Baker."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 2005.</w:t>
      </w:r>
    </w:p>
    <w:p w14:paraId="66690E7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VI, trans. Boak, A. “The Book of the Prefect.” </w:t>
      </w:r>
      <w:r>
        <w:rPr>
          <w:rFonts w:ascii="Times New Roman" w:eastAsia="Times New Roman" w:hAnsi="Times New Roman" w:cs="Times New Roman"/>
          <w:i/>
          <w:sz w:val="24"/>
          <w:szCs w:val="24"/>
        </w:rPr>
        <w:t>Journal of Economic and Business History</w:t>
      </w:r>
      <w:r>
        <w:rPr>
          <w:rFonts w:ascii="Times New Roman" w:eastAsia="Times New Roman" w:hAnsi="Times New Roman" w:cs="Times New Roman"/>
          <w:sz w:val="24"/>
          <w:szCs w:val="24"/>
        </w:rPr>
        <w:t xml:space="preserve"> 1 (1928): 597.</w:t>
      </w:r>
    </w:p>
    <w:p w14:paraId="675D763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Lopez, Robert Sabatino. “Silk Industry in the Byzantine Empire.” </w:t>
      </w:r>
      <w:r>
        <w:rPr>
          <w:rFonts w:ascii="Times New Roman" w:eastAsia="Times New Roman" w:hAnsi="Times New Roman" w:cs="Times New Roman"/>
          <w:i/>
          <w:sz w:val="24"/>
          <w:szCs w:val="24"/>
        </w:rPr>
        <w:t>Speculum</w:t>
      </w:r>
      <w:r>
        <w:rPr>
          <w:rFonts w:ascii="Times New Roman" w:eastAsia="Times New Roman" w:hAnsi="Times New Roman" w:cs="Times New Roman"/>
          <w:sz w:val="24"/>
          <w:szCs w:val="24"/>
        </w:rPr>
        <w:t xml:space="preserve"> 20, no. 1 (1945): 1–42.</w:t>
      </w:r>
      <w:hyperlink r:id="rId46">
        <w:r>
          <w:rPr>
            <w:rFonts w:ascii="Times New Roman" w:eastAsia="Times New Roman" w:hAnsi="Times New Roman" w:cs="Times New Roman"/>
            <w:sz w:val="24"/>
            <w:szCs w:val="24"/>
          </w:rPr>
          <w:t xml:space="preserve"> </w:t>
        </w:r>
      </w:hyperlink>
      <w:hyperlink r:id="rId47">
        <w:r>
          <w:rPr>
            <w:rFonts w:ascii="Times New Roman" w:eastAsia="Times New Roman" w:hAnsi="Times New Roman" w:cs="Times New Roman"/>
            <w:sz w:val="24"/>
            <w:szCs w:val="24"/>
            <w:u w:val="single"/>
          </w:rPr>
          <w:t>https://doi.org/10.2307/2851187</w:t>
        </w:r>
      </w:hyperlink>
      <w:r>
        <w:rPr>
          <w:rFonts w:ascii="Times New Roman" w:eastAsia="Times New Roman" w:hAnsi="Times New Roman" w:cs="Times New Roman"/>
          <w:sz w:val="24"/>
          <w:szCs w:val="24"/>
        </w:rPr>
        <w:t>.</w:t>
      </w:r>
    </w:p>
    <w:p w14:paraId="078C637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Magdalino, Paul. "The Maritime Neighborhoods of Constantinople: Commercial and Residential Functions, Sixth to Twelfth Centuries." </w:t>
      </w:r>
      <w:r>
        <w:rPr>
          <w:rFonts w:ascii="Times New Roman" w:eastAsia="Times New Roman" w:hAnsi="Times New Roman" w:cs="Times New Roman"/>
          <w:i/>
          <w:sz w:val="24"/>
          <w:szCs w:val="24"/>
        </w:rPr>
        <w:t xml:space="preserve">Dumbarton Oaks Papers </w:t>
      </w:r>
      <w:r>
        <w:rPr>
          <w:rFonts w:ascii="Times New Roman" w:eastAsia="Times New Roman" w:hAnsi="Times New Roman" w:cs="Times New Roman"/>
          <w:sz w:val="24"/>
          <w:szCs w:val="24"/>
        </w:rPr>
        <w:t>54 (2000): 209-26. JSTOR. Web. 5 Apr. 2017.</w:t>
      </w:r>
    </w:p>
    <w:p w14:paraId="2FD1678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"The Development of Constantinople as an Urban Centre." </w:t>
      </w:r>
      <w:r>
        <w:rPr>
          <w:rFonts w:ascii="Times New Roman" w:eastAsia="Times New Roman" w:hAnsi="Times New Roman" w:cs="Times New Roman"/>
          <w:i/>
          <w:sz w:val="24"/>
          <w:szCs w:val="24"/>
        </w:rPr>
        <w:t>Studies on Constantinople</w:t>
      </w:r>
      <w:r>
        <w:rPr>
          <w:rFonts w:ascii="Times New Roman" w:eastAsia="Times New Roman" w:hAnsi="Times New Roman" w:cs="Times New Roman"/>
          <w:sz w:val="24"/>
          <w:szCs w:val="24"/>
        </w:rPr>
        <w:t>. Vol. CS394. Aldershot: Variorum, 1993. 117-36. Print.</w:t>
      </w:r>
    </w:p>
    <w:p w14:paraId="0F7DC44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“The Triumphal Way of Constantinople and the Golden Gate.” Dumbarton Oaks Paper 54 (2000): 173-188. https://www.jstor.org/stable/1291838 </w:t>
      </w:r>
    </w:p>
    <w:p w14:paraId="66E03CB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w:t>
      </w:r>
      <w:r>
        <w:rPr>
          <w:rFonts w:ascii="Times New Roman" w:eastAsia="Times New Roman" w:hAnsi="Times New Roman" w:cs="Times New Roman"/>
          <w:i/>
          <w:sz w:val="24"/>
          <w:szCs w:val="24"/>
        </w:rPr>
        <w:t>Byzantine Constantinople: monuments, topography, and everyday life</w:t>
      </w:r>
      <w:r>
        <w:rPr>
          <w:rFonts w:ascii="Times New Roman" w:eastAsia="Times New Roman" w:hAnsi="Times New Roman" w:cs="Times New Roman"/>
          <w:sz w:val="24"/>
          <w:szCs w:val="24"/>
        </w:rPr>
        <w:t>. Edited by Nevra Necipoğlu. Leiden: Brill Academic Publishers, 2001</w:t>
      </w:r>
    </w:p>
    <w:p w14:paraId="4385757F"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Mango, Marlia Mundell. "The Commercial Map of Constantinople." Dumbarton Oaks Papers 54 (2000): 189-207. JSTOR. Web. 20 Apr. 2017.</w:t>
      </w:r>
    </w:p>
    <w:p w14:paraId="71F9542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Matthews, John. “The Notitia Urbis Constantinopolitinae.” In Two Romes: Rome and Constantinople in Late Antiquity, 81–115. Oxford University Press, Inc., 2012</w:t>
      </w:r>
    </w:p>
    <w:p w14:paraId="051DBC1A" w14:textId="77777777" w:rsidR="00484AC2" w:rsidRDefault="00484AC2" w:rsidP="00484AC2">
      <w:pPr>
        <w:spacing w:after="120" w:line="259" w:lineRule="auto"/>
        <w:ind w:left="720" w:right="-2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McGeer, Eric. "Ship."</w:t>
      </w:r>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sz w:val="24"/>
            <w:szCs w:val="24"/>
            <w:u w:val="single"/>
          </w:rPr>
          <w:t>The Oxford Dictionary of Byzantium</w:t>
        </w:r>
      </w:hyperlink>
      <w:r>
        <w:rPr>
          <w:rFonts w:ascii="Times New Roman" w:eastAsia="Times New Roman" w:hAnsi="Times New Roman" w:cs="Times New Roman"/>
          <w:sz w:val="24"/>
          <w:szCs w:val="24"/>
        </w:rPr>
        <w:t>. Oxford University Press, 1991. 2005.</w:t>
      </w:r>
    </w:p>
    <w:p w14:paraId="60C5EECF"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McGeer, Eric. "</w:t>
      </w:r>
      <w:hyperlink r:id="rId50">
        <w:r>
          <w:rPr>
            <w:rFonts w:ascii="Times New Roman" w:eastAsia="Times New Roman" w:hAnsi="Times New Roman" w:cs="Times New Roman"/>
            <w:sz w:val="24"/>
            <w:szCs w:val="24"/>
            <w:u w:val="single"/>
          </w:rPr>
          <w:t>Shipbuilding.</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2005. Web. 13 Apr. 2017.</w:t>
      </w:r>
    </w:p>
    <w:p w14:paraId="2467725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Nesbitt, John W. and A. Kazhdan, A. Cutler. "Baker."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 2005.</w:t>
      </w:r>
    </w:p>
    <w:p w14:paraId="2F9A1FBD" w14:textId="77777777" w:rsidR="00484AC2" w:rsidRDefault="00484AC2" w:rsidP="00484AC2">
      <w:pPr>
        <w:spacing w:after="120" w:line="259" w:lineRule="auto"/>
        <w:ind w:left="720" w:right="-2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Nicetas Choniates, and Harry J. Magoulias. “O City of Byzantium: Annals of Niketas Choniatēs.” Byzantine Texts in Translation. Detroit: Wayne State University Press, 1984.</w:t>
      </w:r>
    </w:p>
    <w:p w14:paraId="46C06EF9" w14:textId="77777777" w:rsidR="00484AC2" w:rsidRDefault="00484AC2" w:rsidP="00484AC2">
      <w:pPr>
        <w:spacing w:after="120" w:line="259" w:lineRule="auto"/>
        <w:ind w:left="720" w:right="-2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Nicovich, John Mark. “The Lion and the Cross: The Venetian Church in the Byzantine Empire, 1082–1261.” Ph.D., Saint Louis University, 2005.</w:t>
      </w:r>
      <w:hyperlink r:id="rId51">
        <w:r>
          <w:rPr>
            <w:rFonts w:ascii="Times New Roman" w:eastAsia="Times New Roman" w:hAnsi="Times New Roman" w:cs="Times New Roman"/>
            <w:sz w:val="24"/>
            <w:szCs w:val="24"/>
          </w:rPr>
          <w:t xml:space="preserve"> </w:t>
        </w:r>
      </w:hyperlink>
      <w:hyperlink r:id="rId52">
        <w:r>
          <w:rPr>
            <w:rFonts w:ascii="Times New Roman" w:eastAsia="Times New Roman" w:hAnsi="Times New Roman" w:cs="Times New Roman"/>
            <w:sz w:val="24"/>
            <w:szCs w:val="24"/>
            <w:u w:val="single"/>
          </w:rPr>
          <w:t>http://search.proquest.com/docview/305440596/abstract/4B2D8E54322D49E7PQ/1</w:t>
        </w:r>
      </w:hyperlink>
      <w:r>
        <w:rPr>
          <w:rFonts w:ascii="Times New Roman" w:eastAsia="Times New Roman" w:hAnsi="Times New Roman" w:cs="Times New Roman"/>
          <w:sz w:val="24"/>
          <w:szCs w:val="24"/>
        </w:rPr>
        <w:t>.</w:t>
      </w:r>
    </w:p>
    <w:p w14:paraId="5F6E3413" w14:textId="77777777" w:rsidR="00484AC2" w:rsidRDefault="00484AC2" w:rsidP="00484AC2">
      <w:pPr>
        <w:spacing w:after="120" w:line="259"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Pulak, Cemal, Rebecca Ingram, and Michael Jones."Eight Byzantine Shipwrecks from the Theodosian Harbour Excavations at Yenikapı in Istanbul, Turkey: an introduction." </w:t>
      </w:r>
      <w:r>
        <w:rPr>
          <w:rFonts w:ascii="Times New Roman" w:eastAsia="Times New Roman" w:hAnsi="Times New Roman" w:cs="Times New Roman"/>
          <w:i/>
          <w:sz w:val="24"/>
          <w:szCs w:val="24"/>
        </w:rPr>
        <w:t>International Journal of Nautical Archaeology</w:t>
      </w:r>
      <w:r>
        <w:rPr>
          <w:rFonts w:ascii="Times New Roman" w:eastAsia="Times New Roman" w:hAnsi="Times New Roman" w:cs="Times New Roman"/>
          <w:sz w:val="24"/>
          <w:szCs w:val="24"/>
        </w:rPr>
        <w:t xml:space="preserve"> 44.1 (2014): 39-73. </w:t>
      </w:r>
      <w:r>
        <w:rPr>
          <w:rFonts w:ascii="Times New Roman" w:eastAsia="Times New Roman" w:hAnsi="Times New Roman" w:cs="Times New Roman"/>
          <w:i/>
          <w:sz w:val="24"/>
          <w:szCs w:val="24"/>
        </w:rPr>
        <w:t>Nautical Archaeology Society</w:t>
      </w:r>
      <w:r>
        <w:rPr>
          <w:rFonts w:ascii="Times New Roman" w:eastAsia="Times New Roman" w:hAnsi="Times New Roman" w:cs="Times New Roman"/>
          <w:sz w:val="24"/>
          <w:szCs w:val="24"/>
        </w:rPr>
        <w:t xml:space="preserve">. Web. 13 Apr. 2017. "Serçe Limanı Shipwreck Excavation." </w:t>
      </w:r>
      <w:r>
        <w:rPr>
          <w:rFonts w:ascii="Times New Roman" w:eastAsia="Times New Roman" w:hAnsi="Times New Roman" w:cs="Times New Roman"/>
          <w:i/>
          <w:sz w:val="24"/>
          <w:szCs w:val="24"/>
        </w:rPr>
        <w:t>Nauticalarch.org</w:t>
      </w:r>
      <w:r>
        <w:rPr>
          <w:rFonts w:ascii="Times New Roman" w:eastAsia="Times New Roman" w:hAnsi="Times New Roman" w:cs="Times New Roman"/>
          <w:sz w:val="24"/>
          <w:szCs w:val="24"/>
        </w:rPr>
        <w:t>. Institute of Nautical Archaeology, 2017. Web. 13 Apr. 2017.</w:t>
      </w:r>
    </w:p>
    <w:p w14:paraId="21D0B32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Silvius, Polemius. "Notitia urbis Constantinopolitanae." </w:t>
      </w:r>
      <w:r>
        <w:rPr>
          <w:rFonts w:ascii="Times New Roman" w:eastAsia="Times New Roman" w:hAnsi="Times New Roman" w:cs="Times New Roman"/>
          <w:i/>
          <w:sz w:val="24"/>
          <w:szCs w:val="24"/>
        </w:rPr>
        <w:t>Notitia Dignitatum</w:t>
      </w:r>
      <w:r>
        <w:rPr>
          <w:rFonts w:ascii="Times New Roman" w:eastAsia="Times New Roman" w:hAnsi="Times New Roman" w:cs="Times New Roman"/>
          <w:sz w:val="24"/>
          <w:szCs w:val="24"/>
        </w:rPr>
        <w:t>. Berolini: Apud Weidmannos, 1876. 227-44. Print.</w:t>
      </w:r>
    </w:p>
    <w:p w14:paraId="5E7537A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Slessarev, Vsevolod. “Ecclesiae Mercatorum and the Rise of Merchant Colonies.” </w:t>
      </w:r>
      <w:r>
        <w:rPr>
          <w:rFonts w:ascii="Times New Roman" w:eastAsia="Times New Roman" w:hAnsi="Times New Roman" w:cs="Times New Roman"/>
          <w:i/>
          <w:sz w:val="24"/>
          <w:szCs w:val="24"/>
        </w:rPr>
        <w:t>The Business History Review</w:t>
      </w:r>
      <w:r>
        <w:rPr>
          <w:rFonts w:ascii="Times New Roman" w:eastAsia="Times New Roman" w:hAnsi="Times New Roman" w:cs="Times New Roman"/>
          <w:sz w:val="24"/>
          <w:szCs w:val="24"/>
        </w:rPr>
        <w:t xml:space="preserve"> 41, no. 2 (1967): 177–97.</w:t>
      </w:r>
      <w:hyperlink r:id="rId53">
        <w:r>
          <w:rPr>
            <w:rFonts w:ascii="Times New Roman" w:eastAsia="Times New Roman" w:hAnsi="Times New Roman" w:cs="Times New Roman"/>
            <w:sz w:val="24"/>
            <w:szCs w:val="24"/>
          </w:rPr>
          <w:t xml:space="preserve"> </w:t>
        </w:r>
      </w:hyperlink>
      <w:hyperlink r:id="rId54">
        <w:r>
          <w:rPr>
            <w:rFonts w:ascii="Times New Roman" w:eastAsia="Times New Roman" w:hAnsi="Times New Roman" w:cs="Times New Roman"/>
            <w:sz w:val="24"/>
            <w:szCs w:val="24"/>
            <w:u w:val="single"/>
          </w:rPr>
          <w:t>https://doi.org/10.2307/3112566</w:t>
        </w:r>
      </w:hyperlink>
      <w:r>
        <w:rPr>
          <w:rFonts w:ascii="Times New Roman" w:eastAsia="Times New Roman" w:hAnsi="Times New Roman" w:cs="Times New Roman"/>
          <w:sz w:val="24"/>
          <w:szCs w:val="24"/>
        </w:rPr>
        <w:t>.</w:t>
      </w:r>
    </w:p>
    <w:p w14:paraId="51E5F29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Teall, J.L. “The Grain Supply of the Byzantine Empire, 330–1025.” </w:t>
      </w:r>
      <w:r>
        <w:rPr>
          <w:rFonts w:ascii="Times New Roman" w:eastAsia="Times New Roman" w:hAnsi="Times New Roman" w:cs="Times New Roman"/>
          <w:i/>
          <w:sz w:val="24"/>
          <w:szCs w:val="24"/>
        </w:rPr>
        <w:t>DOP</w:t>
      </w:r>
      <w:r>
        <w:rPr>
          <w:rFonts w:ascii="Times New Roman" w:eastAsia="Times New Roman" w:hAnsi="Times New Roman" w:cs="Times New Roman"/>
          <w:sz w:val="24"/>
          <w:szCs w:val="24"/>
        </w:rPr>
        <w:t xml:space="preserve"> 13 (1959).</w:t>
      </w:r>
    </w:p>
    <w:p w14:paraId="7D995A2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Thomov, Thomas. “The Shape of the Market: Mapping the Book of Eparch” Byzantine and Modern Greek Studies 22 (January 1998); 105-116.</w:t>
      </w:r>
    </w:p>
    <w:p w14:paraId="7F24AAA9" w14:textId="3CB41898"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Westbrook, Nigel. “Notes towards the Reconstruction of the Forum of the Scrategion and Its Related Roads in Early Byzantine Constantinople.” Journal of the Australian Early Medieval Association 9 (2013): 3–38.</w:t>
      </w:r>
    </w:p>
    <w:p w14:paraId="64205B27" w14:textId="4855E280" w:rsidR="00484AC2" w:rsidRDefault="00484AC2" w:rsidP="00484AC2">
      <w:pPr>
        <w:spacing w:after="120" w:line="259" w:lineRule="auto"/>
        <w:ind w:left="720" w:hanging="720"/>
        <w:rPr>
          <w:rFonts w:ascii="Times New Roman" w:eastAsia="Times New Roman" w:hAnsi="Times New Roman" w:cs="Times New Roman"/>
          <w:sz w:val="24"/>
          <w:szCs w:val="24"/>
        </w:rPr>
      </w:pPr>
    </w:p>
    <w:p w14:paraId="21DF219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p>
    <w:p w14:paraId="2D899B47" w14:textId="77777777" w:rsidR="00484AC2" w:rsidRDefault="00484AC2" w:rsidP="00484AC2">
      <w:pPr>
        <w:spacing w:after="1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1945071" w14:textId="77777777" w:rsidR="00484AC2" w:rsidRPr="00484AC2" w:rsidRDefault="00484AC2" w:rsidP="00484AC2">
      <w:pPr>
        <w:spacing w:after="120" w:line="259" w:lineRule="auto"/>
        <w:ind w:left="720" w:hanging="720"/>
        <w:rPr>
          <w:rFonts w:ascii="Times New Roman" w:eastAsia="Times New Roman" w:hAnsi="Times New Roman" w:cs="Times New Roman"/>
          <w:b/>
          <w:sz w:val="24"/>
          <w:szCs w:val="24"/>
          <w:u w:val="single"/>
        </w:rPr>
      </w:pPr>
      <w:r w:rsidRPr="00484AC2">
        <w:rPr>
          <w:rFonts w:ascii="Times New Roman" w:eastAsia="Times New Roman" w:hAnsi="Times New Roman" w:cs="Times New Roman"/>
          <w:b/>
          <w:sz w:val="24"/>
          <w:szCs w:val="24"/>
          <w:u w:val="single"/>
        </w:rPr>
        <w:lastRenderedPageBreak/>
        <w:t>Religious Life - Christian</w:t>
      </w:r>
    </w:p>
    <w:p w14:paraId="48A748E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Angelov, Dimiter, and Michael Saxby. </w:t>
      </w:r>
      <w:r>
        <w:rPr>
          <w:rFonts w:ascii="Times New Roman" w:eastAsia="Times New Roman" w:hAnsi="Times New Roman" w:cs="Times New Roman"/>
          <w:i/>
          <w:sz w:val="24"/>
          <w:szCs w:val="24"/>
        </w:rPr>
        <w:t>Power and subversion in Byzantium: papers from the 43rd Spring Symposium of Byzantine Studies, University of Birmingham, March 2010</w:t>
      </w:r>
      <w:r>
        <w:rPr>
          <w:rFonts w:ascii="Times New Roman" w:eastAsia="Times New Roman" w:hAnsi="Times New Roman" w:cs="Times New Roman"/>
          <w:sz w:val="24"/>
          <w:szCs w:val="24"/>
        </w:rPr>
        <w:t>. London: Routledge, 2016.</w:t>
      </w:r>
    </w:p>
    <w:p w14:paraId="54A3B1A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Cutler and Alice-Mary Talbot in The Oxford Dictionary of Byzantium </w:t>
      </w:r>
    </w:p>
    <w:p w14:paraId="26E3F20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http://www.oxfordreference.com/view/10.1093/acref/9780195046526.001.0001/acref-9780195046526-e-1033</w:t>
      </w:r>
    </w:p>
    <w:p w14:paraId="11C972A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Alexandru, Stefan. "Newly Discovered Witnesses Asserting Galen's Affiliation to the "gens Claudia"" </w:t>
      </w:r>
      <w:r>
        <w:rPr>
          <w:rFonts w:ascii="Times New Roman" w:eastAsia="Times New Roman" w:hAnsi="Times New Roman" w:cs="Times New Roman"/>
          <w:i/>
          <w:sz w:val="24"/>
          <w:szCs w:val="24"/>
        </w:rPr>
        <w:t>Annali Della Scuola Normale Superiore Di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Pisa</w:t>
      </w:r>
      <w:r>
        <w:rPr>
          <w:rFonts w:ascii="Times New Roman" w:eastAsia="Times New Roman" w:hAnsi="Times New Roman" w:cs="Times New Roman"/>
          <w:sz w:val="24"/>
          <w:szCs w:val="24"/>
        </w:rPr>
        <w:t xml:space="preserve">. Classe Di Lettere E Filosofia 3, no. 2 (2011): 385-611. </w:t>
      </w:r>
      <w:hyperlink r:id="rId55">
        <w:r>
          <w:rPr>
            <w:rFonts w:ascii="Times New Roman" w:eastAsia="Times New Roman" w:hAnsi="Times New Roman" w:cs="Times New Roman"/>
            <w:sz w:val="24"/>
            <w:szCs w:val="24"/>
            <w:u w:val="single"/>
          </w:rPr>
          <w:t>http://www.jstor.org/stable/24308760</w:t>
        </w:r>
      </w:hyperlink>
      <w:r>
        <w:rPr>
          <w:rFonts w:ascii="Times New Roman" w:eastAsia="Times New Roman" w:hAnsi="Times New Roman" w:cs="Times New Roman"/>
          <w:sz w:val="24"/>
          <w:szCs w:val="24"/>
        </w:rPr>
        <w:t>.</w:t>
      </w:r>
    </w:p>
    <w:p w14:paraId="7841392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Atchinson, Bob and Thomas Whittemore. "John Comnenus, Eirene, Their Son Alexios and the   Theotokos with Christ." John Comnenus Eirene and Their Son Alexios. Web. 16 Apr. 2015.</w:t>
      </w:r>
    </w:p>
    <w:p w14:paraId="793A72F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Beihammer, Alexander Daniel, Stavroula Constantinou, and Maria G. Parani. </w:t>
      </w:r>
      <w:r>
        <w:rPr>
          <w:rFonts w:ascii="Times New Roman" w:eastAsia="Times New Roman" w:hAnsi="Times New Roman" w:cs="Times New Roman"/>
          <w:i/>
          <w:sz w:val="24"/>
          <w:szCs w:val="24"/>
        </w:rPr>
        <w:t>Court Ceremonies and Rituals of Power in Byzantium and the Medieval Mediterranean: Comparative Perspectives</w:t>
      </w:r>
      <w:r>
        <w:rPr>
          <w:rFonts w:ascii="Times New Roman" w:eastAsia="Times New Roman" w:hAnsi="Times New Roman" w:cs="Times New Roman"/>
          <w:sz w:val="24"/>
          <w:szCs w:val="24"/>
        </w:rPr>
        <w:t>. Leiden: Brill, 2013. Print.</w:t>
      </w:r>
    </w:p>
    <w:p w14:paraId="525A74C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Albrecht. </w:t>
      </w:r>
      <w:r w:rsidRPr="00A2742F">
        <w:rPr>
          <w:rFonts w:ascii="Times New Roman" w:eastAsia="Times New Roman" w:hAnsi="Times New Roman" w:cs="Times New Roman"/>
          <w:i/>
          <w:sz w:val="24"/>
          <w:szCs w:val="24"/>
        </w:rPr>
        <w:t>Accounts of medieval Constantinople: the Patria</w:t>
      </w:r>
      <w:r>
        <w:rPr>
          <w:rFonts w:ascii="Times New Roman" w:eastAsia="Times New Roman" w:hAnsi="Times New Roman" w:cs="Times New Roman"/>
          <w:sz w:val="24"/>
          <w:szCs w:val="24"/>
        </w:rPr>
        <w:t>. Cambridge, MA: Harvard University Press, 2013.</w:t>
      </w:r>
    </w:p>
    <w:p w14:paraId="733EF5E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Boero, Dina. "Emperor John II Komnenos and Empress Irene, Hagia Sophia | Monastic Matrix." Emperor John II Komnenos and Empress Irene, Hagia Sophia | Monastic Matrix. N.p., n.d. Web. 16 Apr. 2015. </w:t>
      </w:r>
    </w:p>
    <w:p w14:paraId="516C38D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Bouras, Laskarina, and Anthony Cutler. "Cross, Processional." The Oxford Dictionary of Byzantium. : Oxford University Press, 1991. Oxford Reference. 2005. Date Accessed 28 Mar. 2015</w:t>
      </w:r>
    </w:p>
    <w:p w14:paraId="3FCD8A9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Caseau, Beatrice. “Incenses and Fragrances: from House to Church.” In </w:t>
      </w:r>
      <w:r>
        <w:rPr>
          <w:rFonts w:ascii="Times New Roman" w:eastAsia="Times New Roman" w:hAnsi="Times New Roman" w:cs="Times New Roman"/>
          <w:i/>
          <w:sz w:val="24"/>
          <w:szCs w:val="24"/>
        </w:rPr>
        <w:t>The Glory of Byzantium</w:t>
      </w:r>
      <w:r>
        <w:rPr>
          <w:rFonts w:ascii="Times New Roman" w:eastAsia="Times New Roman" w:hAnsi="Times New Roman" w:cs="Times New Roman"/>
          <w:sz w:val="24"/>
          <w:szCs w:val="24"/>
        </w:rPr>
        <w:t>. Ed. Evans, Helen and William D. Wixom. New York: Metropolitan Museum of Art, 1997.</w:t>
      </w:r>
    </w:p>
    <w:p w14:paraId="4B4B823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Cimok, Fatih, ed. Mosaics in Istanbul. Istanbul: Turizm Yayınları, 2001. PDF.</w:t>
      </w:r>
    </w:p>
    <w:p w14:paraId="2ACEBE3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“Pammakaristos, Church of Hagia Maria.” The Oxford Dictionary of Byzantium: Oxford University Press, 1991. Oxford Reference Online, 2005.</w:t>
      </w:r>
    </w:p>
    <w:p w14:paraId="5863F5B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Constantelos, Demotrios J. “Philanthropy” In The Oxford Dictionary of Byzantium. Oxford University Press, 1991.</w:t>
      </w:r>
    </w:p>
    <w:p w14:paraId="0DD6F82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Constantelos, Demetrios J. </w:t>
      </w:r>
      <w:r>
        <w:rPr>
          <w:rFonts w:ascii="Times New Roman" w:eastAsia="Times New Roman" w:hAnsi="Times New Roman" w:cs="Times New Roman"/>
          <w:i/>
          <w:sz w:val="24"/>
          <w:szCs w:val="24"/>
        </w:rPr>
        <w:t>Byzantine philanthropy and social welfare</w:t>
      </w:r>
      <w:r>
        <w:rPr>
          <w:rFonts w:ascii="Times New Roman" w:eastAsia="Times New Roman" w:hAnsi="Times New Roman" w:cs="Times New Roman"/>
          <w:sz w:val="24"/>
          <w:szCs w:val="24"/>
        </w:rPr>
        <w:t>. New Brunswick, N.J: Rutgers University Press,1968.</w:t>
      </w:r>
    </w:p>
    <w:p w14:paraId="0AFAB54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Crislip, Andrew T.</w:t>
      </w:r>
      <w:r>
        <w:rPr>
          <w:rFonts w:ascii="Times New Roman" w:eastAsia="Times New Roman" w:hAnsi="Times New Roman" w:cs="Times New Roman"/>
          <w:i/>
          <w:sz w:val="24"/>
          <w:szCs w:val="24"/>
        </w:rPr>
        <w:t xml:space="preserve"> From Monastery to Hospital: Christian Monasticism &amp; the Transformation of Health Care In Late Antiquity</w:t>
      </w:r>
      <w:r>
        <w:rPr>
          <w:rFonts w:ascii="Times New Roman" w:eastAsia="Times New Roman" w:hAnsi="Times New Roman" w:cs="Times New Roman"/>
          <w:sz w:val="24"/>
          <w:szCs w:val="24"/>
        </w:rPr>
        <w:t xml:space="preserve">. Ann Arbor: University of Michigan Press, 2005. </w:t>
      </w:r>
      <w:hyperlink r:id="rId56">
        <w:r>
          <w:rPr>
            <w:rFonts w:ascii="Times New Roman" w:eastAsia="Times New Roman" w:hAnsi="Times New Roman" w:cs="Times New Roman"/>
            <w:sz w:val="24"/>
            <w:szCs w:val="24"/>
            <w:u w:val="single"/>
          </w:rPr>
          <w:t>https://hdl.handle.net/2027/mdp.39015059150329?urlappend=%3Bseq=1</w:t>
        </w:r>
      </w:hyperlink>
    </w:p>
    <w:p w14:paraId="4F08443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Cutler, Anthony, and John Scarborough. "Dioskorides."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xml:space="preserve"> : Oxford University Press, 1991 </w:t>
      </w:r>
      <w:hyperlink r:id="rId57">
        <w:r>
          <w:rPr>
            <w:rFonts w:ascii="Times New Roman" w:eastAsia="Times New Roman" w:hAnsi="Times New Roman" w:cs="Times New Roman"/>
            <w:sz w:val="24"/>
            <w:szCs w:val="24"/>
            <w:u w:val="single"/>
          </w:rPr>
          <w:t>http://www.oxfordreference.com/view/10.1093/acref/9780195046526.001.0001/acref-9780195046526-e-1485</w:t>
        </w:r>
      </w:hyperlink>
      <w:r>
        <w:rPr>
          <w:rFonts w:ascii="Times New Roman" w:eastAsia="Times New Roman" w:hAnsi="Times New Roman" w:cs="Times New Roman"/>
          <w:sz w:val="24"/>
          <w:szCs w:val="24"/>
        </w:rPr>
        <w:t>.</w:t>
      </w:r>
    </w:p>
    <w:p w14:paraId="0B2E0EBC"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Dark, Jen “The Byzantine Church and Monastery of St Mary Peribleptos in Istanbul,” The Burlington Magazine, Vol. 141, No. 1160 (Nov., 1999), pp. 656-664 Stable URL: </w:t>
      </w:r>
      <w:hyperlink r:id="rId58">
        <w:r>
          <w:rPr>
            <w:rFonts w:ascii="Times New Roman" w:eastAsia="Times New Roman" w:hAnsi="Times New Roman" w:cs="Times New Roman"/>
            <w:sz w:val="24"/>
            <w:szCs w:val="24"/>
            <w:u w:val="single"/>
          </w:rPr>
          <w:t>http://www.jstor.org/stable/888553</w:t>
        </w:r>
      </w:hyperlink>
    </w:p>
    <w:p w14:paraId="00F7F57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Davidson, Linda Kay., and David M. Gitlitz. Pilgrimage: From the Ganges to Graceland: An Encyclopedia. Santa Barbara Calif.: ABC-Clio, 2002. Print.</w:t>
      </w:r>
    </w:p>
    <w:p w14:paraId="4390FF1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Dodd, Erica Cruikshank. “Three Early Byzantine Silver Crosses” Vol. 41, Studies on Art and Archeology in Honor of Ernst Kitzinger on His Seventy-Fifth Birthday (1987): Dumbarton Oaks, Trustees for Harvard University pp. 165-179</w:t>
      </w:r>
    </w:p>
    <w:p w14:paraId="2C980BC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Drandaki, Anastasia</w:t>
      </w:r>
      <w:r>
        <w:rPr>
          <w:rFonts w:ascii="Times New Roman" w:eastAsia="Times New Roman" w:hAnsi="Times New Roman" w:cs="Times New Roman"/>
          <w:i/>
          <w:sz w:val="24"/>
          <w:szCs w:val="24"/>
        </w:rPr>
        <w:t>,Heaven and Earth</w:t>
      </w:r>
      <w:r>
        <w:rPr>
          <w:rFonts w:ascii="Times New Roman" w:eastAsia="Times New Roman" w:hAnsi="Times New Roman" w:cs="Times New Roman"/>
          <w:sz w:val="24"/>
          <w:szCs w:val="24"/>
        </w:rPr>
        <w:t>. Ed. Drandaki, Anastasia, Papanikola-Bakirtzi, Demetra, and Anastasia Tourta. Athens: Hellenic Ministry of Culture and Sports, 2013.</w:t>
      </w:r>
    </w:p>
    <w:p w14:paraId="6008831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Emil Kaegi, Walter. "Nika Revolt."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 Oxford University Press, 1991. http://www.oxfordreference.com/view/10.1093/acref/9780195046526.001.0001/acref-9780195046526-e-3797.</w:t>
      </w:r>
    </w:p>
    <w:p w14:paraId="419B0E15"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Evans, Helen C. and William D. Wixom, </w:t>
      </w:r>
      <w:r>
        <w:rPr>
          <w:rFonts w:ascii="Times New Roman" w:eastAsia="Times New Roman" w:hAnsi="Times New Roman" w:cs="Times New Roman"/>
          <w:i/>
          <w:sz w:val="24"/>
          <w:szCs w:val="24"/>
        </w:rPr>
        <w:t>The Glory of Byzantium: Art and Culture of the Middle Byzantine Era, A.D. 843-1261</w:t>
      </w:r>
      <w:r>
        <w:rPr>
          <w:rFonts w:ascii="Times New Roman" w:eastAsia="Times New Roman" w:hAnsi="Times New Roman" w:cs="Times New Roman"/>
          <w:sz w:val="24"/>
          <w:szCs w:val="24"/>
        </w:rPr>
        <w:t xml:space="preserve">. New York: Metropolitan Museum of Art, 1997. Print. </w:t>
      </w:r>
    </w:p>
    <w:p w14:paraId="747822F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Herrin, Judith. “Prostitution.”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w:t>
      </w:r>
    </w:p>
    <w:p w14:paraId="3FE1D6FD" w14:textId="77777777" w:rsidR="00484AC2" w:rsidRPr="00A2742F" w:rsidRDefault="00484AC2" w:rsidP="00484AC2">
      <w:pPr>
        <w:spacing w:after="120" w:line="259"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Janin, Raymond. </w:t>
      </w:r>
      <w:r>
        <w:rPr>
          <w:rFonts w:ascii="Times New Roman" w:eastAsia="Times New Roman" w:hAnsi="Times New Roman" w:cs="Times New Roman"/>
          <w:i/>
          <w:sz w:val="24"/>
          <w:szCs w:val="24"/>
        </w:rPr>
        <w:t>Constantinople byzantine: developpement urbain et repertoire topographique (2. ed)</w:t>
      </w:r>
      <w:r>
        <w:rPr>
          <w:rFonts w:ascii="Times New Roman" w:eastAsia="Times New Roman" w:hAnsi="Times New Roman" w:cs="Times New Roman"/>
          <w:sz w:val="24"/>
          <w:szCs w:val="24"/>
        </w:rPr>
        <w:t>. Paris: Institut Francais d'Etudes Byzantines, 1964.</w:t>
      </w:r>
    </w:p>
    <w:p w14:paraId="5601749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Jordan, Robert, trans. Byzantine Monastic Foundation Documents: A Complete Translation of the Surviving Founders’ Typika and Testaments, edited by John Thomas, Angela Constantinides Hero, and Giles Constable, 725-781. Washington, D. C.: Dumbarton Oaks, 2000.</w:t>
      </w:r>
    </w:p>
    <w:p w14:paraId="10E18B3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Kazhdan, Alexander, and Nancy Patterson Ševčenko. "</w:t>
      </w:r>
      <w:r>
        <w:rPr>
          <w:rFonts w:ascii="Times New Roman" w:eastAsia="Times New Roman" w:hAnsi="Times New Roman" w:cs="Times New Roman"/>
          <w:i/>
          <w:sz w:val="24"/>
          <w:szCs w:val="24"/>
        </w:rPr>
        <w:t>Sampson the Xenodochos</w:t>
      </w:r>
      <w:r>
        <w:rPr>
          <w:rFonts w:ascii="Times New Roman" w:eastAsia="Times New Roman" w:hAnsi="Times New Roman" w:cs="Times New Roman"/>
          <w:sz w:val="24"/>
          <w:szCs w:val="24"/>
        </w:rPr>
        <w:t xml:space="preserve">." In The Oxford Dictionary of Byzantium. : Oxford University Press, 1991. </w:t>
      </w:r>
      <w:hyperlink r:id="rId59">
        <w:r>
          <w:rPr>
            <w:rFonts w:ascii="Times New Roman" w:eastAsia="Times New Roman" w:hAnsi="Times New Roman" w:cs="Times New Roman"/>
            <w:sz w:val="24"/>
            <w:szCs w:val="24"/>
            <w:u w:val="single"/>
          </w:rPr>
          <w:t>http://www.oxfordreference.com/view/10.1093/acref/9780195046526.001.0001/acref-9780195046526-e-4808.</w:t>
        </w:r>
      </w:hyperlink>
    </w:p>
    <w:p w14:paraId="37A55FD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Kiilerich, Bente . ”</w:t>
      </w:r>
      <w:r>
        <w:rPr>
          <w:rFonts w:ascii="Times New Roman" w:eastAsia="Times New Roman" w:hAnsi="Times New Roman" w:cs="Times New Roman"/>
          <w:i/>
          <w:sz w:val="24"/>
          <w:szCs w:val="24"/>
        </w:rPr>
        <w:t>The Image of Anicia Juliana in the Vienna Dioscurides: Flattery or Appropriation of Imperial Imagery?</w:t>
      </w:r>
      <w:r>
        <w:rPr>
          <w:rFonts w:ascii="Times New Roman" w:eastAsia="Times New Roman" w:hAnsi="Times New Roman" w:cs="Times New Roman"/>
          <w:sz w:val="24"/>
          <w:szCs w:val="24"/>
        </w:rPr>
        <w:t>”, Symbolae Osloenses, (2001)76:1, 169-190, DOI: 10.1080/003976701753388012</w:t>
      </w:r>
    </w:p>
    <w:p w14:paraId="5E5BA0A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Kazhdan, Alexander. “Attaleiates, Michael.”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w:t>
      </w:r>
    </w:p>
    <w:p w14:paraId="7C2F6B8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Kleinbauer. "Mosaics in the South Vestibule". </w:t>
      </w:r>
    </w:p>
    <w:p w14:paraId="423C143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Littlewood, Antony Robert., Henry Maguire, and Joachim Wolschke-Bulmahn. </w:t>
      </w:r>
      <w:r>
        <w:rPr>
          <w:rFonts w:ascii="Times New Roman" w:eastAsia="Times New Roman" w:hAnsi="Times New Roman" w:cs="Times New Roman"/>
          <w:i/>
          <w:sz w:val="24"/>
          <w:szCs w:val="24"/>
        </w:rPr>
        <w:t>Byzantine Garden Culture</w:t>
      </w:r>
      <w:r>
        <w:rPr>
          <w:rFonts w:ascii="Times New Roman" w:eastAsia="Times New Roman" w:hAnsi="Times New Roman" w:cs="Times New Roman"/>
          <w:sz w:val="24"/>
          <w:szCs w:val="24"/>
        </w:rPr>
        <w:t>. Washington, D.C.: Dumbarton Oaks, 2002. Print.</w:t>
      </w:r>
    </w:p>
    <w:p w14:paraId="15E098F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Underwood, Paul. The Kariye Djami: The Mosaics. P. 50-59, 1967.</w:t>
      </w:r>
    </w:p>
    <w:p w14:paraId="6458EF6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Magdalino, Paul. “Justice and Finance in the Byzantine State, Ninth to Twelfth Centuries.” In Law and Society in Byzantium, Ninth-Twelfth Centuries, edited by Angeliki E. Laiou, and Dieter Simon, 93-115. Washington, D. C.: Dumbarton Oaks, 1994.</w:t>
      </w:r>
    </w:p>
    <w:p w14:paraId="42E6358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"Blachernai, Church and Palace of." In The Oxford Dictionary of Byzantium. : Oxford University Press, 1991. </w:t>
      </w:r>
      <w:hyperlink r:id="rId60">
        <w:r>
          <w:rPr>
            <w:rFonts w:ascii="Times New Roman" w:eastAsia="Times New Roman" w:hAnsi="Times New Roman" w:cs="Times New Roman"/>
            <w:sz w:val="24"/>
            <w:szCs w:val="24"/>
            <w:u w:val="single"/>
          </w:rPr>
          <w:t>http://www.oxfordreference.com/view/10.1093/acref/9780195046526.001.0001/acref-9780195046526-e-0747</w:t>
        </w:r>
      </w:hyperlink>
      <w:r>
        <w:rPr>
          <w:rFonts w:ascii="Times New Roman" w:eastAsia="Times New Roman" w:hAnsi="Times New Roman" w:cs="Times New Roman"/>
          <w:sz w:val="24"/>
          <w:szCs w:val="24"/>
        </w:rPr>
        <w:t>.</w:t>
      </w:r>
    </w:p>
    <w:p w14:paraId="14A0BC29"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Mango, Cyril. </w:t>
      </w:r>
      <w:r>
        <w:rPr>
          <w:rFonts w:ascii="Times New Roman" w:eastAsia="Times New Roman" w:hAnsi="Times New Roman" w:cs="Times New Roman"/>
          <w:i/>
          <w:sz w:val="24"/>
          <w:szCs w:val="24"/>
        </w:rPr>
        <w:t>Materials for the Study of the Mosaics of St. Sophia at Istanbul</w:t>
      </w:r>
      <w:r>
        <w:rPr>
          <w:rFonts w:ascii="Times New Roman" w:eastAsia="Times New Roman" w:hAnsi="Times New Roman" w:cs="Times New Roman"/>
          <w:sz w:val="24"/>
          <w:szCs w:val="24"/>
        </w:rPr>
        <w:t>. Washington: Dumbarton Oaks Research Library and Collection, 1962.</w:t>
      </w:r>
    </w:p>
    <w:p w14:paraId="755F403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 Timothy S. </w:t>
      </w:r>
      <w:r>
        <w:rPr>
          <w:rFonts w:ascii="Times New Roman" w:eastAsia="Times New Roman" w:hAnsi="Times New Roman" w:cs="Times New Roman"/>
          <w:i/>
          <w:sz w:val="24"/>
          <w:szCs w:val="24"/>
        </w:rPr>
        <w:t>"The birth of the hospital in the Byzantine Empire</w:t>
      </w:r>
      <w:r>
        <w:rPr>
          <w:rFonts w:ascii="Times New Roman" w:eastAsia="Times New Roman" w:hAnsi="Times New Roman" w:cs="Times New Roman"/>
          <w:sz w:val="24"/>
          <w:szCs w:val="24"/>
        </w:rPr>
        <w:t xml:space="preserve">". Baltimore : Johns Hopkins University Press, 1997. </w:t>
      </w:r>
      <w:hyperlink r:id="rId61">
        <w:r>
          <w:rPr>
            <w:rFonts w:ascii="Times New Roman" w:eastAsia="Times New Roman" w:hAnsi="Times New Roman" w:cs="Times New Roman"/>
            <w:sz w:val="24"/>
            <w:szCs w:val="24"/>
            <w:u w:val="single"/>
          </w:rPr>
          <w:t>http://hdl.handle.net/2027/heb.03042.0001.001</w:t>
        </w:r>
      </w:hyperlink>
      <w:r>
        <w:rPr>
          <w:rFonts w:ascii="Times New Roman" w:eastAsia="Times New Roman" w:hAnsi="Times New Roman" w:cs="Times New Roman"/>
          <w:sz w:val="24"/>
          <w:szCs w:val="24"/>
        </w:rPr>
        <w:t>.</w:t>
      </w:r>
    </w:p>
    <w:p w14:paraId="62307213"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 Timothy S., and John W. Nesbitt. </w:t>
      </w:r>
      <w:r>
        <w:rPr>
          <w:rFonts w:ascii="Times New Roman" w:eastAsia="Times New Roman" w:hAnsi="Times New Roman" w:cs="Times New Roman"/>
          <w:i/>
          <w:sz w:val="24"/>
          <w:szCs w:val="24"/>
        </w:rPr>
        <w:t>Walking corpses: leprosy in Byzantium and the medieval West</w:t>
      </w:r>
      <w:r>
        <w:rPr>
          <w:rFonts w:ascii="Times New Roman" w:eastAsia="Times New Roman" w:hAnsi="Times New Roman" w:cs="Times New Roman"/>
          <w:sz w:val="24"/>
          <w:szCs w:val="24"/>
        </w:rPr>
        <w:t>. Ithaca: Cornell Universisty Press, 2014.</w:t>
      </w:r>
    </w:p>
    <w:p w14:paraId="77951DF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Procopius. </w:t>
      </w:r>
      <w:r>
        <w:rPr>
          <w:rFonts w:ascii="Times New Roman" w:eastAsia="Times New Roman" w:hAnsi="Times New Roman" w:cs="Times New Roman"/>
          <w:i/>
          <w:sz w:val="24"/>
          <w:szCs w:val="24"/>
        </w:rPr>
        <w:t>On Buildings</w:t>
      </w:r>
      <w:r>
        <w:rPr>
          <w:rFonts w:ascii="Times New Roman" w:eastAsia="Times New Roman" w:hAnsi="Times New Roman" w:cs="Times New Roman"/>
          <w:sz w:val="24"/>
          <w:szCs w:val="24"/>
        </w:rPr>
        <w:t>. Translated by H. B. Dewing and Glanville Downey. Cambridge: Harvard Universith Press, 1954.</w:t>
      </w:r>
    </w:p>
    <w:p w14:paraId="2EAA74A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Pentcheva, Bissera V., Icons and Power: The Mother of God in Byzantium (Pennsylvania State University Press: University Park, 2006)</w:t>
      </w:r>
    </w:p>
    <w:p w14:paraId="5C49027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Pickett, Jordan The Apse Mosaic of Hagia Eirene: The Splendor of Iconoclasm</w:t>
      </w:r>
    </w:p>
    <w:p w14:paraId="77EFFE4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Podskalksy, Gerhard. "Theotokos." The Oxford Dictionary of Byzantium. New York: Oxford UP, 1991. N. pag. Print.</w:t>
      </w:r>
    </w:p>
    <w:p w14:paraId="4CFB818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Sanidopoulos, John. "Synaxarion of the Holy Martyr Zotikos the Feeder of Orphans." Synaxarion of the Holy Martyr Zotikos the Feeder of Orphans. December 31, 2016. Accessed April 04, 2017.</w:t>
      </w:r>
    </w:p>
    <w:p w14:paraId="67A3E7E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Sokolof, Archpriest D. (1916), A Manual of the Orthodox Church's Divine Services, Jordanville, N.Y.: Printshop of St. Job of Pochaev (published 2001), p. 31.</w:t>
      </w:r>
    </w:p>
    <w:p w14:paraId="1603C7E2"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Talbot, Anne-Mary, and Anthony Cutler. “Pantokrator, Monasteries of.” In The Oxford Dictionary of Byzantium. Oxford University Press, 1991.</w:t>
      </w:r>
    </w:p>
    <w:p w14:paraId="2A17E97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Talbot, Alice-Mary. "</w:t>
      </w:r>
      <w:r>
        <w:rPr>
          <w:rFonts w:ascii="Times New Roman" w:eastAsia="Times New Roman" w:hAnsi="Times New Roman" w:cs="Times New Roman"/>
          <w:i/>
          <w:sz w:val="24"/>
          <w:szCs w:val="24"/>
        </w:rPr>
        <w:t>Xenon of the Kral</w:t>
      </w:r>
      <w:r>
        <w:rPr>
          <w:rFonts w:ascii="Times New Roman" w:eastAsia="Times New Roman" w:hAnsi="Times New Roman" w:cs="Times New Roman"/>
          <w:sz w:val="24"/>
          <w:szCs w:val="24"/>
        </w:rPr>
        <w:t xml:space="preserve">." In The Oxford Dictionary of Byzantium. : Oxford University Press, 1991. </w:t>
      </w:r>
      <w:hyperlink r:id="rId62">
        <w:r>
          <w:rPr>
            <w:rFonts w:ascii="Times New Roman" w:eastAsia="Times New Roman" w:hAnsi="Times New Roman" w:cs="Times New Roman"/>
            <w:sz w:val="24"/>
            <w:szCs w:val="24"/>
            <w:u w:val="single"/>
          </w:rPr>
          <w:t>http://www.oxfordreference.com/view/10.1093/acref/9780195046526.001.0001/acref-9780195046526-e-5847</w:t>
        </w:r>
      </w:hyperlink>
      <w:r>
        <w:rPr>
          <w:rFonts w:ascii="Times New Roman" w:eastAsia="Times New Roman" w:hAnsi="Times New Roman" w:cs="Times New Roman"/>
          <w:sz w:val="24"/>
          <w:szCs w:val="24"/>
        </w:rPr>
        <w:t>.</w:t>
      </w:r>
    </w:p>
    <w:p w14:paraId="7264553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Talbot, Anne-Mary, and Anthony Cutler. “Lips Monastery.”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w:t>
      </w:r>
    </w:p>
    <w:p w14:paraId="0E25264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Thomas, John Philip., Angela Constantinides Hero, and Giles Constable. </w:t>
      </w:r>
      <w:r>
        <w:rPr>
          <w:rFonts w:ascii="Times New Roman" w:eastAsia="Times New Roman" w:hAnsi="Times New Roman" w:cs="Times New Roman"/>
          <w:i/>
          <w:sz w:val="24"/>
          <w:szCs w:val="24"/>
        </w:rPr>
        <w:t>Byzantine Monastic Foundation Documents: A Complete Translation of the Surviving Founders' Typika and Testaments.</w:t>
      </w:r>
      <w:r>
        <w:rPr>
          <w:rFonts w:ascii="Times New Roman" w:eastAsia="Times New Roman" w:hAnsi="Times New Roman" w:cs="Times New Roman"/>
          <w:sz w:val="24"/>
          <w:szCs w:val="24"/>
        </w:rPr>
        <w:t xml:space="preserve"> Washington, D.C.: Dumbarton Oaks Research Library and Collection, 2000. Print.</w:t>
      </w:r>
    </w:p>
    <w:p w14:paraId="423A0D7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Whitby, Michael.</w:t>
      </w:r>
      <w:r>
        <w:rPr>
          <w:rFonts w:ascii="Times New Roman" w:eastAsia="Times New Roman" w:hAnsi="Times New Roman" w:cs="Times New Roman"/>
          <w:i/>
          <w:sz w:val="24"/>
          <w:szCs w:val="24"/>
        </w:rPr>
        <w:t xml:space="preserve"> Chronicon Paschale 284 - 628 A</w:t>
      </w:r>
      <w:r>
        <w:rPr>
          <w:rFonts w:ascii="Times New Roman" w:eastAsia="Times New Roman" w:hAnsi="Times New Roman" w:cs="Times New Roman"/>
          <w:sz w:val="24"/>
          <w:szCs w:val="24"/>
        </w:rPr>
        <w:t>D. Liverpool: Liverpool U, 2007. Print.</w:t>
      </w:r>
    </w:p>
    <w:p w14:paraId="482282DD"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Bassett, Sarah. </w:t>
      </w:r>
      <w:r>
        <w:rPr>
          <w:rFonts w:ascii="Times New Roman" w:eastAsia="Times New Roman" w:hAnsi="Times New Roman" w:cs="Times New Roman"/>
          <w:i/>
          <w:sz w:val="24"/>
          <w:szCs w:val="24"/>
        </w:rPr>
        <w:t>The urban image of late antique Constantinople</w:t>
      </w:r>
      <w:r>
        <w:rPr>
          <w:rFonts w:ascii="Times New Roman" w:eastAsia="Times New Roman" w:hAnsi="Times New Roman" w:cs="Times New Roman"/>
          <w:sz w:val="24"/>
          <w:szCs w:val="24"/>
        </w:rPr>
        <w:t>. Cambridge: Cambridge Univ. Press, 2006. "Constantinople, Theodosian Walls." Livius: Cultuur, geschiedenis en literatuur. March 22, 2016. Accessed April 26, 2017. http://www.livius.org/articles/place/constantinople-istanbul/constantinople-photos/constantinople-theodosian-walls/.</w:t>
      </w:r>
    </w:p>
    <w:p w14:paraId="6F0337D1"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Wilson-Brown, Saskia. “What Did the Byzantine Empire Smell Like?”</w:t>
      </w:r>
      <w:r>
        <w:rPr>
          <w:rFonts w:ascii="Times New Roman" w:eastAsia="Times New Roman" w:hAnsi="Times New Roman" w:cs="Times New Roman"/>
          <w:i/>
          <w:sz w:val="24"/>
          <w:szCs w:val="24"/>
        </w:rPr>
        <w:t xml:space="preserve"> The Getty Iris</w:t>
      </w:r>
      <w:r>
        <w:rPr>
          <w:rFonts w:ascii="Times New Roman" w:eastAsia="Times New Roman" w:hAnsi="Times New Roman" w:cs="Times New Roman"/>
          <w:sz w:val="24"/>
          <w:szCs w:val="24"/>
        </w:rPr>
        <w:t>, 3 July 2014. Web.</w:t>
      </w:r>
    </w:p>
    <w:p w14:paraId="69813D7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Woodfin, Warren T. </w:t>
      </w:r>
      <w:r>
        <w:rPr>
          <w:rFonts w:ascii="Times New Roman" w:eastAsia="Times New Roman" w:hAnsi="Times New Roman" w:cs="Times New Roman"/>
          <w:i/>
          <w:sz w:val="24"/>
          <w:szCs w:val="24"/>
        </w:rPr>
        <w:t>The Embodied Icon: Liturgical Vestments and Sacramental Power in Byzantium</w:t>
      </w:r>
      <w:r>
        <w:rPr>
          <w:rFonts w:ascii="Times New Roman" w:eastAsia="Times New Roman" w:hAnsi="Times New Roman" w:cs="Times New Roman"/>
          <w:sz w:val="24"/>
          <w:szCs w:val="24"/>
        </w:rPr>
        <w:t>. Oxford University Press, n.d.</w:t>
      </w:r>
    </w:p>
    <w:p w14:paraId="1E1FF7D7"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Zuretti, Carlo O. </w:t>
      </w:r>
      <w:r>
        <w:rPr>
          <w:rFonts w:ascii="Times New Roman" w:eastAsia="Times New Roman" w:hAnsi="Times New Roman" w:cs="Times New Roman"/>
          <w:i/>
          <w:sz w:val="24"/>
          <w:szCs w:val="24"/>
        </w:rPr>
        <w:t>Catalogus codicum astrologorum graecorum: Codices hispanienses</w:t>
      </w:r>
      <w:r>
        <w:rPr>
          <w:rFonts w:ascii="Times New Roman" w:eastAsia="Times New Roman" w:hAnsi="Times New Roman" w:cs="Times New Roman"/>
          <w:sz w:val="24"/>
          <w:szCs w:val="24"/>
        </w:rPr>
        <w:t xml:space="preserve"> (Brussels: H. Lamertin ,1932),vol 11.1.</w:t>
      </w:r>
    </w:p>
    <w:p w14:paraId="4B73C56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p>
    <w:p w14:paraId="3367DEA6"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p>
    <w:p w14:paraId="13E2DF11" w14:textId="77777777" w:rsidR="00484AC2" w:rsidRDefault="00484AC2" w:rsidP="00484AC2">
      <w:pPr>
        <w:spacing w:after="1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000018B" w14:textId="721B1433" w:rsidR="00953784" w:rsidRPr="00A2742F" w:rsidRDefault="00727262" w:rsidP="00484AC2">
      <w:pPr>
        <w:spacing w:after="120" w:line="259" w:lineRule="auto"/>
        <w:ind w:left="720" w:hanging="720"/>
        <w:rPr>
          <w:rFonts w:ascii="Times New Roman" w:eastAsia="Times New Roman" w:hAnsi="Times New Roman" w:cs="Times New Roman"/>
          <w:b/>
          <w:sz w:val="24"/>
          <w:szCs w:val="24"/>
          <w:u w:val="single"/>
        </w:rPr>
      </w:pPr>
      <w:r w:rsidRPr="00A2742F">
        <w:rPr>
          <w:rFonts w:ascii="Times New Roman" w:eastAsia="Times New Roman" w:hAnsi="Times New Roman" w:cs="Times New Roman"/>
          <w:b/>
          <w:sz w:val="24"/>
          <w:szCs w:val="24"/>
          <w:u w:val="single"/>
        </w:rPr>
        <w:lastRenderedPageBreak/>
        <w:t>Water Infrastructure</w:t>
      </w:r>
    </w:p>
    <w:p w14:paraId="0000018D" w14:textId="7568B5ED" w:rsidR="00953784" w:rsidRDefault="0072726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Jonathan Bardill, Richard Andrew Bayliss, Paolo Bono, and Dirk Krausmüller. </w:t>
      </w:r>
      <w:r>
        <w:rPr>
          <w:rFonts w:ascii="Times New Roman" w:eastAsia="Times New Roman" w:hAnsi="Times New Roman" w:cs="Times New Roman"/>
          <w:i/>
          <w:sz w:val="24"/>
          <w:szCs w:val="24"/>
        </w:rPr>
        <w:t>The water supply of Byzantine Constantinople</w:t>
      </w:r>
      <w:r>
        <w:rPr>
          <w:rFonts w:ascii="Times New Roman" w:eastAsia="Times New Roman" w:hAnsi="Times New Roman" w:cs="Times New Roman"/>
          <w:sz w:val="24"/>
          <w:szCs w:val="24"/>
        </w:rPr>
        <w:t>. London: Society for the promotion of Roman studies, 2008.</w:t>
      </w:r>
    </w:p>
    <w:p w14:paraId="31CF896B"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Loerke, William and Mango, Cyril. "Constantinople, Monuments of." In </w:t>
      </w:r>
      <w:r>
        <w:rPr>
          <w:rFonts w:ascii="Times New Roman" w:eastAsia="Times New Roman" w:hAnsi="Times New Roman" w:cs="Times New Roman"/>
          <w:i/>
          <w:sz w:val="24"/>
          <w:szCs w:val="24"/>
        </w:rPr>
        <w:t>The Oxford Dictionary of Byzantium</w:t>
      </w:r>
      <w:r>
        <w:rPr>
          <w:rFonts w:ascii="Times New Roman" w:eastAsia="Times New Roman" w:hAnsi="Times New Roman" w:cs="Times New Roman"/>
          <w:sz w:val="24"/>
          <w:szCs w:val="24"/>
        </w:rPr>
        <w:t>.: Oxford University Press, 1991.</w:t>
      </w:r>
    </w:p>
    <w:p w14:paraId="4D18496C" w14:textId="37C585AF" w:rsidR="00A2742F" w:rsidRDefault="00A2742F" w:rsidP="00484AC2">
      <w:pPr>
        <w:spacing w:after="120" w:line="259" w:lineRule="auto"/>
        <w:ind w:left="720" w:hanging="720"/>
        <w:rPr>
          <w:rFonts w:ascii="Times New Roman" w:eastAsia="Times New Roman" w:hAnsi="Times New Roman" w:cs="Times New Roman"/>
          <w:sz w:val="24"/>
          <w:szCs w:val="24"/>
        </w:rPr>
      </w:pPr>
    </w:p>
    <w:p w14:paraId="2FA64F0F" w14:textId="77777777" w:rsidR="00A2742F" w:rsidRDefault="00A2742F" w:rsidP="00484AC2">
      <w:pPr>
        <w:spacing w:after="120" w:line="259" w:lineRule="auto"/>
        <w:ind w:left="720" w:hanging="720"/>
        <w:rPr>
          <w:rFonts w:ascii="Times New Roman" w:eastAsia="Times New Roman" w:hAnsi="Times New Roman" w:cs="Times New Roman"/>
          <w:sz w:val="24"/>
          <w:szCs w:val="24"/>
        </w:rPr>
      </w:pPr>
    </w:p>
    <w:p w14:paraId="155408B5" w14:textId="53DEC9D7" w:rsidR="00484AC2" w:rsidRDefault="00484AC2" w:rsidP="00484AC2">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97C5E0" w14:textId="77777777" w:rsidR="00484AC2" w:rsidRPr="00A2742F" w:rsidRDefault="00484AC2" w:rsidP="00484AC2">
      <w:pPr>
        <w:spacing w:after="120" w:line="259" w:lineRule="auto"/>
        <w:ind w:left="720" w:hanging="720"/>
        <w:rPr>
          <w:rFonts w:ascii="Times New Roman" w:eastAsia="Times New Roman" w:hAnsi="Times New Roman" w:cs="Times New Roman"/>
          <w:b/>
          <w:sz w:val="24"/>
          <w:szCs w:val="24"/>
          <w:u w:val="single"/>
        </w:rPr>
      </w:pPr>
      <w:r w:rsidRPr="00A2742F">
        <w:rPr>
          <w:rFonts w:ascii="Times New Roman" w:eastAsia="Times New Roman" w:hAnsi="Times New Roman" w:cs="Times New Roman"/>
          <w:b/>
          <w:sz w:val="24"/>
          <w:szCs w:val="24"/>
          <w:u w:val="single"/>
        </w:rPr>
        <w:lastRenderedPageBreak/>
        <w:t>Fall of Constantinople</w:t>
      </w:r>
    </w:p>
    <w:p w14:paraId="4FE3F3E5" w14:textId="77777777" w:rsidR="00484AC2" w:rsidRDefault="00484AC2" w:rsidP="00484AC2">
      <w:pPr>
        <w:spacing w:after="120" w:line="259" w:lineRule="auto"/>
        <w:ind w:left="720" w:hanging="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Barbaro, Nicolo. </w:t>
      </w:r>
      <w:r>
        <w:rPr>
          <w:rFonts w:ascii="Times New Roman" w:eastAsia="Times New Roman" w:hAnsi="Times New Roman" w:cs="Times New Roman"/>
          <w:i/>
          <w:sz w:val="24"/>
          <w:szCs w:val="24"/>
        </w:rPr>
        <w:t>Diary of the Siege of Constantinople 1453</w:t>
      </w:r>
      <w:r>
        <w:rPr>
          <w:rFonts w:ascii="Times New Roman" w:eastAsia="Times New Roman" w:hAnsi="Times New Roman" w:cs="Times New Roman"/>
          <w:sz w:val="24"/>
          <w:szCs w:val="24"/>
        </w:rPr>
        <w:t xml:space="preserve">, trans. John Melville-Jones. New York: Exposition Press, 1969. Accessed on The Society For Medieval History: </w:t>
      </w:r>
      <w:hyperlink r:id="rId63">
        <w:r>
          <w:rPr>
            <w:rFonts w:ascii="Times New Roman" w:eastAsia="Times New Roman" w:hAnsi="Times New Roman" w:cs="Times New Roman"/>
            <w:sz w:val="24"/>
            <w:szCs w:val="24"/>
            <w:u w:val="single"/>
          </w:rPr>
          <w:t>https://deremilitari.org/2016/08/the-siege-of-constantinople-in-1453-according-to-nicolo-barbaro/</w:t>
        </w:r>
      </w:hyperlink>
    </w:p>
    <w:p w14:paraId="77107540"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 Tursun. </w:t>
      </w:r>
      <w:r>
        <w:rPr>
          <w:rFonts w:ascii="Times New Roman" w:eastAsia="Times New Roman" w:hAnsi="Times New Roman" w:cs="Times New Roman"/>
          <w:i/>
          <w:sz w:val="24"/>
          <w:szCs w:val="24"/>
        </w:rPr>
        <w:t>The History of Mehmed the Conqueror.</w:t>
      </w:r>
      <w:r>
        <w:rPr>
          <w:rFonts w:ascii="Times New Roman" w:eastAsia="Times New Roman" w:hAnsi="Times New Roman" w:cs="Times New Roman"/>
          <w:sz w:val="24"/>
          <w:szCs w:val="24"/>
        </w:rPr>
        <w:t xml:space="preserve"> tran. Halil Inalcik and Rhoads Murphey. (Minneapolis: Bibliotheca Islamica, 1978).</w:t>
      </w:r>
    </w:p>
    <w:p w14:paraId="4D6F090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Doukas, [Michael?]. </w:t>
      </w:r>
      <w:r>
        <w:rPr>
          <w:rFonts w:ascii="Times New Roman" w:eastAsia="Times New Roman" w:hAnsi="Times New Roman" w:cs="Times New Roman"/>
          <w:i/>
          <w:sz w:val="24"/>
          <w:szCs w:val="24"/>
        </w:rPr>
        <w:t>Decline and Fall of Byzantium to the Ottoman Turks</w:t>
      </w:r>
      <w:r>
        <w:rPr>
          <w:rFonts w:ascii="Times New Roman" w:eastAsia="Times New Roman" w:hAnsi="Times New Roman" w:cs="Times New Roman"/>
          <w:sz w:val="24"/>
          <w:szCs w:val="24"/>
        </w:rPr>
        <w:t>, trans. Harry J. Magoulias (Detroit: Wayne State University Press, 1975)</w:t>
      </w:r>
    </w:p>
    <w:p w14:paraId="37B9C68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Giustiniani, Leonardo. </w:t>
      </w:r>
      <w:r>
        <w:rPr>
          <w:rFonts w:ascii="Times New Roman" w:eastAsia="Times New Roman" w:hAnsi="Times New Roman" w:cs="Times New Roman"/>
          <w:i/>
          <w:sz w:val="24"/>
          <w:szCs w:val="24"/>
        </w:rPr>
        <w:t>Epistula. In Chronica Turcica.</w:t>
      </w:r>
      <w:r>
        <w:rPr>
          <w:rFonts w:ascii="Times New Roman" w:eastAsia="Times New Roman" w:hAnsi="Times New Roman" w:cs="Times New Roman"/>
          <w:sz w:val="24"/>
          <w:szCs w:val="24"/>
        </w:rPr>
        <w:t xml:space="preserve"> D. P. Lonicer, ed. Vol. 1. (Frankfurt am Main, 1578).</w:t>
      </w:r>
    </w:p>
    <w:p w14:paraId="6D020E5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Kritovulous, [Michael?]. </w:t>
      </w:r>
      <w:r>
        <w:rPr>
          <w:rFonts w:ascii="Times New Roman" w:eastAsia="Times New Roman" w:hAnsi="Times New Roman" w:cs="Times New Roman"/>
          <w:i/>
          <w:sz w:val="24"/>
          <w:szCs w:val="24"/>
        </w:rPr>
        <w:t xml:space="preserve">History of Mehmed the Conqueror, </w:t>
      </w:r>
      <w:r>
        <w:rPr>
          <w:rFonts w:ascii="Times New Roman" w:eastAsia="Times New Roman" w:hAnsi="Times New Roman" w:cs="Times New Roman"/>
          <w:sz w:val="24"/>
          <w:szCs w:val="24"/>
        </w:rPr>
        <w:t>trans. Charles T. Riggs (London: Princeton University Press, 1954)</w:t>
      </w:r>
    </w:p>
    <w:p w14:paraId="02ED35F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 Edwin. “The Ottoman Turks to the Fall of Constantinople.” </w:t>
      </w:r>
      <w:r>
        <w:rPr>
          <w:rFonts w:ascii="Times New Roman" w:eastAsia="Times New Roman" w:hAnsi="Times New Roman" w:cs="Times New Roman"/>
          <w:i/>
          <w:sz w:val="24"/>
          <w:szCs w:val="24"/>
        </w:rPr>
        <w:t xml:space="preserve">Cambridge Medieval History </w:t>
      </w:r>
      <w:r>
        <w:rPr>
          <w:rFonts w:ascii="Times New Roman" w:eastAsia="Times New Roman" w:hAnsi="Times New Roman" w:cs="Times New Roman"/>
          <w:sz w:val="24"/>
          <w:szCs w:val="24"/>
        </w:rPr>
        <w:t>Vol. 4, edited by J.B. Bury, 653-889. Cambridge: Cambridge University Press, 1923.</w:t>
      </w:r>
    </w:p>
    <w:p w14:paraId="613CF3A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Phillipides, Mario and Hanak, Walter. </w:t>
      </w:r>
      <w:r>
        <w:rPr>
          <w:rFonts w:ascii="Times New Roman" w:eastAsia="Times New Roman" w:hAnsi="Times New Roman" w:cs="Times New Roman"/>
          <w:i/>
          <w:sz w:val="24"/>
          <w:szCs w:val="24"/>
        </w:rPr>
        <w:t>The Siege and the Fall of Constantinople in 1453: Historiography, Topography, and Military Studies</w:t>
      </w:r>
      <w:r>
        <w:rPr>
          <w:rFonts w:ascii="Times New Roman" w:eastAsia="Times New Roman" w:hAnsi="Times New Roman" w:cs="Times New Roman"/>
          <w:sz w:val="24"/>
          <w:szCs w:val="24"/>
        </w:rPr>
        <w:t>. (Farnham: Ashgate Publishing, 2011)</w:t>
      </w:r>
    </w:p>
    <w:p w14:paraId="7A5CA8E8"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Schneider, A.M. “Galata” in </w:t>
      </w:r>
      <w:hyperlink r:id="rId64">
        <w:r>
          <w:rPr>
            <w:rFonts w:ascii="Times New Roman" w:eastAsia="Times New Roman" w:hAnsi="Times New Roman" w:cs="Times New Roman"/>
            <w:sz w:val="24"/>
            <w:szCs w:val="24"/>
            <w:u w:val="single"/>
          </w:rPr>
          <w:t>Oxford Dictionary of Byzantium</w:t>
        </w:r>
      </w:hyperlink>
      <w:r>
        <w:rPr>
          <w:rFonts w:ascii="Times New Roman" w:eastAsia="Times New Roman" w:hAnsi="Times New Roman" w:cs="Times New Roman"/>
          <w:sz w:val="24"/>
          <w:szCs w:val="24"/>
        </w:rPr>
        <w:t xml:space="preserve"> (Oxford University Press, 1991).</w:t>
      </w:r>
    </w:p>
    <w:p w14:paraId="4FC8CF8E"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E.B. “Gate, City” in </w:t>
      </w:r>
      <w:hyperlink r:id="rId65">
        <w:r>
          <w:rPr>
            <w:rFonts w:ascii="Times New Roman" w:eastAsia="Times New Roman" w:hAnsi="Times New Roman" w:cs="Times New Roman"/>
            <w:sz w:val="24"/>
            <w:szCs w:val="24"/>
            <w:u w:val="single"/>
          </w:rPr>
          <w:t>Oxford Dictionary of Byzantium</w:t>
        </w:r>
      </w:hyperlink>
      <w:r>
        <w:rPr>
          <w:rFonts w:ascii="Times New Roman" w:eastAsia="Times New Roman" w:hAnsi="Times New Roman" w:cs="Times New Roman"/>
          <w:sz w:val="24"/>
          <w:szCs w:val="24"/>
        </w:rPr>
        <w:t>. (Oxford University Press, 1991).</w:t>
      </w:r>
    </w:p>
    <w:p w14:paraId="65CF5D6A"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Millengen, Alexander. </w:t>
      </w:r>
      <w:r>
        <w:rPr>
          <w:rFonts w:ascii="Times New Roman" w:eastAsia="Times New Roman" w:hAnsi="Times New Roman" w:cs="Times New Roman"/>
          <w:i/>
          <w:sz w:val="24"/>
          <w:szCs w:val="24"/>
        </w:rPr>
        <w:t>Byzantine Constantinople: The Walls of the City and Adjoining Historical Sites</w:t>
      </w:r>
      <w:r>
        <w:rPr>
          <w:rFonts w:ascii="Times New Roman" w:eastAsia="Times New Roman" w:hAnsi="Times New Roman" w:cs="Times New Roman"/>
          <w:sz w:val="24"/>
          <w:szCs w:val="24"/>
        </w:rPr>
        <w:t>. (London: John Murray Ed., 1899)</w:t>
      </w:r>
    </w:p>
    <w:p w14:paraId="24F21EE4" w14:textId="77777777" w:rsidR="00484AC2" w:rsidRDefault="00484AC2" w:rsidP="00484AC2">
      <w:pPr>
        <w:spacing w:after="120" w:line="259" w:lineRule="auto"/>
        <w:ind w:left="720" w:hanging="720"/>
        <w:rPr>
          <w:rFonts w:ascii="Times New Roman" w:eastAsia="Times New Roman" w:hAnsi="Times New Roman" w:cs="Times New Roman"/>
          <w:sz w:val="24"/>
          <w:szCs w:val="24"/>
        </w:rPr>
      </w:pPr>
    </w:p>
    <w:sectPr w:rsidR="00484AC2">
      <w:headerReference w:type="default" r:id="rId66"/>
      <w:footerReference w:type="default" r:id="rId6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81CB9" w14:textId="77777777" w:rsidR="00043EAE" w:rsidRDefault="00043EAE" w:rsidP="00484AC2">
      <w:pPr>
        <w:spacing w:line="240" w:lineRule="auto"/>
      </w:pPr>
      <w:r>
        <w:separator/>
      </w:r>
    </w:p>
  </w:endnote>
  <w:endnote w:type="continuationSeparator" w:id="0">
    <w:p w14:paraId="698215C7" w14:textId="77777777" w:rsidR="00043EAE" w:rsidRDefault="00043EAE" w:rsidP="00484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751512291"/>
      <w:docPartObj>
        <w:docPartGallery w:val="Page Numbers (Bottom of Page)"/>
        <w:docPartUnique/>
      </w:docPartObj>
    </w:sdtPr>
    <w:sdtContent>
      <w:sdt>
        <w:sdtPr>
          <w:rPr>
            <w:rFonts w:ascii="Times New Roman" w:hAnsi="Times New Roman" w:cs="Times New Roman"/>
            <w:sz w:val="26"/>
            <w:szCs w:val="26"/>
          </w:rPr>
          <w:id w:val="1728636285"/>
          <w:docPartObj>
            <w:docPartGallery w:val="Page Numbers (Top of Page)"/>
            <w:docPartUnique/>
          </w:docPartObj>
        </w:sdtPr>
        <w:sdtContent>
          <w:p w14:paraId="3B621C93" w14:textId="09EE8CAA" w:rsidR="000A2906" w:rsidRPr="000A2906" w:rsidRDefault="000A2906">
            <w:pPr>
              <w:pStyle w:val="Footer"/>
              <w:jc w:val="center"/>
              <w:rPr>
                <w:rFonts w:ascii="Times New Roman" w:hAnsi="Times New Roman" w:cs="Times New Roman"/>
                <w:sz w:val="26"/>
                <w:szCs w:val="26"/>
              </w:rPr>
            </w:pPr>
            <w:r w:rsidRPr="000A2906">
              <w:rPr>
                <w:rFonts w:ascii="Times New Roman" w:hAnsi="Times New Roman" w:cs="Times New Roman"/>
                <w:sz w:val="26"/>
                <w:szCs w:val="26"/>
              </w:rPr>
              <w:t xml:space="preserve">Page </w:t>
            </w:r>
            <w:r w:rsidRPr="000A2906">
              <w:rPr>
                <w:rFonts w:ascii="Times New Roman" w:hAnsi="Times New Roman" w:cs="Times New Roman"/>
                <w:bCs/>
                <w:sz w:val="26"/>
                <w:szCs w:val="26"/>
              </w:rPr>
              <w:fldChar w:fldCharType="begin"/>
            </w:r>
            <w:r w:rsidRPr="000A2906">
              <w:rPr>
                <w:rFonts w:ascii="Times New Roman" w:hAnsi="Times New Roman" w:cs="Times New Roman"/>
                <w:bCs/>
                <w:sz w:val="26"/>
                <w:szCs w:val="26"/>
              </w:rPr>
              <w:instrText xml:space="preserve"> PAGE </w:instrText>
            </w:r>
            <w:r w:rsidRPr="000A2906">
              <w:rPr>
                <w:rFonts w:ascii="Times New Roman" w:hAnsi="Times New Roman" w:cs="Times New Roman"/>
                <w:bCs/>
                <w:sz w:val="26"/>
                <w:szCs w:val="26"/>
              </w:rPr>
              <w:fldChar w:fldCharType="separate"/>
            </w:r>
            <w:r>
              <w:rPr>
                <w:rFonts w:ascii="Times New Roman" w:hAnsi="Times New Roman" w:cs="Times New Roman"/>
                <w:bCs/>
                <w:noProof/>
                <w:sz w:val="26"/>
                <w:szCs w:val="26"/>
              </w:rPr>
              <w:t>19</w:t>
            </w:r>
            <w:r w:rsidRPr="000A2906">
              <w:rPr>
                <w:rFonts w:ascii="Times New Roman" w:hAnsi="Times New Roman" w:cs="Times New Roman"/>
                <w:bCs/>
                <w:sz w:val="26"/>
                <w:szCs w:val="26"/>
              </w:rPr>
              <w:fldChar w:fldCharType="end"/>
            </w:r>
            <w:r w:rsidRPr="000A2906">
              <w:rPr>
                <w:rFonts w:ascii="Times New Roman" w:hAnsi="Times New Roman" w:cs="Times New Roman"/>
                <w:sz w:val="26"/>
                <w:szCs w:val="26"/>
              </w:rPr>
              <w:t xml:space="preserve"> of </w:t>
            </w:r>
            <w:r w:rsidRPr="000A2906">
              <w:rPr>
                <w:rFonts w:ascii="Times New Roman" w:hAnsi="Times New Roman" w:cs="Times New Roman"/>
                <w:bCs/>
                <w:sz w:val="26"/>
                <w:szCs w:val="26"/>
              </w:rPr>
              <w:fldChar w:fldCharType="begin"/>
            </w:r>
            <w:r w:rsidRPr="000A2906">
              <w:rPr>
                <w:rFonts w:ascii="Times New Roman" w:hAnsi="Times New Roman" w:cs="Times New Roman"/>
                <w:bCs/>
                <w:sz w:val="26"/>
                <w:szCs w:val="26"/>
              </w:rPr>
              <w:instrText xml:space="preserve"> NUMPAGES  </w:instrText>
            </w:r>
            <w:r w:rsidRPr="000A2906">
              <w:rPr>
                <w:rFonts w:ascii="Times New Roman" w:hAnsi="Times New Roman" w:cs="Times New Roman"/>
                <w:bCs/>
                <w:sz w:val="26"/>
                <w:szCs w:val="26"/>
              </w:rPr>
              <w:fldChar w:fldCharType="separate"/>
            </w:r>
            <w:r>
              <w:rPr>
                <w:rFonts w:ascii="Times New Roman" w:hAnsi="Times New Roman" w:cs="Times New Roman"/>
                <w:bCs/>
                <w:noProof/>
                <w:sz w:val="26"/>
                <w:szCs w:val="26"/>
              </w:rPr>
              <w:t>19</w:t>
            </w:r>
            <w:r w:rsidRPr="000A2906">
              <w:rPr>
                <w:rFonts w:ascii="Times New Roman" w:hAnsi="Times New Roman" w:cs="Times New Roman"/>
                <w:bCs/>
                <w:sz w:val="26"/>
                <w:szCs w:val="26"/>
              </w:rPr>
              <w:fldChar w:fldCharType="end"/>
            </w:r>
          </w:p>
        </w:sdtContent>
      </w:sdt>
    </w:sdtContent>
  </w:sdt>
  <w:p w14:paraId="44D2BB98" w14:textId="77777777" w:rsidR="000A2906" w:rsidRPr="000A2906" w:rsidRDefault="000A2906">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9D682" w14:textId="77777777" w:rsidR="00043EAE" w:rsidRDefault="00043EAE" w:rsidP="00484AC2">
      <w:pPr>
        <w:spacing w:line="240" w:lineRule="auto"/>
      </w:pPr>
      <w:r>
        <w:separator/>
      </w:r>
    </w:p>
  </w:footnote>
  <w:footnote w:type="continuationSeparator" w:id="0">
    <w:p w14:paraId="7AACE177" w14:textId="77777777" w:rsidR="00043EAE" w:rsidRDefault="00043EAE" w:rsidP="00484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56048" w14:textId="44F0FCA7" w:rsidR="00484AC2" w:rsidRPr="00484AC2" w:rsidRDefault="00484AC2">
    <w:pPr>
      <w:pStyle w:val="Header"/>
      <w:rPr>
        <w:rFonts w:ascii="Times New Roman" w:hAnsi="Times New Roman" w:cs="Times New Roman"/>
        <w:sz w:val="26"/>
        <w:szCs w:val="26"/>
        <w:u w:val="single"/>
        <w:lang w:val="en-US"/>
      </w:rPr>
    </w:pPr>
    <w:r w:rsidRPr="00484AC2">
      <w:rPr>
        <w:rFonts w:ascii="Times New Roman" w:hAnsi="Times New Roman" w:cs="Times New Roman"/>
        <w:i/>
        <w:sz w:val="26"/>
        <w:szCs w:val="26"/>
        <w:u w:val="single"/>
        <w:lang w:val="en-US"/>
      </w:rPr>
      <w:t>Constantinople as Palimpsest</w:t>
    </w:r>
    <w:r w:rsidRPr="00484AC2">
      <w:rPr>
        <w:rFonts w:ascii="Times New Roman" w:hAnsi="Times New Roman" w:cs="Times New Roman"/>
        <w:i/>
        <w:sz w:val="26"/>
        <w:szCs w:val="26"/>
        <w:u w:val="single"/>
        <w:lang w:val="en-US"/>
      </w:rPr>
      <w:tab/>
    </w:r>
    <w:r w:rsidRPr="00484AC2">
      <w:rPr>
        <w:rFonts w:ascii="Times New Roman" w:hAnsi="Times New Roman" w:cs="Times New Roman"/>
        <w:sz w:val="26"/>
        <w:szCs w:val="26"/>
        <w:u w:val="single"/>
        <w:lang w:val="en-US"/>
      </w:rPr>
      <w:t>BIBLIOGRAPHY</w:t>
    </w:r>
    <w:r w:rsidRPr="00484AC2">
      <w:rPr>
        <w:rFonts w:ascii="Times New Roman" w:hAnsi="Times New Roman" w:cs="Times New Roman"/>
        <w:sz w:val="26"/>
        <w:szCs w:val="26"/>
        <w:u w:val="single"/>
        <w:lang w:val="en-US"/>
      </w:rPr>
      <w:tab/>
      <w:t>January,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84"/>
    <w:rsid w:val="00043EAE"/>
    <w:rsid w:val="000A2906"/>
    <w:rsid w:val="00484AC2"/>
    <w:rsid w:val="00727262"/>
    <w:rsid w:val="00953784"/>
    <w:rsid w:val="00A2742F"/>
    <w:rsid w:val="00AB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7AD2"/>
  <w15:docId w15:val="{B73F64C3-E419-4DC8-A169-8E6CD615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84AC2"/>
    <w:pPr>
      <w:tabs>
        <w:tab w:val="center" w:pos="4680"/>
        <w:tab w:val="right" w:pos="9360"/>
      </w:tabs>
      <w:spacing w:line="240" w:lineRule="auto"/>
    </w:pPr>
  </w:style>
  <w:style w:type="character" w:customStyle="1" w:styleId="HeaderChar">
    <w:name w:val="Header Char"/>
    <w:basedOn w:val="DefaultParagraphFont"/>
    <w:link w:val="Header"/>
    <w:uiPriority w:val="99"/>
    <w:rsid w:val="00484AC2"/>
  </w:style>
  <w:style w:type="paragraph" w:styleId="Footer">
    <w:name w:val="footer"/>
    <w:basedOn w:val="Normal"/>
    <w:link w:val="FooterChar"/>
    <w:uiPriority w:val="99"/>
    <w:unhideWhenUsed/>
    <w:rsid w:val="00484AC2"/>
    <w:pPr>
      <w:tabs>
        <w:tab w:val="center" w:pos="4680"/>
        <w:tab w:val="right" w:pos="9360"/>
      </w:tabs>
      <w:spacing w:line="240" w:lineRule="auto"/>
    </w:pPr>
  </w:style>
  <w:style w:type="character" w:customStyle="1" w:styleId="FooterChar">
    <w:name w:val="Footer Char"/>
    <w:basedOn w:val="DefaultParagraphFont"/>
    <w:link w:val="Footer"/>
    <w:uiPriority w:val="99"/>
    <w:rsid w:val="00484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www.jstor.org/stable/24308760" TargetMode="External"/><Relationship Id="rId21" Type="http://schemas.openxmlformats.org/officeDocument/2006/relationships/hyperlink" Target="https://doi.org/10.2307/1291840" TargetMode="External"/><Relationship Id="rId42" Type="http://schemas.openxmlformats.org/officeDocument/2006/relationships/hyperlink" Target="http://www.oxfordreference.com/view/10.1093/acref/9780195046526.001.0001/acref-9780195046526-e-3579" TargetMode="External"/><Relationship Id="rId47" Type="http://schemas.openxmlformats.org/officeDocument/2006/relationships/hyperlink" Target="https://doi.org/10.2307/2851187" TargetMode="External"/><Relationship Id="rId63" Type="http://schemas.openxmlformats.org/officeDocument/2006/relationships/hyperlink" Target="https://deremilitari.org/2016/08/the-siege-of-constantinople-in-1453-according-to-nicolo-barbaro/" TargetMode="External"/><Relationship Id="rId68" Type="http://schemas.openxmlformats.org/officeDocument/2006/relationships/fontTable" Target="fontTable.xml"/><Relationship Id="rId7" Type="http://schemas.openxmlformats.org/officeDocument/2006/relationships/hyperlink" Target="http://www.oxfordreference.com/view/10.1093/acref/9780195046526.001.0001/acref-9780195046526-e-1949?rskey=2gq029&amp;result=1" TargetMode="External"/><Relationship Id="rId2" Type="http://schemas.openxmlformats.org/officeDocument/2006/relationships/settings" Target="settings.xml"/><Relationship Id="rId16" Type="http://schemas.openxmlformats.org/officeDocument/2006/relationships/hyperlink" Target="http://jsah.ucpress.edu/content/69/1/62" TargetMode="External"/><Relationship Id="rId29" Type="http://schemas.openxmlformats.org/officeDocument/2006/relationships/hyperlink" Target="https://www.healthline.com/health/spikenard" TargetMode="External"/><Relationship Id="rId11" Type="http://schemas.openxmlformats.org/officeDocument/2006/relationships/hyperlink" Target="http://www.oxfordreference.com/view/10.1093/acref/9780195046526.001.0001/acref-9780195046526-e-1228?rskey=P3nU37&amp;result=8" TargetMode="External"/><Relationship Id="rId24" Type="http://schemas.openxmlformats.org/officeDocument/2006/relationships/hyperlink" Target="https://www-oxfordreference-com.ezproxy.wesleyan.edu/view/10.1093/acref/9780195046526.001.0001/acref-9780195046526-e-0285?rskey=OupkpZ&amp;result=3" TargetMode="External"/><Relationship Id="rId32" Type="http://schemas.openxmlformats.org/officeDocument/2006/relationships/hyperlink" Target="http://www.oxfordreference.com/view/10.1093/acref/9780195046526.001.0001/acref-9780195046526-e-0801" TargetMode="External"/><Relationship Id="rId37" Type="http://schemas.openxmlformats.org/officeDocument/2006/relationships/hyperlink" Target="http://www.oxfordreference.com/view/10.1093/acref/9780195046526.001.0001/acref-9780195046526-e-1916?rskey=qhFdCr&amp;result=1" TargetMode="External"/><Relationship Id="rId40" Type="http://schemas.openxmlformats.org/officeDocument/2006/relationships/hyperlink" Target="http://www.oxfordreference.com/view/10.1093/acref/9780195046526.001.0001/acref-9780195046526-e-1916?rskey=qhFdCr&amp;result=1" TargetMode="External"/><Relationship Id="rId45" Type="http://schemas.openxmlformats.org/officeDocument/2006/relationships/hyperlink" Target="http://www.oxfordreference.com/view/10.1093/acref/9780195046526.001.0001/acref-9780195046526-e-5699" TargetMode="External"/><Relationship Id="rId53" Type="http://schemas.openxmlformats.org/officeDocument/2006/relationships/hyperlink" Target="https://doi.org/10.2307/3112566" TargetMode="External"/><Relationship Id="rId58" Type="http://schemas.openxmlformats.org/officeDocument/2006/relationships/hyperlink" Target="http://www.jstor.org/stable/888553" TargetMode="External"/><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hdl.handle.net/2027/heb.03042.0001.001" TargetMode="External"/><Relationship Id="rId19" Type="http://schemas.openxmlformats.org/officeDocument/2006/relationships/hyperlink" Target="http://jfa.arch.metu.edu.tr/archive/0258-5316/2011/cilt28/sayi_1/197-227.pdf" TargetMode="External"/><Relationship Id="rId14" Type="http://schemas.openxmlformats.org/officeDocument/2006/relationships/hyperlink" Target="https://wesleyan.maps.arcgis.com/home/webmap/grbs.library.duke.edu/article/viewFile/3381/5747" TargetMode="External"/><Relationship Id="rId22" Type="http://schemas.openxmlformats.org/officeDocument/2006/relationships/hyperlink" Target="http://www.oxfordreference.com/view/10.1093/acref/9780195046526.001.0001/acref-9780195046526-e-1993" TargetMode="External"/><Relationship Id="rId27" Type="http://schemas.openxmlformats.org/officeDocument/2006/relationships/hyperlink" Target="http://academic.eb.com/levels/collegiate/article/insula/42509" TargetMode="External"/><Relationship Id="rId30" Type="http://schemas.openxmlformats.org/officeDocument/2006/relationships/hyperlink" Target="https://hdl.handle.net/2027/mdp.39015059150329?urlappend=%3Bseq=1" TargetMode="External"/><Relationship Id="rId35" Type="http://schemas.openxmlformats.org/officeDocument/2006/relationships/hyperlink" Target="https://doi.org/10.1163/138078508X286860" TargetMode="External"/><Relationship Id="rId43" Type="http://schemas.openxmlformats.org/officeDocument/2006/relationships/hyperlink" Target="http://www.oxfordreference.com/view/10.1093/acref/9780195046526.001.0001/acref-9780195046526-e-3579" TargetMode="External"/><Relationship Id="rId48" Type="http://schemas.openxmlformats.org/officeDocument/2006/relationships/hyperlink" Target="http://www.oxfordreference.com/view/10.1093/acref/9780195046526.001.0001/acref-9780195046526-e-4945" TargetMode="External"/><Relationship Id="rId56" Type="http://schemas.openxmlformats.org/officeDocument/2006/relationships/hyperlink" Target="https://hdl.handle.net/2027/mdp.39015059150329?urlappend=%3Bseq=1" TargetMode="External"/><Relationship Id="rId64" Type="http://schemas.openxmlformats.org/officeDocument/2006/relationships/hyperlink" Target="https://www-oxfordreference-com.ezproxy.wesleyan.edu/view/10.1093/acref/9780195046526.001.0001/acref-9780195046526-e-1993" TargetMode="External"/><Relationship Id="rId69" Type="http://schemas.openxmlformats.org/officeDocument/2006/relationships/theme" Target="theme/theme1.xml"/><Relationship Id="rId8" Type="http://schemas.openxmlformats.org/officeDocument/2006/relationships/hyperlink" Target="http://www.oxfordreference.com/view/10.1093/acref/9780195046526.001.0001/acref-9780195046526-e-5412?rskey=P3nU37&amp;result=6" TargetMode="External"/><Relationship Id="rId51" Type="http://schemas.openxmlformats.org/officeDocument/2006/relationships/hyperlink" Target="http://search.proquest.com/docview/305440596/abstract/4B2D8E54322D49E7PQ/1" TargetMode="External"/><Relationship Id="rId3" Type="http://schemas.openxmlformats.org/officeDocument/2006/relationships/webSettings" Target="webSettings.xml"/><Relationship Id="rId12" Type="http://schemas.openxmlformats.org/officeDocument/2006/relationships/hyperlink" Target="http://www.doaks.org/resources/publications/dumbarton-oaks-papers/dop54/dp54ch9.pdf/at_download/file" TargetMode="External"/><Relationship Id="rId17" Type="http://schemas.openxmlformats.org/officeDocument/2006/relationships/hyperlink" Target="https://www-oxfordreference-com.ezproxy.wesleyan.edu/view/10.1093/acref/9780195046526.001.0001/acref-9780195046526-e-0585" TargetMode="External"/><Relationship Id="rId25" Type="http://schemas.openxmlformats.org/officeDocument/2006/relationships/hyperlink" Target="http://ostia-antica.org/regio1/3/3-3.html" TargetMode="External"/><Relationship Id="rId33" Type="http://schemas.openxmlformats.org/officeDocument/2006/relationships/hyperlink" Target="http://www.oxfordreference.com/view/10.1093/acref/9780195046526.001.0001/acref-9780195046526-e-2360" TargetMode="External"/><Relationship Id="rId38" Type="http://schemas.openxmlformats.org/officeDocument/2006/relationships/hyperlink" Target="http://byzantinemilitary.blogspot.com/2012/12/the-harbor-of-theodosius.html" TargetMode="External"/><Relationship Id="rId46" Type="http://schemas.openxmlformats.org/officeDocument/2006/relationships/hyperlink" Target="https://doi.org/10.2307/2851187" TargetMode="External"/><Relationship Id="rId59" Type="http://schemas.openxmlformats.org/officeDocument/2006/relationships/hyperlink" Target="http://www.oxfordreference.com/view/10.1093/acref/9780195046526.001.0001/acref-9780195046526-e-4808." TargetMode="External"/><Relationship Id="rId67" Type="http://schemas.openxmlformats.org/officeDocument/2006/relationships/footer" Target="footer1.xml"/><Relationship Id="rId20" Type="http://schemas.openxmlformats.org/officeDocument/2006/relationships/hyperlink" Target="https://doi.org/10.2307/1291840" TargetMode="External"/><Relationship Id="rId41" Type="http://schemas.openxmlformats.org/officeDocument/2006/relationships/hyperlink" Target="http://www.oxfordreference.com/view/10.1093/acref/9780195046526.001.0001/acref-9780195046526-e-1916?rskey=qhFdCr&amp;result=1" TargetMode="External"/><Relationship Id="rId54" Type="http://schemas.openxmlformats.org/officeDocument/2006/relationships/hyperlink" Target="https://doi.org/10.2307/3112566" TargetMode="External"/><Relationship Id="rId62" Type="http://schemas.openxmlformats.org/officeDocument/2006/relationships/hyperlink" Target="http://www.oxfordreference.com/view/10.1093/acref/9780195046526.001.0001/acref-9780195046526-e-5847" TargetMode="External"/><Relationship Id="rId1" Type="http://schemas.openxmlformats.org/officeDocument/2006/relationships/styles" Target="styles.xml"/><Relationship Id="rId6" Type="http://schemas.openxmlformats.org/officeDocument/2006/relationships/hyperlink" Target="http://www.jstor.org/stable/507077" TargetMode="External"/><Relationship Id="rId15" Type="http://schemas.openxmlformats.org/officeDocument/2006/relationships/hyperlink" Target="https://www.scribd.com/document/97566590/Edirne-Kap%C4%B1-and-the-Creation-of-Ottoman-Ceremonial-Iconography-and-Topography" TargetMode="External"/><Relationship Id="rId23" Type="http://schemas.openxmlformats.org/officeDocument/2006/relationships/hyperlink" Target="http://www.oxfordreference.com/view/10.1093/acref/9780195046526.001.0001/acref-9780195046526-e-1993" TargetMode="External"/><Relationship Id="rId28" Type="http://schemas.openxmlformats.org/officeDocument/2006/relationships/hyperlink" Target="https://blog.aromahead.com/2009/07/06/balsamic" TargetMode="External"/><Relationship Id="rId36" Type="http://schemas.openxmlformats.org/officeDocument/2006/relationships/hyperlink" Target="http://www.oxfordreference.com/view/10.1093/acref/9780195046526.001.0001/acref-9780195046526-e-1916?rskey=qhFdCr&amp;result=1" TargetMode="External"/><Relationship Id="rId49" Type="http://schemas.openxmlformats.org/officeDocument/2006/relationships/hyperlink" Target="http://www.oxfordreference.com/view/10.1093/acref/9780195046526.001.0001/acref-9780195046526-e-4945" TargetMode="External"/><Relationship Id="rId57" Type="http://schemas.openxmlformats.org/officeDocument/2006/relationships/hyperlink" Target="http://www.oxfordreference.com/view/10.1093/acref/9780195046526.001.0001/acref-9780195046526-e-1485" TargetMode="External"/><Relationship Id="rId10" Type="http://schemas.openxmlformats.org/officeDocument/2006/relationships/hyperlink" Target="http://www.oxfordreference.com/view/10.1093/acref/9780195046526.001.0001/acref-9780195046526-e-5894" TargetMode="External"/><Relationship Id="rId31" Type="http://schemas.openxmlformats.org/officeDocument/2006/relationships/hyperlink" Target="http://www.ehw.gr/l.aspx?id=11765" TargetMode="External"/><Relationship Id="rId44" Type="http://schemas.openxmlformats.org/officeDocument/2006/relationships/hyperlink" Target="http://www.oxfordreference.com/view/10.1093/acref/9780195046526.001.0001/acref-9780195046526-e-5699" TargetMode="External"/><Relationship Id="rId52" Type="http://schemas.openxmlformats.org/officeDocument/2006/relationships/hyperlink" Target="http://search.proquest.com/docview/305440596/abstract/4B2D8E54322D49E7PQ/1" TargetMode="External"/><Relationship Id="rId60" Type="http://schemas.openxmlformats.org/officeDocument/2006/relationships/hyperlink" Target="http://www.oxfordreference.com/view/10.1093/acref/9780195046526.001.0001/acref-9780195046526-e-0747" TargetMode="External"/><Relationship Id="rId65" Type="http://schemas.openxmlformats.org/officeDocument/2006/relationships/hyperlink" Target="https://www-oxfordreference-com.ezproxy.wesleyan.edu/view/10.1093/acref/9780195046526.001.0001/acref-9780195046526-e-2022?rskey=fwFJeV&amp;result=2022" TargetMode="External"/><Relationship Id="rId4" Type="http://schemas.openxmlformats.org/officeDocument/2006/relationships/footnotes" Target="footnotes.xml"/><Relationship Id="rId9" Type="http://schemas.openxmlformats.org/officeDocument/2006/relationships/hyperlink" Target="http://www.livius.org/articles/place/constantinople-istanbul/constantinople-photos/constantinople-golden-gate/?" TargetMode="External"/><Relationship Id="rId13" Type="http://schemas.openxmlformats.org/officeDocument/2006/relationships/hyperlink" Target="http://www.oxfordreference.com/view/10.1093/acref/9780195046526.001.0001/acref-9780195046526-e-5412?rskey=P3nU37&amp;result=6" TargetMode="External"/><Relationship Id="rId18" Type="http://schemas.openxmlformats.org/officeDocument/2006/relationships/hyperlink" Target="http://jfa.arch.metu.edu.tr/archive/0258-5316/2011/cilt28/sayi_1/197-227.pdf" TargetMode="External"/><Relationship Id="rId39" Type="http://schemas.openxmlformats.org/officeDocument/2006/relationships/hyperlink" Target="http://www.oxfordreference.com/view/10.1093/acref/9780195046526.001.0001/acref-9780195046526-e-4429?rskey=cvzJX7&amp;result=1" TargetMode="External"/><Relationship Id="rId34" Type="http://schemas.openxmlformats.org/officeDocument/2006/relationships/hyperlink" Target="https://doi.org/10.1163/138078508X286860" TargetMode="External"/><Relationship Id="rId50" Type="http://schemas.openxmlformats.org/officeDocument/2006/relationships/hyperlink" Target="http://www.oxfordreference.com/view/10.1093/acref/9780195046526.001.0001/acref-9780195046526-e-4946" TargetMode="External"/><Relationship Id="rId55" Type="http://schemas.openxmlformats.org/officeDocument/2006/relationships/hyperlink" Target="http://www.jstor.org/stable/24308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6387</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Wesleyan University</Company>
  <LinksUpToDate>false</LinksUpToDate>
  <CharactersWithSpaces>42708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Torgerson</dc:creator>
  <cp:lastModifiedBy>Jesse Torgerson</cp:lastModifiedBy>
  <cp:revision>5</cp:revision>
  <dcterms:created xsi:type="dcterms:W3CDTF">2021-01-20T18:48:00Z</dcterms:created>
  <dcterms:modified xsi:type="dcterms:W3CDTF">2021-01-22T20:59:00Z</dcterms:modified>
</cp:coreProperties>
</file>