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30E7C" w14:textId="77777777" w:rsidR="00EA0BEB" w:rsidRDefault="00000000">
      <w:pPr>
        <w:spacing w:after="1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D67C6A" wp14:editId="16C2BF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13232" cy="713232"/>
            <wp:effectExtent l="0" t="0" r="0" b="0"/>
            <wp:wrapTight wrapText="bothSides">
              <wp:wrapPolygon edited="0">
                <wp:start x="0" y="0"/>
                <wp:lineTo x="0" y="21158"/>
                <wp:lineTo x="21158" y="21158"/>
                <wp:lineTo x="2115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rt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FAC27" w14:textId="77777777" w:rsidR="00EA0BEB" w:rsidRPr="008966A8" w:rsidRDefault="00000000">
      <w:pPr>
        <w:spacing w:after="20"/>
        <w:rPr>
          <w:rFonts w:ascii="Book Antiqua" w:hAnsi="Book Antiqua"/>
        </w:rPr>
      </w:pPr>
      <w:r w:rsidRPr="008966A8">
        <w:rPr>
          <w:rFonts w:ascii="Book Antiqua" w:hAnsi="Book Antiqua"/>
          <w:sz w:val="30"/>
        </w:rPr>
        <w:t>Journal for Cultural and Religious Theory</w:t>
      </w:r>
    </w:p>
    <w:p w14:paraId="204C0672" w14:textId="77777777" w:rsidR="00EA0BEB" w:rsidRPr="008966A8" w:rsidRDefault="00000000">
      <w:pPr>
        <w:pBdr>
          <w:bottom w:val="single" w:sz="8" w:space="1" w:color="000000"/>
        </w:pBdr>
        <w:spacing w:after="100"/>
        <w:rPr>
          <w:rFonts w:ascii="Myriad Pro" w:hAnsi="Myriad Pro"/>
        </w:rPr>
      </w:pPr>
      <w:r w:rsidRPr="008966A8">
        <w:rPr>
          <w:rFonts w:ascii="Myriad Pro" w:hAnsi="Myriad Pro"/>
          <w:color w:val="555555"/>
          <w:sz w:val="19"/>
        </w:rPr>
        <w:t>ISSN 1530-5228</w:t>
      </w:r>
    </w:p>
    <w:p w14:paraId="1FA018AF" w14:textId="02D4A416" w:rsidR="00EA0BEB" w:rsidRPr="008966A8" w:rsidRDefault="00000000">
      <w:pPr>
        <w:spacing w:before="260" w:after="360"/>
        <w:rPr>
          <w:rFonts w:ascii="Book Antiqua" w:hAnsi="Book Antiqua"/>
        </w:rPr>
      </w:pPr>
      <w:r w:rsidRPr="008966A8">
        <w:rPr>
          <w:rFonts w:ascii="Book Antiqua" w:hAnsi="Book Antiqua"/>
          <w:b/>
          <w:color w:val="BF232E"/>
          <w:sz w:val="26"/>
        </w:rPr>
        <w:t xml:space="preserve">TYPE: [Article or </w:t>
      </w:r>
      <w:r w:rsidR="00E05D96">
        <w:rPr>
          <w:rFonts w:ascii="Book Antiqua" w:hAnsi="Book Antiqua"/>
          <w:b/>
          <w:color w:val="BF232E"/>
          <w:sz w:val="26"/>
        </w:rPr>
        <w:t>Interview</w:t>
      </w:r>
      <w:r w:rsidRPr="008966A8">
        <w:rPr>
          <w:rFonts w:ascii="Book Antiqua" w:hAnsi="Book Antiqua"/>
          <w:b/>
          <w:color w:val="BF232E"/>
          <w:sz w:val="26"/>
        </w:rPr>
        <w:t>]</w:t>
      </w:r>
    </w:p>
    <w:p w14:paraId="5BDFC02C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Title: </w:t>
      </w:r>
      <w:r w:rsidRPr="008966A8">
        <w:rPr>
          <w:rFonts w:ascii="Book Antiqua" w:hAnsi="Book Antiqua"/>
          <w:sz w:val="24"/>
        </w:rPr>
        <w:t>[Title]</w:t>
      </w:r>
    </w:p>
    <w:p w14:paraId="31DC4694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Author(s): </w:t>
      </w:r>
      <w:r w:rsidRPr="008966A8">
        <w:rPr>
          <w:rFonts w:ascii="Book Antiqua" w:hAnsi="Book Antiqua"/>
          <w:sz w:val="24"/>
        </w:rPr>
        <w:t>[Author name(s)]</w:t>
      </w:r>
    </w:p>
    <w:p w14:paraId="6A8C7980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Source: </w:t>
      </w:r>
      <w:r w:rsidRPr="008966A8">
        <w:rPr>
          <w:rFonts w:ascii="Book Antiqua" w:hAnsi="Book Antiqua"/>
          <w:sz w:val="24"/>
        </w:rPr>
        <w:t>Journal for Cultural and Religious Theory (JCRT)</w:t>
      </w:r>
    </w:p>
    <w:p w14:paraId="2A1E0642" w14:textId="77777777" w:rsidR="00EA0BEB" w:rsidRPr="008966A8" w:rsidRDefault="00000000">
      <w:pPr>
        <w:spacing w:after="12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Published by: </w:t>
      </w:r>
      <w:r w:rsidRPr="008966A8">
        <w:rPr>
          <w:rFonts w:ascii="Book Antiqua" w:hAnsi="Book Antiqua"/>
          <w:sz w:val="24"/>
        </w:rPr>
        <w:t>Whitestone Publications</w:t>
      </w:r>
    </w:p>
    <w:p w14:paraId="5CE2D4E3" w14:textId="77777777" w:rsidR="00EA0BEB" w:rsidRPr="008966A8" w:rsidRDefault="00000000">
      <w:pPr>
        <w:pBdr>
          <w:bottom w:val="single" w:sz="8" w:space="1" w:color="000000"/>
        </w:pBdr>
        <w:spacing w:after="300"/>
        <w:rPr>
          <w:rFonts w:ascii="Book Antiqua" w:hAnsi="Book Antiqua"/>
        </w:rPr>
      </w:pPr>
      <w:r w:rsidRPr="008966A8">
        <w:rPr>
          <w:rFonts w:ascii="Book Antiqua" w:hAnsi="Book Antiqua"/>
          <w:b/>
          <w:sz w:val="24"/>
        </w:rPr>
        <w:t xml:space="preserve">Stable URL: </w:t>
      </w:r>
      <w:r w:rsidRPr="008966A8">
        <w:rPr>
          <w:rFonts w:ascii="Book Antiqua" w:hAnsi="Book Antiqua"/>
          <w:sz w:val="24"/>
        </w:rPr>
        <w:t>[Permalink or DOI]</w:t>
      </w:r>
    </w:p>
    <w:p w14:paraId="26E240A3" w14:textId="7212961F" w:rsidR="00EA0BEB" w:rsidRPr="008966A8" w:rsidRDefault="00000000" w:rsidP="008966A8">
      <w:pPr>
        <w:spacing w:after="180"/>
        <w:rPr>
          <w:rFonts w:ascii="Book Antiqua" w:hAnsi="Book Antiqua"/>
          <w:sz w:val="18"/>
          <w:szCs w:val="18"/>
        </w:rPr>
      </w:pPr>
      <w:r w:rsidRPr="008966A8">
        <w:rPr>
          <w:rFonts w:ascii="Book Antiqua" w:hAnsi="Book Antiqua"/>
          <w:sz w:val="18"/>
          <w:szCs w:val="18"/>
        </w:rPr>
        <w:t xml:space="preserve">Copyright © held by the author(s). All rights reserved. This text may be used and shared in accordance with the fair-use provisions of U.S. copyright law. Any use of this text in other ways requires the consent of the author and the publisher, the </w:t>
      </w:r>
      <w:r w:rsidRPr="008966A8">
        <w:rPr>
          <w:rFonts w:ascii="Book Antiqua" w:hAnsi="Book Antiqua"/>
          <w:i/>
          <w:sz w:val="18"/>
          <w:szCs w:val="18"/>
        </w:rPr>
        <w:t>Journal for Cultural and Religious Theory</w:t>
      </w:r>
      <w:r w:rsidRPr="008966A8">
        <w:rPr>
          <w:rFonts w:ascii="Book Antiqua" w:hAnsi="Book Antiqua"/>
          <w:sz w:val="18"/>
          <w:szCs w:val="18"/>
        </w:rPr>
        <w:t>, and must cite publication in this journal.</w:t>
      </w:r>
      <w:r w:rsidR="008966A8" w:rsidRPr="008966A8">
        <w:rPr>
          <w:rFonts w:ascii="Book Antiqua" w:hAnsi="Book Antiqua"/>
          <w:sz w:val="18"/>
          <w:szCs w:val="18"/>
        </w:rPr>
        <w:t xml:space="preserve"> </w:t>
      </w:r>
      <w:hyperlink r:id="rId9" w:history="1">
        <w:r w:rsidR="008966A8" w:rsidRPr="008966A8">
          <w:rPr>
            <w:rStyle w:val="Hyperlink"/>
            <w:rFonts w:ascii="Book Antiqua" w:hAnsi="Book Antiqua"/>
            <w:sz w:val="18"/>
            <w:szCs w:val="18"/>
          </w:rPr>
          <w:t>https://jcrt.org/copyright/</w:t>
        </w:r>
      </w:hyperlink>
    </w:p>
    <w:sectPr w:rsidR="00EA0BEB" w:rsidRPr="008966A8" w:rsidSect="00034616">
      <w:footerReference w:type="default" r:id="rId10"/>
      <w:pgSz w:w="12240" w:h="15840"/>
      <w:pgMar w:top="864" w:right="1080" w:bottom="1080" w:left="1080" w:header="432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7570DE" w14:textId="77777777" w:rsidR="00C42981" w:rsidRDefault="00C42981">
      <w:pPr>
        <w:spacing w:after="0" w:line="240" w:lineRule="auto"/>
      </w:pPr>
      <w:r>
        <w:separator/>
      </w:r>
    </w:p>
  </w:endnote>
  <w:endnote w:type="continuationSeparator" w:id="0">
    <w:p w14:paraId="314B7BDB" w14:textId="77777777" w:rsidR="00C42981" w:rsidRDefault="00C42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275101" w14:textId="77777777" w:rsidR="00EA0BEB" w:rsidRDefault="00EA0BEB">
    <w:pPr>
      <w:pStyle w:val="Footer"/>
      <w:pBdr>
        <w:bottom w:val="single" w:sz="5" w:space="1" w:color="D2D2D2"/>
      </w:pBdr>
      <w:spacing w:after="100"/>
    </w:pPr>
  </w:p>
  <w:p w14:paraId="535B7405" w14:textId="68BCA842" w:rsidR="00EA0BEB" w:rsidRPr="008966A8" w:rsidRDefault="00000000">
    <w:pPr>
      <w:spacing w:after="20"/>
      <w:rPr>
        <w:rFonts w:ascii="Book Antiqua" w:hAnsi="Book Antiqua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E6E681" wp14:editId="66215B4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66928" cy="403464"/>
          <wp:effectExtent l="0" t="0" r="5080" b="3175"/>
          <wp:wrapTight wrapText="bothSides">
            <wp:wrapPolygon edited="0">
              <wp:start x="4359" y="0"/>
              <wp:lineTo x="0" y="5443"/>
              <wp:lineTo x="0" y="6803"/>
              <wp:lineTo x="1937" y="10885"/>
              <wp:lineTo x="8717" y="21090"/>
              <wp:lineTo x="12592" y="21090"/>
              <wp:lineTo x="21309" y="7483"/>
              <wp:lineTo x="21309" y="5443"/>
              <wp:lineTo x="16951" y="0"/>
              <wp:lineTo x="4359" y="0"/>
            </wp:wrapPolygon>
          </wp:wrapTight>
          <wp:docPr id="1897476536" name="Picture 1897476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itestone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4034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3"/>
      </w:rPr>
      <w:t xml:space="preserve">   </w:t>
    </w:r>
    <w:r w:rsidR="00997EF5">
      <w:rPr>
        <w:b/>
        <w:sz w:val="23"/>
      </w:rPr>
      <w:tab/>
      <w:t xml:space="preserve">         </w:t>
    </w:r>
    <w:r w:rsidRPr="008966A8">
      <w:rPr>
        <w:rFonts w:ascii="Book Antiqua" w:hAnsi="Book Antiqua"/>
        <w:b/>
        <w:sz w:val="23"/>
      </w:rPr>
      <w:t>WHITESTONE PUBLICATIONS</w:t>
    </w:r>
  </w:p>
  <w:p w14:paraId="767EC9CA" w14:textId="48C842D2" w:rsidR="00EA0BEB" w:rsidRPr="008966A8" w:rsidRDefault="00000000">
    <w:pPr>
      <w:spacing w:after="20"/>
      <w:ind w:left="1238"/>
      <w:rPr>
        <w:rFonts w:ascii="Myriad Pro" w:hAnsi="Myriad Pro"/>
      </w:rPr>
    </w:pPr>
    <w:r w:rsidRPr="008966A8">
      <w:rPr>
        <w:rFonts w:ascii="Myriad Pro" w:hAnsi="Myriad Pro"/>
        <w:sz w:val="17"/>
      </w:rPr>
      <w:t>Publisher of the Journal for Cultural and Religious Theory</w:t>
    </w:r>
    <w:r w:rsidR="00832691">
      <w:rPr>
        <w:rFonts w:ascii="Myriad Pro" w:hAnsi="Myriad Pro"/>
        <w:sz w:val="17"/>
      </w:rPr>
      <w:t xml:space="preserve"> (JCRT)</w:t>
    </w:r>
  </w:p>
  <w:p w14:paraId="791052C0" w14:textId="73CE7F4A" w:rsidR="00EA0BEB" w:rsidRPr="008966A8" w:rsidRDefault="00832691">
    <w:pPr>
      <w:spacing w:after="0"/>
      <w:jc w:val="center"/>
      <w:rPr>
        <w:rFonts w:ascii="Myriad Pro" w:hAnsi="Myriad Pro"/>
      </w:rPr>
    </w:pPr>
    <w:proofErr w:type="gramStart"/>
    <w:r>
      <w:rPr>
        <w:rFonts w:ascii="Myriad Pro" w:hAnsi="Myriad Pro"/>
        <w:color w:val="555555"/>
        <w:sz w:val="16"/>
      </w:rPr>
      <w:t>JCRT  |</w:t>
    </w:r>
    <w:proofErr w:type="gramEnd"/>
    <w:r>
      <w:rPr>
        <w:rFonts w:ascii="Myriad Pro" w:hAnsi="Myriad Pro"/>
        <w:color w:val="555555"/>
        <w:sz w:val="16"/>
      </w:rPr>
      <w:t xml:space="preserve">  </w:t>
    </w:r>
    <w:proofErr w:type="gramStart"/>
    <w:r w:rsidRPr="008966A8">
      <w:rPr>
        <w:rFonts w:ascii="Myriad Pro" w:hAnsi="Myriad Pro"/>
        <w:color w:val="555555"/>
        <w:sz w:val="16"/>
      </w:rPr>
      <w:t>jcrt.org  |</w:t>
    </w:r>
    <w:proofErr w:type="gramEnd"/>
    <w:r w:rsidRPr="008966A8">
      <w:rPr>
        <w:rFonts w:ascii="Myriad Pro" w:hAnsi="Myriad Pro"/>
        <w:color w:val="555555"/>
        <w:sz w:val="16"/>
      </w:rPr>
      <w:t xml:space="preserve">  ISSN 1530-5228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277FF4" w14:textId="77777777" w:rsidR="00C42981" w:rsidRDefault="00C42981">
      <w:pPr>
        <w:spacing w:after="0" w:line="240" w:lineRule="auto"/>
      </w:pPr>
      <w:r>
        <w:separator/>
      </w:r>
    </w:p>
  </w:footnote>
  <w:footnote w:type="continuationSeparator" w:id="0">
    <w:p w14:paraId="5694FBE2" w14:textId="77777777" w:rsidR="00C42981" w:rsidRDefault="00C42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586366">
    <w:abstractNumId w:val="8"/>
  </w:num>
  <w:num w:numId="2" w16cid:durableId="1102342440">
    <w:abstractNumId w:val="6"/>
  </w:num>
  <w:num w:numId="3" w16cid:durableId="1622223703">
    <w:abstractNumId w:val="5"/>
  </w:num>
  <w:num w:numId="4" w16cid:durableId="40638792">
    <w:abstractNumId w:val="4"/>
  </w:num>
  <w:num w:numId="5" w16cid:durableId="489053850">
    <w:abstractNumId w:val="7"/>
  </w:num>
  <w:num w:numId="6" w16cid:durableId="1397707656">
    <w:abstractNumId w:val="3"/>
  </w:num>
  <w:num w:numId="7" w16cid:durableId="1794595519">
    <w:abstractNumId w:val="2"/>
  </w:num>
  <w:num w:numId="8" w16cid:durableId="789321087">
    <w:abstractNumId w:val="1"/>
  </w:num>
  <w:num w:numId="9" w16cid:durableId="956256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5CE"/>
    <w:rsid w:val="006512E3"/>
    <w:rsid w:val="00832691"/>
    <w:rsid w:val="008966A8"/>
    <w:rsid w:val="00933088"/>
    <w:rsid w:val="00997EF5"/>
    <w:rsid w:val="00AA1D8D"/>
    <w:rsid w:val="00B47730"/>
    <w:rsid w:val="00BB1F04"/>
    <w:rsid w:val="00C42981"/>
    <w:rsid w:val="00C962D6"/>
    <w:rsid w:val="00CB0664"/>
    <w:rsid w:val="00E05D96"/>
    <w:rsid w:val="00EA0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243CB"/>
  <w14:defaultImageDpi w14:val="300"/>
  <w15:docId w15:val="{0E3B13D3-7967-5E44-8C7F-B3B327A5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BF23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BF23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66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crt.org/copyright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JCRT flyleaf template</dc:title>
  <dc:subject>Editable publication flyleaf for the Journal for Cultural and Religious Theory</dc:subject>
  <dc:creator>Journal for Cultural and Religious Theory</dc:creator>
  <cp:keywords/>
  <dc:description>generated by python-docx</dc:description>
  <cp:lastModifiedBy>Adam DJ Brett</cp:lastModifiedBy>
  <cp:revision>8</cp:revision>
  <dcterms:created xsi:type="dcterms:W3CDTF">2013-12-23T23:15:00Z</dcterms:created>
  <dcterms:modified xsi:type="dcterms:W3CDTF">2026-08-25T16:06:00Z</dcterms:modified>
  <cp:category/>
</cp:coreProperties>
</file>