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55" w:type="dxa"/>
        <w:tblLook w:val="04A0" w:firstRow="1" w:lastRow="0" w:firstColumn="1" w:lastColumn="0" w:noHBand="0" w:noVBand="1"/>
      </w:tblPr>
      <w:tblGrid>
        <w:gridCol w:w="1811"/>
        <w:gridCol w:w="2006"/>
        <w:gridCol w:w="4098"/>
        <w:gridCol w:w="1710"/>
        <w:gridCol w:w="1530"/>
      </w:tblGrid>
      <w:tr w:rsidR="00E15126" w14:paraId="31BCDB9B" w14:textId="17238E46" w:rsidTr="00E15126">
        <w:tc>
          <w:tcPr>
            <w:tcW w:w="1811" w:type="dxa"/>
            <w:vAlign w:val="center"/>
          </w:tcPr>
          <w:p w14:paraId="582FF641" w14:textId="6D0D22E5" w:rsidR="00E15126" w:rsidRDefault="00E15126" w:rsidP="00E15126">
            <w:pPr>
              <w:jc w:val="center"/>
            </w:pPr>
            <w:r w:rsidRPr="00E15126">
              <w:t>Thay đổi phạm vi tìm kiếm</w:t>
            </w:r>
          </w:p>
        </w:tc>
        <w:tc>
          <w:tcPr>
            <w:tcW w:w="2006" w:type="dxa"/>
            <w:vAlign w:val="center"/>
          </w:tcPr>
          <w:p w14:paraId="43070EDA" w14:textId="59E7F423" w:rsidR="00E15126" w:rsidRDefault="00E15126" w:rsidP="00E15126">
            <w:pPr>
              <w:jc w:val="center"/>
            </w:pPr>
            <w:r w:rsidRPr="00E15126">
              <w:t>Nguồn</w:t>
            </w:r>
          </w:p>
        </w:tc>
        <w:tc>
          <w:tcPr>
            <w:tcW w:w="4098" w:type="dxa"/>
            <w:vAlign w:val="center"/>
          </w:tcPr>
          <w:p w14:paraId="00D1A8FA" w14:textId="54904DCD" w:rsidR="00E15126" w:rsidRDefault="00E15126" w:rsidP="00E15126">
            <w:pPr>
              <w:jc w:val="center"/>
            </w:pPr>
            <w:r w:rsidRPr="00E15126">
              <w:t>Nội dung</w:t>
            </w:r>
          </w:p>
        </w:tc>
        <w:tc>
          <w:tcPr>
            <w:tcW w:w="1710" w:type="dxa"/>
            <w:vAlign w:val="center"/>
          </w:tcPr>
          <w:p w14:paraId="064C21E4" w14:textId="3FD87F20" w:rsidR="00E15126" w:rsidRDefault="00E15126" w:rsidP="00E15126">
            <w:pPr>
              <w:jc w:val="center"/>
            </w:pPr>
            <w:r w:rsidRPr="00E15126">
              <w:t>Keyphrase</w:t>
            </w:r>
          </w:p>
        </w:tc>
        <w:tc>
          <w:tcPr>
            <w:tcW w:w="1530" w:type="dxa"/>
            <w:vAlign w:val="center"/>
          </w:tcPr>
          <w:p w14:paraId="4A15D3B8" w14:textId="574BDF36" w:rsidR="00E15126" w:rsidRPr="00E15126" w:rsidRDefault="00E15126" w:rsidP="00E15126">
            <w:pPr>
              <w:jc w:val="center"/>
            </w:pPr>
            <w:r>
              <w:t>Ưu tiên</w:t>
            </w:r>
          </w:p>
        </w:tc>
      </w:tr>
      <w:tr w:rsidR="00E15126" w14:paraId="29461686" w14:textId="42680DD7" w:rsidTr="00E15126">
        <w:tc>
          <w:tcPr>
            <w:tcW w:w="1811" w:type="dxa"/>
            <w:vAlign w:val="center"/>
          </w:tcPr>
          <w:p w14:paraId="35419BFD" w14:textId="3476EA33" w:rsidR="00E15126" w:rsidRDefault="00E15126" w:rsidP="00E15126">
            <w:pPr>
              <w:jc w:val="center"/>
            </w:pPr>
            <w:r w:rsidRPr="00E15126">
              <w:t xml:space="preserve">vay </w:t>
            </w:r>
            <w:r w:rsidR="00401EAD">
              <w:t>3</w:t>
            </w:r>
            <w:r w:rsidRPr="00E15126">
              <w:t>0% giá trị căn nhà muốn mua kỳ hạn dài</w:t>
            </w:r>
          </w:p>
        </w:tc>
        <w:tc>
          <w:tcPr>
            <w:tcW w:w="2006" w:type="dxa"/>
            <w:vAlign w:val="center"/>
          </w:tcPr>
          <w:p w14:paraId="310A08D3" w14:textId="7A379773" w:rsidR="00E15126" w:rsidRDefault="00000000" w:rsidP="00E15126">
            <w:pPr>
              <w:jc w:val="center"/>
            </w:pPr>
            <w:hyperlink r:id="rId6" w:history="1">
              <w:r w:rsidR="00E15126" w:rsidRPr="00E15126">
                <w:rPr>
                  <w:rStyle w:val="Hyperlink"/>
                </w:rPr>
                <w:t>Lương tháng 10 triệu có nên đi vay mua nhà?</w:t>
              </w:r>
            </w:hyperlink>
          </w:p>
        </w:tc>
        <w:tc>
          <w:tcPr>
            <w:tcW w:w="4098" w:type="dxa"/>
            <w:vAlign w:val="center"/>
          </w:tcPr>
          <w:p w14:paraId="6901428E" w14:textId="73522FA0" w:rsidR="00E15126" w:rsidRDefault="00E15126" w:rsidP="00E15126">
            <w:pPr>
              <w:jc w:val="center"/>
            </w:pPr>
            <w:r w:rsidRPr="00E15126">
              <w:t>TS. Trịnh Thị Phan Lan, Đại học Kinh tế - ĐHQGHN – Vay thời gian càng ngắn thì lãi suất và gốc trả hàng tháng cũng sẽ cao, những gói vay này phù hợp người có thu nhập hàng tháng cao. Những người có thu nhập ổn định nhưng không cao thì nên chọn gói vay có thời gian dài 10-25 năm.</w:t>
            </w:r>
          </w:p>
        </w:tc>
        <w:tc>
          <w:tcPr>
            <w:tcW w:w="1710" w:type="dxa"/>
            <w:vAlign w:val="center"/>
          </w:tcPr>
          <w:p w14:paraId="7063371C" w14:textId="0E699658" w:rsidR="00E15126" w:rsidRDefault="00E15126" w:rsidP="00E15126">
            <w:pPr>
              <w:jc w:val="center"/>
            </w:pPr>
            <w:r w:rsidRPr="00E15126">
              <w:t>Thu nhập không cao,  Thu nhập ổn định</w:t>
            </w:r>
          </w:p>
        </w:tc>
        <w:tc>
          <w:tcPr>
            <w:tcW w:w="1530" w:type="dxa"/>
            <w:vAlign w:val="center"/>
          </w:tcPr>
          <w:p w14:paraId="2CE7BC56" w14:textId="4DCCF346" w:rsidR="00E15126" w:rsidRPr="00E15126" w:rsidRDefault="00E15126" w:rsidP="00E15126">
            <w:pPr>
              <w:jc w:val="center"/>
            </w:pPr>
            <w:r>
              <w:t>2</w:t>
            </w:r>
          </w:p>
        </w:tc>
      </w:tr>
      <w:tr w:rsidR="00E15126" w14:paraId="210A3B5E" w14:textId="5130F0CE" w:rsidTr="00E15126">
        <w:tc>
          <w:tcPr>
            <w:tcW w:w="1811" w:type="dxa"/>
            <w:vAlign w:val="center"/>
          </w:tcPr>
          <w:p w14:paraId="00DAD525" w14:textId="4E92E5A0" w:rsidR="00E15126" w:rsidRDefault="00E15126" w:rsidP="00E15126">
            <w:pPr>
              <w:jc w:val="center"/>
            </w:pPr>
            <w:r w:rsidRPr="00E15126">
              <w:t>có thể chịu làm xa</w:t>
            </w:r>
          </w:p>
        </w:tc>
        <w:tc>
          <w:tcPr>
            <w:tcW w:w="2006" w:type="dxa"/>
            <w:vAlign w:val="center"/>
          </w:tcPr>
          <w:p w14:paraId="662FA456" w14:textId="69E2E122" w:rsidR="00E15126" w:rsidRDefault="00000000" w:rsidP="00E15126">
            <w:pPr>
              <w:jc w:val="center"/>
            </w:pPr>
            <w:hyperlink r:id="rId7" w:history="1">
              <w:r w:rsidR="00E15126" w:rsidRPr="00E15126">
                <w:rPr>
                  <w:rStyle w:val="Hyperlink"/>
                </w:rPr>
                <w:t>Gen Z "đói" việc chấp nhận đi làm xa nhà hơn 20km, làm thế nào để không muốn vứt bỏ tất cả sau một ngày dài kiệt quệ?</w:t>
              </w:r>
            </w:hyperlink>
          </w:p>
        </w:tc>
        <w:tc>
          <w:tcPr>
            <w:tcW w:w="4098" w:type="dxa"/>
            <w:vAlign w:val="center"/>
          </w:tcPr>
          <w:p w14:paraId="4CC0646A" w14:textId="1FCCE7F1" w:rsidR="00E15126" w:rsidRDefault="00E15126" w:rsidP="00E15126">
            <w:pPr>
              <w:jc w:val="center"/>
            </w:pPr>
            <w:r w:rsidRPr="00E15126">
              <w:t>Gen Z "đói" việc chấp nhận đi làm xa nhà hơn 20km, làm thế nào để không muốn vứt bỏ tất cả sau một ngày dài kiệt quệ?</w:t>
            </w:r>
          </w:p>
        </w:tc>
        <w:tc>
          <w:tcPr>
            <w:tcW w:w="1710" w:type="dxa"/>
            <w:vAlign w:val="center"/>
          </w:tcPr>
          <w:p w14:paraId="0BD90E67" w14:textId="72325942" w:rsidR="00E15126" w:rsidRDefault="00E15126" w:rsidP="00E15126">
            <w:pPr>
              <w:jc w:val="center"/>
            </w:pPr>
            <w:r w:rsidRPr="00E15126">
              <w:t>Thế hệ Z</w:t>
            </w:r>
          </w:p>
        </w:tc>
        <w:tc>
          <w:tcPr>
            <w:tcW w:w="1530" w:type="dxa"/>
            <w:vAlign w:val="center"/>
          </w:tcPr>
          <w:p w14:paraId="5D92E633" w14:textId="4A9D9DD2" w:rsidR="00E15126" w:rsidRPr="00E15126" w:rsidRDefault="00E15126" w:rsidP="00E15126">
            <w:pPr>
              <w:jc w:val="center"/>
            </w:pPr>
            <w:r>
              <w:t>2</w:t>
            </w:r>
          </w:p>
        </w:tc>
      </w:tr>
      <w:tr w:rsidR="00E15126" w14:paraId="1B724CCB" w14:textId="67962AC9" w:rsidTr="00E15126">
        <w:tc>
          <w:tcPr>
            <w:tcW w:w="1811" w:type="dxa"/>
            <w:vAlign w:val="center"/>
          </w:tcPr>
          <w:p w14:paraId="20945699" w14:textId="46462A52" w:rsidR="00E15126" w:rsidRDefault="00E15126" w:rsidP="00E15126">
            <w:pPr>
              <w:jc w:val="center"/>
            </w:pPr>
            <w:r w:rsidRPr="00E15126">
              <w:t>Từ một phòng ngủ</w:t>
            </w:r>
          </w:p>
        </w:tc>
        <w:tc>
          <w:tcPr>
            <w:tcW w:w="2006" w:type="dxa"/>
            <w:vAlign w:val="center"/>
          </w:tcPr>
          <w:p w14:paraId="75CAF010" w14:textId="6FD71437" w:rsidR="00E15126" w:rsidRDefault="00000000" w:rsidP="00E15126">
            <w:pPr>
              <w:jc w:val="center"/>
            </w:pPr>
            <w:hyperlink r:id="rId8" w:history="1">
              <w:r w:rsidR="00E15126" w:rsidRPr="00E15126">
                <w:rPr>
                  <w:rStyle w:val="Hyperlink"/>
                </w:rPr>
                <w:t>HOW MANY BEDROOMS DO YOU TRULY NEED?</w:t>
              </w:r>
            </w:hyperlink>
          </w:p>
        </w:tc>
        <w:tc>
          <w:tcPr>
            <w:tcW w:w="4098" w:type="dxa"/>
            <w:vAlign w:val="center"/>
          </w:tcPr>
          <w:p w14:paraId="056896C5" w14:textId="41756AE1" w:rsidR="00E15126" w:rsidRDefault="00E15126" w:rsidP="00E15126">
            <w:pPr>
              <w:jc w:val="center"/>
            </w:pPr>
            <w:r w:rsidRPr="00E15126">
              <w:t>Single buyers can usually skate by with just one room, but it’s also important to consider the potential for roommates. While you might not need anything large, having an extra office space can be nice for those who have hobbies or work from home. A house with one to three bedrooms should be large enough</w:t>
            </w:r>
          </w:p>
        </w:tc>
        <w:tc>
          <w:tcPr>
            <w:tcW w:w="1710" w:type="dxa"/>
            <w:vAlign w:val="center"/>
          </w:tcPr>
          <w:p w14:paraId="186CA7E9" w14:textId="182398DB" w:rsidR="00E15126" w:rsidRDefault="00E15126" w:rsidP="00E15126">
            <w:pPr>
              <w:jc w:val="center"/>
            </w:pPr>
            <w:r w:rsidRPr="00E15126">
              <w:t>Độc thân</w:t>
            </w:r>
          </w:p>
        </w:tc>
        <w:tc>
          <w:tcPr>
            <w:tcW w:w="1530" w:type="dxa"/>
            <w:vAlign w:val="center"/>
          </w:tcPr>
          <w:p w14:paraId="06F44F51" w14:textId="1BBC4F84" w:rsidR="00E15126" w:rsidRPr="00E15126" w:rsidRDefault="00E15126" w:rsidP="00E15126">
            <w:pPr>
              <w:jc w:val="center"/>
            </w:pPr>
            <w:r>
              <w:t>2</w:t>
            </w:r>
          </w:p>
        </w:tc>
      </w:tr>
      <w:tr w:rsidR="00E15126" w14:paraId="21813920" w14:textId="65939849" w:rsidTr="00E15126">
        <w:tc>
          <w:tcPr>
            <w:tcW w:w="1811" w:type="dxa"/>
            <w:vAlign w:val="center"/>
          </w:tcPr>
          <w:p w14:paraId="0AF8D59A" w14:textId="61AB1CCB" w:rsidR="00E15126" w:rsidRDefault="00E15126" w:rsidP="00E15126">
            <w:pPr>
              <w:jc w:val="center"/>
            </w:pPr>
            <w:r w:rsidRPr="00E15126">
              <w:t>Từ hai phòng ngủ</w:t>
            </w:r>
          </w:p>
        </w:tc>
        <w:tc>
          <w:tcPr>
            <w:tcW w:w="2006" w:type="dxa"/>
            <w:vAlign w:val="center"/>
          </w:tcPr>
          <w:p w14:paraId="07271DDC" w14:textId="0B167501" w:rsidR="00E15126" w:rsidRDefault="00000000" w:rsidP="00E15126">
            <w:pPr>
              <w:jc w:val="center"/>
            </w:pPr>
            <w:hyperlink r:id="rId9" w:history="1">
              <w:r w:rsidR="00E15126" w:rsidRPr="00E15126">
                <w:rPr>
                  <w:rStyle w:val="Hyperlink"/>
                </w:rPr>
                <w:t>HOW MANY BEDROOMS DO YOU TRULY NEED?</w:t>
              </w:r>
            </w:hyperlink>
          </w:p>
        </w:tc>
        <w:tc>
          <w:tcPr>
            <w:tcW w:w="4098" w:type="dxa"/>
            <w:vAlign w:val="center"/>
          </w:tcPr>
          <w:p w14:paraId="02B13B25" w14:textId="6A86C1FC" w:rsidR="00E15126" w:rsidRDefault="00E15126" w:rsidP="00E15126">
            <w:pPr>
              <w:jc w:val="center"/>
            </w:pPr>
            <w:r w:rsidRPr="00E15126">
              <w:t>Couples should also have some flexibility. While a single-bedroom home can be nice and cozy, it is also convenient to have a space where you can get some much-needed alone time. A two- to three-bedroom home is often suitable</w:t>
            </w:r>
          </w:p>
        </w:tc>
        <w:tc>
          <w:tcPr>
            <w:tcW w:w="1710" w:type="dxa"/>
            <w:vAlign w:val="center"/>
          </w:tcPr>
          <w:p w14:paraId="6436B316" w14:textId="15F26B4C" w:rsidR="00E15126" w:rsidRDefault="00E15126" w:rsidP="00E15126">
            <w:pPr>
              <w:jc w:val="center"/>
            </w:pPr>
            <w:r w:rsidRPr="00E15126">
              <w:t>Cặp đôi</w:t>
            </w:r>
          </w:p>
        </w:tc>
        <w:tc>
          <w:tcPr>
            <w:tcW w:w="1530" w:type="dxa"/>
            <w:vAlign w:val="center"/>
          </w:tcPr>
          <w:p w14:paraId="6A461BC2" w14:textId="224346B5" w:rsidR="00E15126" w:rsidRPr="00E15126" w:rsidRDefault="00E15126" w:rsidP="00E15126">
            <w:pPr>
              <w:jc w:val="center"/>
            </w:pPr>
            <w:r>
              <w:t>2</w:t>
            </w:r>
          </w:p>
        </w:tc>
      </w:tr>
      <w:tr w:rsidR="00E15126" w14:paraId="210A0523" w14:textId="1EA3C941" w:rsidTr="00E15126">
        <w:tc>
          <w:tcPr>
            <w:tcW w:w="1811" w:type="dxa"/>
            <w:vAlign w:val="center"/>
          </w:tcPr>
          <w:p w14:paraId="75793AD7" w14:textId="7A6B138B" w:rsidR="00E15126" w:rsidRDefault="00E15126" w:rsidP="00E15126">
            <w:pPr>
              <w:jc w:val="center"/>
            </w:pPr>
            <w:r w:rsidRPr="00E15126">
              <w:t>Từ ba phòng ngủ</w:t>
            </w:r>
          </w:p>
        </w:tc>
        <w:tc>
          <w:tcPr>
            <w:tcW w:w="2006" w:type="dxa"/>
            <w:vAlign w:val="center"/>
          </w:tcPr>
          <w:p w14:paraId="46D34F7A" w14:textId="3F119D44" w:rsidR="00E15126" w:rsidRDefault="00000000" w:rsidP="00E15126">
            <w:pPr>
              <w:jc w:val="center"/>
            </w:pPr>
            <w:hyperlink r:id="rId10" w:history="1">
              <w:r w:rsidR="00E15126" w:rsidRPr="00E15126">
                <w:rPr>
                  <w:rStyle w:val="Hyperlink"/>
                </w:rPr>
                <w:t>HOW MANY BEDROOMS DO YOU TRULY NEED?</w:t>
              </w:r>
            </w:hyperlink>
          </w:p>
        </w:tc>
        <w:tc>
          <w:tcPr>
            <w:tcW w:w="4098" w:type="dxa"/>
            <w:vAlign w:val="center"/>
          </w:tcPr>
          <w:p w14:paraId="339CE173" w14:textId="623D5EA9" w:rsidR="00E15126" w:rsidRDefault="00E15126" w:rsidP="00E15126">
            <w:pPr>
              <w:jc w:val="center"/>
            </w:pPr>
            <w:r w:rsidRPr="00E15126">
              <w:t>How many bedrooms do you need when you have a whole family to think of? It really depends on the size of your family. It is convenient to allow each child to have his or her own bedroom, or you can have them share rooms. A family of four should fit comfortably in a house with three to four bedrooms. Consider an additional room for every one to two children or if you plan on your family growing</w:t>
            </w:r>
          </w:p>
        </w:tc>
        <w:tc>
          <w:tcPr>
            <w:tcW w:w="1710" w:type="dxa"/>
            <w:vAlign w:val="center"/>
          </w:tcPr>
          <w:p w14:paraId="2481C25C" w14:textId="6B281E04" w:rsidR="00E15126" w:rsidRDefault="00E15126" w:rsidP="00E15126">
            <w:pPr>
              <w:jc w:val="center"/>
            </w:pPr>
            <w:r w:rsidRPr="00E15126">
              <w:t>Cặp đôi, gia đình</w:t>
            </w:r>
          </w:p>
        </w:tc>
        <w:tc>
          <w:tcPr>
            <w:tcW w:w="1530" w:type="dxa"/>
            <w:vAlign w:val="center"/>
          </w:tcPr>
          <w:p w14:paraId="0C6C8C0C" w14:textId="09FC59BC" w:rsidR="00E15126" w:rsidRPr="00E15126" w:rsidRDefault="00E15126" w:rsidP="00E15126">
            <w:pPr>
              <w:jc w:val="center"/>
            </w:pPr>
            <w:r>
              <w:t>3</w:t>
            </w:r>
          </w:p>
        </w:tc>
      </w:tr>
      <w:tr w:rsidR="00A91A57" w14:paraId="3F1066AC" w14:textId="77777777" w:rsidTr="00E15126">
        <w:tc>
          <w:tcPr>
            <w:tcW w:w="1811" w:type="dxa"/>
            <w:vAlign w:val="center"/>
          </w:tcPr>
          <w:p w14:paraId="68DA4634" w14:textId="1E94232B" w:rsidR="00A91A57" w:rsidRPr="00E15126" w:rsidRDefault="00A91A57" w:rsidP="00E15126">
            <w:pPr>
              <w:jc w:val="center"/>
            </w:pPr>
            <w:r w:rsidRPr="00A91A57">
              <w:t>Số phòng ngủ bằng số thành viên của gia đình + 1 * trẻ em và phải ở trung tâm và rộng rãi</w:t>
            </w:r>
          </w:p>
        </w:tc>
        <w:tc>
          <w:tcPr>
            <w:tcW w:w="2006" w:type="dxa"/>
            <w:vAlign w:val="center"/>
          </w:tcPr>
          <w:p w14:paraId="18C43A98" w14:textId="4AE021BF" w:rsidR="00A91A57" w:rsidRDefault="00000000" w:rsidP="00E15126">
            <w:pPr>
              <w:jc w:val="center"/>
            </w:pPr>
            <w:hyperlink r:id="rId11" w:history="1">
              <w:r w:rsidR="00A91A57" w:rsidRPr="00E15126">
                <w:rPr>
                  <w:rStyle w:val="Hyperlink"/>
                </w:rPr>
                <w:t>HOW MANY BEDROOMS DO YOU TRULY NEED?</w:t>
              </w:r>
            </w:hyperlink>
          </w:p>
        </w:tc>
        <w:tc>
          <w:tcPr>
            <w:tcW w:w="4098" w:type="dxa"/>
            <w:vAlign w:val="center"/>
          </w:tcPr>
          <w:p w14:paraId="3B089CCE" w14:textId="5CB71688" w:rsidR="00A91A57" w:rsidRPr="00E15126" w:rsidRDefault="00A91A57" w:rsidP="00E15126">
            <w:pPr>
              <w:jc w:val="center"/>
            </w:pPr>
            <w:r w:rsidRPr="002162EB">
              <w:t>Are you planning to add to your family, and if so will any of your children be sharing rooms? Younger kids can share very happily, but as they reach the teenage years they may want more space. The age gap between your kids, and whether they’re the same gender, will also come into the equation</w:t>
            </w:r>
          </w:p>
        </w:tc>
        <w:tc>
          <w:tcPr>
            <w:tcW w:w="1710" w:type="dxa"/>
            <w:vAlign w:val="center"/>
          </w:tcPr>
          <w:p w14:paraId="57F971C0" w14:textId="6A3F4C14" w:rsidR="00A91A57" w:rsidRDefault="00A91A57" w:rsidP="00A91A57">
            <w:r>
              <w:t>gia đình, con cái còn nhỏ</w:t>
            </w:r>
          </w:p>
          <w:p w14:paraId="1F8ED129" w14:textId="178DB01D" w:rsidR="00A91A57" w:rsidRDefault="00A91A57" w:rsidP="00A91A57"/>
          <w:p w14:paraId="54745E88" w14:textId="77777777" w:rsidR="00A91A57" w:rsidRPr="00E15126" w:rsidRDefault="00A91A57" w:rsidP="00E15126">
            <w:pPr>
              <w:jc w:val="center"/>
            </w:pPr>
          </w:p>
        </w:tc>
        <w:tc>
          <w:tcPr>
            <w:tcW w:w="1530" w:type="dxa"/>
            <w:vAlign w:val="center"/>
          </w:tcPr>
          <w:p w14:paraId="0F5B5D21" w14:textId="253F2A6C" w:rsidR="00A91A57" w:rsidRDefault="006777AC" w:rsidP="00E15126">
            <w:pPr>
              <w:jc w:val="center"/>
            </w:pPr>
            <w:r>
              <w:t>4</w:t>
            </w:r>
          </w:p>
        </w:tc>
      </w:tr>
      <w:tr w:rsidR="00E15126" w14:paraId="3720183C" w14:textId="3B455C23" w:rsidTr="00E15126">
        <w:tc>
          <w:tcPr>
            <w:tcW w:w="1811" w:type="dxa"/>
            <w:vAlign w:val="center"/>
          </w:tcPr>
          <w:p w14:paraId="1873CEA8" w14:textId="7ED941B1" w:rsidR="00E15126" w:rsidRDefault="00E15126" w:rsidP="00E15126">
            <w:pPr>
              <w:jc w:val="center"/>
            </w:pPr>
            <w:r w:rsidRPr="00E15126">
              <w:t>vay 50% giá trị căn nhà nhưng giá nhà cao</w:t>
            </w:r>
          </w:p>
        </w:tc>
        <w:tc>
          <w:tcPr>
            <w:tcW w:w="2006" w:type="dxa"/>
            <w:vAlign w:val="center"/>
          </w:tcPr>
          <w:p w14:paraId="2DCBCCB0" w14:textId="55C29AE1" w:rsidR="00E15126" w:rsidRDefault="00000000" w:rsidP="00E15126">
            <w:pPr>
              <w:jc w:val="center"/>
            </w:pPr>
            <w:hyperlink r:id="rId12" w:history="1">
              <w:r w:rsidR="00E15126" w:rsidRPr="00E15126">
                <w:rPr>
                  <w:rStyle w:val="Hyperlink"/>
                </w:rPr>
                <w:t>The Impact Of Buyers' Demography On Property Purchasing</w:t>
              </w:r>
            </w:hyperlink>
          </w:p>
        </w:tc>
        <w:tc>
          <w:tcPr>
            <w:tcW w:w="4098" w:type="dxa"/>
            <w:vAlign w:val="center"/>
          </w:tcPr>
          <w:p w14:paraId="2AF2C413" w14:textId="77777777" w:rsidR="00E15126" w:rsidRDefault="00E15126" w:rsidP="00E15126">
            <w:pPr>
              <w:jc w:val="center"/>
            </w:pPr>
            <w:r>
              <w:t>High income people would also prefer</w:t>
            </w:r>
          </w:p>
          <w:p w14:paraId="7E78449D" w14:textId="65389036" w:rsidR="00E15126" w:rsidRDefault="00E15126" w:rsidP="00E15126">
            <w:pPr>
              <w:jc w:val="center"/>
            </w:pPr>
            <w:r>
              <w:t xml:space="preserve">to buy </w:t>
            </w:r>
            <w:r w:rsidR="00EF464F">
              <w:t>high-cost</w:t>
            </w:r>
            <w:r>
              <w:t xml:space="preserve"> house (McCarthy, 1976 Borsch-Supan et al., 2001; Ariffin, 2010)</w:t>
            </w:r>
            <w:r w:rsidR="00F62581">
              <w:t xml:space="preserve"> , </w:t>
            </w:r>
            <w:r w:rsidR="00F62581" w:rsidRPr="00F62581">
              <w:t xml:space="preserve">Vay thời gian càng ngắn thì lãi suất và gốc trả hàng tháng cũng sẽ cao, những gói vay </w:t>
            </w:r>
            <w:r w:rsidR="00F62581" w:rsidRPr="00F62581">
              <w:lastRenderedPageBreak/>
              <w:t>này phù hợp người có thu nhập hàng tháng cao</w:t>
            </w:r>
          </w:p>
        </w:tc>
        <w:tc>
          <w:tcPr>
            <w:tcW w:w="1710" w:type="dxa"/>
            <w:vAlign w:val="center"/>
          </w:tcPr>
          <w:p w14:paraId="66ED4294" w14:textId="583D91CF" w:rsidR="00E15126" w:rsidRDefault="00E15126" w:rsidP="00E15126">
            <w:pPr>
              <w:jc w:val="center"/>
            </w:pPr>
            <w:r w:rsidRPr="00E15126">
              <w:lastRenderedPageBreak/>
              <w:t>thu nhập cao</w:t>
            </w:r>
          </w:p>
        </w:tc>
        <w:tc>
          <w:tcPr>
            <w:tcW w:w="1530" w:type="dxa"/>
            <w:vAlign w:val="center"/>
          </w:tcPr>
          <w:p w14:paraId="6EEC71E5" w14:textId="27852309" w:rsidR="00E15126" w:rsidRPr="00E15126" w:rsidRDefault="002B09D7" w:rsidP="00E15126">
            <w:pPr>
              <w:jc w:val="center"/>
            </w:pPr>
            <w:r>
              <w:t>2</w:t>
            </w:r>
          </w:p>
        </w:tc>
      </w:tr>
      <w:tr w:rsidR="00E15126" w14:paraId="4228333F" w14:textId="7FDA4D75" w:rsidTr="00E15126">
        <w:tc>
          <w:tcPr>
            <w:tcW w:w="1811" w:type="dxa"/>
            <w:vAlign w:val="center"/>
          </w:tcPr>
          <w:p w14:paraId="654E81EC" w14:textId="66F82BFF" w:rsidR="00E15126" w:rsidRDefault="00E15126" w:rsidP="00E15126">
            <w:pPr>
              <w:jc w:val="center"/>
            </w:pPr>
            <w:r w:rsidRPr="00E15126">
              <w:t>Có thể chọn ngoại ô, từ 2 phòng ngủ</w:t>
            </w:r>
          </w:p>
        </w:tc>
        <w:tc>
          <w:tcPr>
            <w:tcW w:w="2006" w:type="dxa"/>
            <w:vAlign w:val="center"/>
          </w:tcPr>
          <w:p w14:paraId="0FDB298E" w14:textId="30E6FAF7" w:rsidR="00E15126" w:rsidRDefault="00000000" w:rsidP="00E15126">
            <w:pPr>
              <w:jc w:val="center"/>
            </w:pPr>
            <w:hyperlink r:id="rId13" w:history="1">
              <w:r w:rsidR="00E15126" w:rsidRPr="00E15126">
                <w:rPr>
                  <w:rStyle w:val="Hyperlink"/>
                </w:rPr>
                <w:t>XU HƯỚNG MUA NHÀ CỦA GIỚI TRẺ HIỆN NAY</w:t>
              </w:r>
            </w:hyperlink>
          </w:p>
        </w:tc>
        <w:tc>
          <w:tcPr>
            <w:tcW w:w="4098" w:type="dxa"/>
            <w:vAlign w:val="center"/>
          </w:tcPr>
          <w:p w14:paraId="65D5F8DC" w14:textId="1C1A9DD7" w:rsidR="00E15126" w:rsidRDefault="00E15126" w:rsidP="00E15126">
            <w:pPr>
              <w:jc w:val="center"/>
            </w:pPr>
            <w:r w:rsidRPr="00E15126">
              <w:t>Bên cạnh đó, với tình trạng giá nhà đất ngày càng leo thang, thế hệ trẻ ngày nay không tìm kiếm những căn hộ có diện tích quá lớn. Họ thường tìm kiếm các căn vừa phải, với giá hợp lý nhưng cần được thiết kế thông minh, đủ công năng hiện đại với 2 phòng ngủ, một phòng khách, không gian bếp riêng biệt…</w:t>
            </w:r>
          </w:p>
        </w:tc>
        <w:tc>
          <w:tcPr>
            <w:tcW w:w="1710" w:type="dxa"/>
            <w:vAlign w:val="center"/>
          </w:tcPr>
          <w:p w14:paraId="5CB90CAD" w14:textId="1962F3E1" w:rsidR="00E15126" w:rsidRDefault="00E15126" w:rsidP="00E15126">
            <w:pPr>
              <w:jc w:val="center"/>
            </w:pPr>
            <w:r w:rsidRPr="00E15126">
              <w:t>Thế hệ Y</w:t>
            </w:r>
          </w:p>
        </w:tc>
        <w:tc>
          <w:tcPr>
            <w:tcW w:w="1530" w:type="dxa"/>
            <w:vAlign w:val="center"/>
          </w:tcPr>
          <w:p w14:paraId="74DA77AA" w14:textId="399DC984" w:rsidR="00E15126" w:rsidRPr="00E15126" w:rsidRDefault="002B09D7" w:rsidP="00E15126">
            <w:pPr>
              <w:jc w:val="center"/>
            </w:pPr>
            <w:r>
              <w:t>2</w:t>
            </w:r>
          </w:p>
        </w:tc>
      </w:tr>
    </w:tbl>
    <w:p w14:paraId="02D36E93" w14:textId="75489E19" w:rsidR="0062716F" w:rsidRDefault="00000000" w:rsidP="002B09D7"/>
    <w:tbl>
      <w:tblPr>
        <w:tblStyle w:val="TableGrid"/>
        <w:tblW w:w="0" w:type="auto"/>
        <w:tblLook w:val="04A0" w:firstRow="1" w:lastRow="0" w:firstColumn="1" w:lastColumn="0" w:noHBand="0" w:noVBand="1"/>
      </w:tblPr>
      <w:tblGrid>
        <w:gridCol w:w="1291"/>
        <w:gridCol w:w="1204"/>
        <w:gridCol w:w="3962"/>
        <w:gridCol w:w="1991"/>
        <w:gridCol w:w="1297"/>
        <w:gridCol w:w="1045"/>
      </w:tblGrid>
      <w:tr w:rsidR="002B09D7" w14:paraId="69364A1A" w14:textId="77777777" w:rsidTr="002B09D7">
        <w:tc>
          <w:tcPr>
            <w:tcW w:w="1342" w:type="dxa"/>
            <w:vMerge w:val="restart"/>
            <w:vAlign w:val="center"/>
          </w:tcPr>
          <w:p w14:paraId="0848647D" w14:textId="1B5D41A8" w:rsidR="002B09D7" w:rsidRDefault="002B09D7" w:rsidP="002B09D7">
            <w:pPr>
              <w:jc w:val="center"/>
            </w:pPr>
            <w:r w:rsidRPr="002B09D7">
              <w:t>Câu hỏi</w:t>
            </w:r>
          </w:p>
        </w:tc>
        <w:tc>
          <w:tcPr>
            <w:tcW w:w="746" w:type="dxa"/>
            <w:vMerge w:val="restart"/>
            <w:vAlign w:val="center"/>
          </w:tcPr>
          <w:p w14:paraId="5C43D491" w14:textId="7ABC3715" w:rsidR="002B09D7" w:rsidRDefault="002B09D7" w:rsidP="002B09D7">
            <w:pPr>
              <w:jc w:val="center"/>
            </w:pPr>
            <w:r w:rsidRPr="002B09D7">
              <w:t>Trả lời</w:t>
            </w:r>
          </w:p>
        </w:tc>
        <w:tc>
          <w:tcPr>
            <w:tcW w:w="4207" w:type="dxa"/>
            <w:vMerge w:val="restart"/>
            <w:vAlign w:val="center"/>
          </w:tcPr>
          <w:p w14:paraId="313EB19E" w14:textId="6B735B71" w:rsidR="002B09D7" w:rsidRDefault="002B09D7" w:rsidP="002B09D7">
            <w:pPr>
              <w:jc w:val="center"/>
            </w:pPr>
            <w:r w:rsidRPr="002B09D7">
              <w:t>Nội dung</w:t>
            </w:r>
          </w:p>
        </w:tc>
        <w:tc>
          <w:tcPr>
            <w:tcW w:w="2070" w:type="dxa"/>
            <w:vMerge w:val="restart"/>
            <w:vAlign w:val="center"/>
          </w:tcPr>
          <w:p w14:paraId="1A996B9A" w14:textId="3FA603BF" w:rsidR="002B09D7" w:rsidRDefault="002B09D7" w:rsidP="002B09D7">
            <w:pPr>
              <w:jc w:val="center"/>
            </w:pPr>
            <w:r w:rsidRPr="002B09D7">
              <w:t>nguồn</w:t>
            </w:r>
          </w:p>
        </w:tc>
        <w:tc>
          <w:tcPr>
            <w:tcW w:w="2425" w:type="dxa"/>
            <w:gridSpan w:val="2"/>
            <w:vAlign w:val="center"/>
          </w:tcPr>
          <w:p w14:paraId="02CFF4FF" w14:textId="77777777" w:rsidR="002B09D7" w:rsidRDefault="002B09D7" w:rsidP="002B09D7">
            <w:pPr>
              <w:jc w:val="center"/>
            </w:pPr>
            <w:r>
              <w:t>Keyphrase</w:t>
            </w:r>
          </w:p>
          <w:p w14:paraId="633451E3" w14:textId="7EF67FB9" w:rsidR="002B09D7" w:rsidRDefault="002B09D7" w:rsidP="002B09D7">
            <w:pPr>
              <w:jc w:val="center"/>
            </w:pPr>
            <w:r>
              <w:t>Được matching</w:t>
            </w:r>
          </w:p>
        </w:tc>
      </w:tr>
      <w:tr w:rsidR="002B09D7" w14:paraId="2589C065" w14:textId="77777777" w:rsidTr="002B09D7">
        <w:tc>
          <w:tcPr>
            <w:tcW w:w="1342" w:type="dxa"/>
            <w:vMerge/>
            <w:vAlign w:val="center"/>
          </w:tcPr>
          <w:p w14:paraId="62C5C313" w14:textId="77777777" w:rsidR="002B09D7" w:rsidRDefault="002B09D7" w:rsidP="002B09D7">
            <w:pPr>
              <w:jc w:val="center"/>
            </w:pPr>
          </w:p>
        </w:tc>
        <w:tc>
          <w:tcPr>
            <w:tcW w:w="746" w:type="dxa"/>
            <w:vMerge/>
            <w:vAlign w:val="center"/>
          </w:tcPr>
          <w:p w14:paraId="57D9A4DD" w14:textId="77777777" w:rsidR="002B09D7" w:rsidRDefault="002B09D7" w:rsidP="002B09D7">
            <w:pPr>
              <w:jc w:val="center"/>
            </w:pPr>
          </w:p>
        </w:tc>
        <w:tc>
          <w:tcPr>
            <w:tcW w:w="4207" w:type="dxa"/>
            <w:vMerge/>
            <w:vAlign w:val="center"/>
          </w:tcPr>
          <w:p w14:paraId="5396A0E1" w14:textId="77777777" w:rsidR="002B09D7" w:rsidRDefault="002B09D7" w:rsidP="002B09D7">
            <w:pPr>
              <w:jc w:val="center"/>
            </w:pPr>
          </w:p>
        </w:tc>
        <w:tc>
          <w:tcPr>
            <w:tcW w:w="2070" w:type="dxa"/>
            <w:vMerge/>
            <w:vAlign w:val="center"/>
          </w:tcPr>
          <w:p w14:paraId="43E35A58" w14:textId="77777777" w:rsidR="002B09D7" w:rsidRDefault="002B09D7" w:rsidP="002B09D7">
            <w:pPr>
              <w:jc w:val="center"/>
            </w:pPr>
          </w:p>
        </w:tc>
        <w:tc>
          <w:tcPr>
            <w:tcW w:w="1350" w:type="dxa"/>
            <w:vAlign w:val="center"/>
          </w:tcPr>
          <w:p w14:paraId="54A6B579" w14:textId="7824DB66" w:rsidR="002B09D7" w:rsidRDefault="002B09D7" w:rsidP="002B09D7">
            <w:pPr>
              <w:jc w:val="center"/>
            </w:pPr>
            <w:r w:rsidRPr="002B09D7">
              <w:t>Trong câu hỏi</w:t>
            </w:r>
          </w:p>
        </w:tc>
        <w:tc>
          <w:tcPr>
            <w:tcW w:w="1075" w:type="dxa"/>
            <w:vAlign w:val="center"/>
          </w:tcPr>
          <w:p w14:paraId="1A8CC5B7" w14:textId="006558F3" w:rsidR="002B09D7" w:rsidRDefault="002B09D7" w:rsidP="002B09D7">
            <w:pPr>
              <w:jc w:val="center"/>
            </w:pPr>
            <w:r w:rsidRPr="002B09D7">
              <w:t>Trong  câu trả lời</w:t>
            </w:r>
          </w:p>
        </w:tc>
      </w:tr>
      <w:tr w:rsidR="002B09D7" w14:paraId="6F7A7849" w14:textId="77777777" w:rsidTr="002B09D7">
        <w:tc>
          <w:tcPr>
            <w:tcW w:w="1342" w:type="dxa"/>
            <w:vAlign w:val="center"/>
          </w:tcPr>
          <w:p w14:paraId="30A69E09" w14:textId="278587A1" w:rsidR="002B09D7" w:rsidRDefault="002B09D7" w:rsidP="002B09D7">
            <w:pPr>
              <w:jc w:val="center"/>
            </w:pPr>
            <w:r w:rsidRPr="002B09D7">
              <w:t>Thế nào dược coi là có thu nhập cao ?</w:t>
            </w:r>
          </w:p>
        </w:tc>
        <w:tc>
          <w:tcPr>
            <w:tcW w:w="746" w:type="dxa"/>
            <w:vAlign w:val="center"/>
          </w:tcPr>
          <w:p w14:paraId="030993B8" w14:textId="27D847FF" w:rsidR="002B09D7" w:rsidRDefault="002B09D7" w:rsidP="002B09D7">
            <w:pPr>
              <w:jc w:val="center"/>
            </w:pPr>
            <w:r w:rsidRPr="002B09D7">
              <w:t>lương từ 30 triệu</w:t>
            </w:r>
          </w:p>
        </w:tc>
        <w:tc>
          <w:tcPr>
            <w:tcW w:w="4207" w:type="dxa"/>
            <w:vAlign w:val="center"/>
          </w:tcPr>
          <w:p w14:paraId="2174A228" w14:textId="4F194578" w:rsidR="002B09D7" w:rsidRDefault="002B09D7" w:rsidP="002B09D7">
            <w:pPr>
              <w:jc w:val="center"/>
            </w:pPr>
            <w:r w:rsidRPr="002B09D7">
              <w:t>Lương cao không nói lên bạn là người giàu và có dư dả về tài chính. Như đã đề cập ở trên, mức lương còn phù hợp với mức sống tại khu vực bạn ở. Nhiều người sở hữu mức lương mơ ước từ 20-30 triệu/ 1 tháng”</w:t>
            </w:r>
          </w:p>
        </w:tc>
        <w:tc>
          <w:tcPr>
            <w:tcW w:w="2070" w:type="dxa"/>
            <w:vAlign w:val="center"/>
          </w:tcPr>
          <w:p w14:paraId="1D63ABF4" w14:textId="38B57870" w:rsidR="002B09D7" w:rsidRDefault="00000000" w:rsidP="002B09D7">
            <w:pPr>
              <w:jc w:val="center"/>
            </w:pPr>
            <w:hyperlink r:id="rId14" w:history="1">
              <w:r w:rsidR="002B09D7" w:rsidRPr="002B09D7">
                <w:rPr>
                  <w:rStyle w:val="Hyperlink"/>
                </w:rPr>
                <w:t>Lương bao nhiêu là cao và ổn định? Cách gia tăng thu nhập ai cũng nên biết</w:t>
              </w:r>
            </w:hyperlink>
          </w:p>
        </w:tc>
        <w:tc>
          <w:tcPr>
            <w:tcW w:w="1350" w:type="dxa"/>
            <w:vAlign w:val="center"/>
          </w:tcPr>
          <w:p w14:paraId="127DA7BC" w14:textId="14C00456" w:rsidR="002B09D7" w:rsidRDefault="002B09D7" w:rsidP="002B09D7">
            <w:pPr>
              <w:jc w:val="center"/>
            </w:pPr>
            <w:r w:rsidRPr="002B09D7">
              <w:t>thu nhập cao</w:t>
            </w:r>
          </w:p>
        </w:tc>
        <w:tc>
          <w:tcPr>
            <w:tcW w:w="1075" w:type="dxa"/>
            <w:vAlign w:val="center"/>
          </w:tcPr>
          <w:p w14:paraId="7998A18C" w14:textId="0F977CA7" w:rsidR="002B09D7" w:rsidRDefault="002B09D7" w:rsidP="002B09D7">
            <w:pPr>
              <w:jc w:val="center"/>
            </w:pPr>
            <w:r w:rsidRPr="002B09D7">
              <w:t>lương</w:t>
            </w:r>
          </w:p>
        </w:tc>
      </w:tr>
      <w:tr w:rsidR="002B09D7" w14:paraId="15DE3363" w14:textId="77777777" w:rsidTr="002B09D7">
        <w:tc>
          <w:tcPr>
            <w:tcW w:w="1342" w:type="dxa"/>
            <w:vAlign w:val="center"/>
          </w:tcPr>
          <w:p w14:paraId="48656F3F" w14:textId="153C2661" w:rsidR="002B09D7" w:rsidRDefault="002B09D7" w:rsidP="002B09D7">
            <w:pPr>
              <w:jc w:val="center"/>
            </w:pPr>
            <w:r w:rsidRPr="002B09D7">
              <w:t>Thế nào được coi là thu nhập không cao ?</w:t>
            </w:r>
          </w:p>
        </w:tc>
        <w:tc>
          <w:tcPr>
            <w:tcW w:w="746" w:type="dxa"/>
            <w:vAlign w:val="center"/>
          </w:tcPr>
          <w:p w14:paraId="76699EEC" w14:textId="02E827B3" w:rsidR="002B09D7" w:rsidRDefault="002B09D7" w:rsidP="002B09D7">
            <w:pPr>
              <w:jc w:val="center"/>
            </w:pPr>
            <w:r w:rsidRPr="002B09D7">
              <w:t>lương từ 10 triệu</w:t>
            </w:r>
          </w:p>
        </w:tc>
        <w:tc>
          <w:tcPr>
            <w:tcW w:w="4207" w:type="dxa"/>
            <w:vAlign w:val="center"/>
          </w:tcPr>
          <w:p w14:paraId="4D02B82C" w14:textId="4B988BAD" w:rsidR="002B09D7" w:rsidRDefault="002B09D7" w:rsidP="002B09D7">
            <w:pPr>
              <w:jc w:val="center"/>
            </w:pPr>
            <w:r w:rsidRPr="002B09D7">
              <w:t>Ngược lại với nhiều người dù mức lương chỉ có mức trung bình từ 10-15 triệu, tuy nhiên mức chi tiêu không cao và không phải tốn quá nhiều chi phí thuê nhà, ăn uống, đi lại,… Điều này giúp họ tiết kiệm tối đa khoản lương nhận được, vì vậy luôn họ luôn có một cuộc sống ổn định về tài chính.</w:t>
            </w:r>
          </w:p>
        </w:tc>
        <w:tc>
          <w:tcPr>
            <w:tcW w:w="2070" w:type="dxa"/>
            <w:vAlign w:val="center"/>
          </w:tcPr>
          <w:p w14:paraId="09C5E51E" w14:textId="17979EB5" w:rsidR="002B09D7" w:rsidRDefault="00000000" w:rsidP="002B09D7">
            <w:pPr>
              <w:jc w:val="center"/>
            </w:pPr>
            <w:hyperlink r:id="rId15" w:history="1">
              <w:r w:rsidR="002B09D7" w:rsidRPr="002B09D7">
                <w:rPr>
                  <w:rStyle w:val="Hyperlink"/>
                </w:rPr>
                <w:t>Lương bao nhiêu là cao và ổn định? Cách gia tăng thu nhập ai cũng nên biết</w:t>
              </w:r>
            </w:hyperlink>
          </w:p>
        </w:tc>
        <w:tc>
          <w:tcPr>
            <w:tcW w:w="1350" w:type="dxa"/>
            <w:vAlign w:val="center"/>
          </w:tcPr>
          <w:p w14:paraId="7C60544F" w14:textId="3C0301EA" w:rsidR="002B09D7" w:rsidRDefault="002B09D7" w:rsidP="002B09D7">
            <w:pPr>
              <w:jc w:val="center"/>
            </w:pPr>
            <w:r w:rsidRPr="002B09D7">
              <w:t>thu nhập không cao</w:t>
            </w:r>
          </w:p>
        </w:tc>
        <w:tc>
          <w:tcPr>
            <w:tcW w:w="1075" w:type="dxa"/>
            <w:vAlign w:val="center"/>
          </w:tcPr>
          <w:p w14:paraId="168F6339" w14:textId="17112B4F" w:rsidR="002B09D7" w:rsidRDefault="002B09D7" w:rsidP="002B09D7">
            <w:pPr>
              <w:jc w:val="center"/>
            </w:pPr>
            <w:r w:rsidRPr="002B09D7">
              <w:t>lương</w:t>
            </w:r>
          </w:p>
        </w:tc>
      </w:tr>
      <w:tr w:rsidR="002B09D7" w14:paraId="65356620" w14:textId="77777777" w:rsidTr="002B09D7">
        <w:tc>
          <w:tcPr>
            <w:tcW w:w="1342" w:type="dxa"/>
            <w:vAlign w:val="center"/>
          </w:tcPr>
          <w:p w14:paraId="086620DB" w14:textId="2A202DDE" w:rsidR="002B09D7" w:rsidRDefault="002B09D7" w:rsidP="002B09D7">
            <w:pPr>
              <w:jc w:val="center"/>
            </w:pPr>
            <w:r w:rsidRPr="002B09D7">
              <w:t>Ai được coi là thế hệ Y</w:t>
            </w:r>
            <w:r>
              <w:t xml:space="preserve"> ?</w:t>
            </w:r>
          </w:p>
        </w:tc>
        <w:tc>
          <w:tcPr>
            <w:tcW w:w="746" w:type="dxa"/>
            <w:vAlign w:val="center"/>
          </w:tcPr>
          <w:p w14:paraId="51071466" w14:textId="53A1EF3A" w:rsidR="002B09D7" w:rsidRDefault="002B09D7" w:rsidP="002B09D7">
            <w:pPr>
              <w:jc w:val="center"/>
            </w:pPr>
            <w:r w:rsidRPr="002B09D7">
              <w:t>sinh từ 1981-1996</w:t>
            </w:r>
          </w:p>
        </w:tc>
        <w:tc>
          <w:tcPr>
            <w:tcW w:w="4207" w:type="dxa"/>
            <w:vAlign w:val="center"/>
          </w:tcPr>
          <w:p w14:paraId="17A678A8" w14:textId="070CF1DF" w:rsidR="002B09D7" w:rsidRDefault="002B09D7" w:rsidP="002B09D7">
            <w:pPr>
              <w:jc w:val="center"/>
            </w:pPr>
            <w:r w:rsidRPr="002B09D7">
              <w:t>Các nhà nghiên cứu và truyền thông phổ biến xem khoảng thời gian từ đầu thập niên 1980 đến giữa thập niên 1990 – đầu thập niên 2000 (hoặc từ năm 1981 đến 1996) là khoảng thời gian được sinh ra của nhóm này.</w:t>
            </w:r>
          </w:p>
        </w:tc>
        <w:tc>
          <w:tcPr>
            <w:tcW w:w="2070" w:type="dxa"/>
            <w:vAlign w:val="center"/>
          </w:tcPr>
          <w:p w14:paraId="1EEA8F0A" w14:textId="06A8EBF0" w:rsidR="002B09D7" w:rsidRDefault="00000000" w:rsidP="002B09D7">
            <w:pPr>
              <w:jc w:val="center"/>
            </w:pPr>
            <w:hyperlink r:id="rId16" w:history="1">
              <w:r w:rsidR="002B09D7" w:rsidRPr="002B09D7">
                <w:rPr>
                  <w:rStyle w:val="Hyperlink"/>
                </w:rPr>
                <w:t>Thế hệ Millennials</w:t>
              </w:r>
            </w:hyperlink>
          </w:p>
        </w:tc>
        <w:tc>
          <w:tcPr>
            <w:tcW w:w="1350" w:type="dxa"/>
            <w:vAlign w:val="center"/>
          </w:tcPr>
          <w:p w14:paraId="686F7236" w14:textId="5859A8CF" w:rsidR="002B09D7" w:rsidRDefault="002B09D7" w:rsidP="002B09D7">
            <w:pPr>
              <w:jc w:val="center"/>
            </w:pPr>
            <w:r w:rsidRPr="002B09D7">
              <w:t>thế hệ Y</w:t>
            </w:r>
          </w:p>
        </w:tc>
        <w:tc>
          <w:tcPr>
            <w:tcW w:w="1075" w:type="dxa"/>
            <w:vAlign w:val="center"/>
          </w:tcPr>
          <w:p w14:paraId="167D6FC4" w14:textId="666755BA" w:rsidR="002B09D7" w:rsidRDefault="002B09D7" w:rsidP="002B09D7">
            <w:pPr>
              <w:jc w:val="center"/>
            </w:pPr>
            <w:r w:rsidRPr="002B09D7">
              <w:t>Tuổi</w:t>
            </w:r>
          </w:p>
        </w:tc>
      </w:tr>
      <w:tr w:rsidR="002B09D7" w14:paraId="4E89D72A" w14:textId="77777777" w:rsidTr="002B09D7">
        <w:tc>
          <w:tcPr>
            <w:tcW w:w="1342" w:type="dxa"/>
            <w:vAlign w:val="center"/>
          </w:tcPr>
          <w:p w14:paraId="4C9BD51B" w14:textId="032858E3" w:rsidR="002B09D7" w:rsidRDefault="002B09D7" w:rsidP="002B09D7">
            <w:pPr>
              <w:jc w:val="center"/>
            </w:pPr>
            <w:r w:rsidRPr="002B09D7">
              <w:t>Ai được coi là thế hệ Z</w:t>
            </w:r>
            <w:r>
              <w:t xml:space="preserve"> ?</w:t>
            </w:r>
          </w:p>
        </w:tc>
        <w:tc>
          <w:tcPr>
            <w:tcW w:w="746" w:type="dxa"/>
            <w:vAlign w:val="center"/>
          </w:tcPr>
          <w:p w14:paraId="114B53D7" w14:textId="3375BDFE" w:rsidR="002B09D7" w:rsidRDefault="002B09D7" w:rsidP="002B09D7">
            <w:pPr>
              <w:jc w:val="center"/>
            </w:pPr>
            <w:r w:rsidRPr="002B09D7">
              <w:t>sinh từ 1997 - 2012</w:t>
            </w:r>
          </w:p>
        </w:tc>
        <w:tc>
          <w:tcPr>
            <w:tcW w:w="4207" w:type="dxa"/>
            <w:vAlign w:val="center"/>
          </w:tcPr>
          <w:p w14:paraId="11DC0938" w14:textId="44ADE9BB" w:rsidR="002B09D7" w:rsidRDefault="002B09D7" w:rsidP="002B09D7">
            <w:pPr>
              <w:jc w:val="center"/>
            </w:pPr>
            <w:r w:rsidRPr="002B09D7">
              <w:t>Các nhà nghiên cứu và các phương tiện truyền thông phổ biến nhận định khoảng thời gian được sinh ra của thế hệ này là từ năm 1997 đến năm 2012 theo một nghiên cứu đến từ trung tâm nghiên cứu Pew</w:t>
            </w:r>
          </w:p>
        </w:tc>
        <w:tc>
          <w:tcPr>
            <w:tcW w:w="2070" w:type="dxa"/>
            <w:vAlign w:val="center"/>
          </w:tcPr>
          <w:p w14:paraId="32A4B700" w14:textId="404461E5" w:rsidR="002B09D7" w:rsidRDefault="00000000" w:rsidP="002B09D7">
            <w:pPr>
              <w:jc w:val="center"/>
            </w:pPr>
            <w:hyperlink r:id="rId17" w:history="1">
              <w:r w:rsidR="002B09D7" w:rsidRPr="002B09D7">
                <w:rPr>
                  <w:rStyle w:val="Hyperlink"/>
                </w:rPr>
                <w:t>Thế hệ Z</w:t>
              </w:r>
            </w:hyperlink>
          </w:p>
        </w:tc>
        <w:tc>
          <w:tcPr>
            <w:tcW w:w="1350" w:type="dxa"/>
            <w:vAlign w:val="center"/>
          </w:tcPr>
          <w:p w14:paraId="415A5FF7" w14:textId="1CF0E7D4" w:rsidR="002B09D7" w:rsidRDefault="002B09D7" w:rsidP="002B09D7">
            <w:pPr>
              <w:jc w:val="center"/>
            </w:pPr>
            <w:r w:rsidRPr="002B09D7">
              <w:t>thế hệ Z</w:t>
            </w:r>
          </w:p>
        </w:tc>
        <w:tc>
          <w:tcPr>
            <w:tcW w:w="1075" w:type="dxa"/>
            <w:vAlign w:val="center"/>
          </w:tcPr>
          <w:p w14:paraId="43207088" w14:textId="6D30331E" w:rsidR="002B09D7" w:rsidRDefault="002B09D7" w:rsidP="002B09D7">
            <w:pPr>
              <w:jc w:val="center"/>
            </w:pPr>
            <w:r w:rsidRPr="002B09D7">
              <w:t>Tuổi</w:t>
            </w:r>
          </w:p>
        </w:tc>
      </w:tr>
      <w:tr w:rsidR="002B09D7" w14:paraId="78700800" w14:textId="77777777" w:rsidTr="002B09D7">
        <w:tc>
          <w:tcPr>
            <w:tcW w:w="1342" w:type="dxa"/>
            <w:vAlign w:val="center"/>
          </w:tcPr>
          <w:p w14:paraId="19104438" w14:textId="298C01DD" w:rsidR="002B09D7" w:rsidRDefault="002B09D7" w:rsidP="002B09D7">
            <w:pPr>
              <w:jc w:val="center"/>
            </w:pPr>
            <w:r w:rsidRPr="002B09D7">
              <w:t>Thế nào được coi là một gia đình</w:t>
            </w:r>
            <w:r>
              <w:t xml:space="preserve"> ?</w:t>
            </w:r>
          </w:p>
        </w:tc>
        <w:tc>
          <w:tcPr>
            <w:tcW w:w="746" w:type="dxa"/>
            <w:vAlign w:val="center"/>
          </w:tcPr>
          <w:p w14:paraId="2015E9A5" w14:textId="0CB31491" w:rsidR="002B09D7" w:rsidRDefault="002B09D7" w:rsidP="002B09D7">
            <w:pPr>
              <w:jc w:val="center"/>
            </w:pPr>
            <w:r w:rsidRPr="002B09D7">
              <w:t>Là một cặp đôi và đã đính hôn hoặc cưới</w:t>
            </w:r>
          </w:p>
        </w:tc>
        <w:tc>
          <w:tcPr>
            <w:tcW w:w="4207" w:type="dxa"/>
            <w:vAlign w:val="center"/>
          </w:tcPr>
          <w:p w14:paraId="03B1157E" w14:textId="74049280" w:rsidR="002B09D7" w:rsidRDefault="00365AAC" w:rsidP="002B09D7">
            <w:pPr>
              <w:jc w:val="center"/>
            </w:pPr>
            <w:r w:rsidRPr="00365AAC">
              <w:t>So what is a family? A husband, a wife, and two children — maybe even a pet — served as the model for the traditional Canadian family for most of the 20th century.</w:t>
            </w:r>
          </w:p>
        </w:tc>
        <w:tc>
          <w:tcPr>
            <w:tcW w:w="2070" w:type="dxa"/>
            <w:vAlign w:val="center"/>
          </w:tcPr>
          <w:p w14:paraId="3F206668" w14:textId="6496A841" w:rsidR="002B09D7" w:rsidRDefault="00000000" w:rsidP="002B09D7">
            <w:pPr>
              <w:jc w:val="center"/>
            </w:pPr>
            <w:hyperlink r:id="rId18" w:history="1">
              <w:r w:rsidR="002B09D7" w:rsidRPr="002B09D7">
                <w:rPr>
                  <w:rStyle w:val="Hyperlink"/>
                </w:rPr>
                <w:t>Chapter 14. Marriage and Family</w:t>
              </w:r>
            </w:hyperlink>
          </w:p>
        </w:tc>
        <w:tc>
          <w:tcPr>
            <w:tcW w:w="1350" w:type="dxa"/>
            <w:vAlign w:val="center"/>
          </w:tcPr>
          <w:p w14:paraId="3B923F3E" w14:textId="5B3F7D98" w:rsidR="002B09D7" w:rsidRDefault="002B09D7" w:rsidP="002B09D7">
            <w:pPr>
              <w:jc w:val="center"/>
            </w:pPr>
            <w:r w:rsidRPr="002B09D7">
              <w:t>gia đình</w:t>
            </w:r>
          </w:p>
        </w:tc>
        <w:tc>
          <w:tcPr>
            <w:tcW w:w="1075" w:type="dxa"/>
            <w:vAlign w:val="center"/>
          </w:tcPr>
          <w:p w14:paraId="7490F766" w14:textId="6005ADA7" w:rsidR="002B09D7" w:rsidRDefault="002B09D7" w:rsidP="002B09D7">
            <w:pPr>
              <w:jc w:val="center"/>
            </w:pPr>
            <w:r w:rsidRPr="002B09D7">
              <w:t>cặp đôi, cưới hoặc đính hôn</w:t>
            </w:r>
          </w:p>
        </w:tc>
      </w:tr>
      <w:tr w:rsidR="00A05C25" w14:paraId="31D74902" w14:textId="77777777" w:rsidTr="002B09D7">
        <w:tc>
          <w:tcPr>
            <w:tcW w:w="1342" w:type="dxa"/>
            <w:vAlign w:val="center"/>
          </w:tcPr>
          <w:p w14:paraId="4A810989" w14:textId="4A4A4E93" w:rsidR="00A05C25" w:rsidRPr="002B09D7" w:rsidRDefault="00A05C25" w:rsidP="002B09D7">
            <w:pPr>
              <w:jc w:val="center"/>
            </w:pPr>
            <w:r>
              <w:t>Quận nào được coi là ngoại ô</w:t>
            </w:r>
          </w:p>
        </w:tc>
        <w:tc>
          <w:tcPr>
            <w:tcW w:w="746" w:type="dxa"/>
            <w:vAlign w:val="center"/>
          </w:tcPr>
          <w:p w14:paraId="5357AD5A" w14:textId="7EB1B3EE" w:rsidR="00A05C25" w:rsidRPr="002B09D7" w:rsidRDefault="00A05C25" w:rsidP="002B09D7">
            <w:pPr>
              <w:jc w:val="center"/>
            </w:pPr>
            <w:r w:rsidRPr="00A05C25">
              <w:t>Hóc Môn,Bình Chánh,Nhà Bè,Cần Giờ</w:t>
            </w:r>
          </w:p>
        </w:tc>
        <w:tc>
          <w:tcPr>
            <w:tcW w:w="4207" w:type="dxa"/>
            <w:vAlign w:val="center"/>
          </w:tcPr>
          <w:p w14:paraId="025BF417" w14:textId="77777777" w:rsidR="00A05C25" w:rsidRPr="00A05C25" w:rsidRDefault="00A05C25" w:rsidP="00A05C25">
            <w:r w:rsidRPr="00A05C25">
              <w:t xml:space="preserve">HCM City’s suburban districts of Hoc Mon, Binh Chanh and Nha Be will become urban districts or cities prior to 2025, while two other suburban districts </w:t>
            </w:r>
            <w:r w:rsidRPr="00A05C25">
              <w:lastRenderedPageBreak/>
              <w:t>of Cu Chi and Can Gio will be turned into urban ones in the 2025-2030 period.</w:t>
            </w:r>
          </w:p>
          <w:p w14:paraId="65A234B4" w14:textId="77777777" w:rsidR="00A05C25" w:rsidRPr="00365AAC" w:rsidRDefault="00A05C25" w:rsidP="002B09D7">
            <w:pPr>
              <w:jc w:val="center"/>
            </w:pPr>
          </w:p>
        </w:tc>
        <w:tc>
          <w:tcPr>
            <w:tcW w:w="2070" w:type="dxa"/>
            <w:vAlign w:val="center"/>
          </w:tcPr>
          <w:p w14:paraId="1ACCC385" w14:textId="27398C94" w:rsidR="00A05C25" w:rsidRDefault="00A05C25" w:rsidP="002B09D7">
            <w:pPr>
              <w:jc w:val="center"/>
            </w:pPr>
            <w:hyperlink r:id="rId19" w:history="1">
              <w:r w:rsidRPr="00A05C25">
                <w:rPr>
                  <w:rStyle w:val="Hyperlink"/>
                </w:rPr>
                <w:t>HCM City plans to turn five suburban districts into urban districts, cities</w:t>
              </w:r>
            </w:hyperlink>
          </w:p>
        </w:tc>
        <w:tc>
          <w:tcPr>
            <w:tcW w:w="1350" w:type="dxa"/>
            <w:vAlign w:val="center"/>
          </w:tcPr>
          <w:p w14:paraId="3C758EE6" w14:textId="77777777" w:rsidR="00A05C25" w:rsidRPr="002B09D7" w:rsidRDefault="00A05C25" w:rsidP="002B09D7">
            <w:pPr>
              <w:jc w:val="center"/>
            </w:pPr>
          </w:p>
        </w:tc>
        <w:tc>
          <w:tcPr>
            <w:tcW w:w="1075" w:type="dxa"/>
            <w:vAlign w:val="center"/>
          </w:tcPr>
          <w:p w14:paraId="04F7CF45" w14:textId="77777777" w:rsidR="00A05C25" w:rsidRPr="002B09D7" w:rsidRDefault="00A05C25" w:rsidP="002B09D7">
            <w:pPr>
              <w:jc w:val="center"/>
            </w:pPr>
          </w:p>
        </w:tc>
      </w:tr>
      <w:tr w:rsidR="00A05C25" w14:paraId="034C3612" w14:textId="77777777" w:rsidTr="002B09D7">
        <w:tc>
          <w:tcPr>
            <w:tcW w:w="1342" w:type="dxa"/>
            <w:vAlign w:val="center"/>
          </w:tcPr>
          <w:p w14:paraId="60CC2C9F" w14:textId="04156440" w:rsidR="00A05C25" w:rsidRDefault="00A05C25" w:rsidP="002B09D7">
            <w:pPr>
              <w:jc w:val="center"/>
            </w:pPr>
            <w:r>
              <w:t>Giá nhà thế nào được coi là đắt đó</w:t>
            </w:r>
          </w:p>
        </w:tc>
        <w:tc>
          <w:tcPr>
            <w:tcW w:w="746" w:type="dxa"/>
            <w:vAlign w:val="center"/>
          </w:tcPr>
          <w:p w14:paraId="13D8B2D2" w14:textId="1417FF74" w:rsidR="00A05C25" w:rsidRPr="00A05C25" w:rsidRDefault="00A05C25" w:rsidP="002B09D7">
            <w:pPr>
              <w:jc w:val="center"/>
            </w:pPr>
            <w:r w:rsidRPr="00A05C25">
              <w:t>200 triệu/m2</w:t>
            </w:r>
          </w:p>
        </w:tc>
        <w:tc>
          <w:tcPr>
            <w:tcW w:w="4207" w:type="dxa"/>
            <w:vAlign w:val="center"/>
          </w:tcPr>
          <w:p w14:paraId="7B50DAB5" w14:textId="72617120" w:rsidR="00A05C25" w:rsidRPr="00A05C25" w:rsidRDefault="00A05C25" w:rsidP="00A05C25">
            <w:r w:rsidRPr="00A05C25">
              <w:t>Đầu năm 2020, giá bất động sản TP.HCM thiết lập mặt bằng giá mới, giá căn hộ trung tâm Quận 1 lên đến 500 triệu/m2, khu vực trung tâm Quận 2 lên đến 200 triệu/m2, các quận/huyện vùng ven cũng tăng kỷ lục.</w:t>
            </w:r>
          </w:p>
        </w:tc>
        <w:tc>
          <w:tcPr>
            <w:tcW w:w="2070" w:type="dxa"/>
            <w:vAlign w:val="center"/>
          </w:tcPr>
          <w:p w14:paraId="67E34956" w14:textId="0135C0BE" w:rsidR="00A05C25" w:rsidRDefault="00A05C25" w:rsidP="002B09D7">
            <w:pPr>
              <w:jc w:val="center"/>
            </w:pPr>
            <w:hyperlink r:id="rId20" w:history="1">
              <w:r w:rsidRPr="00A05C25">
                <w:rPr>
                  <w:rStyle w:val="Hyperlink"/>
                </w:rPr>
                <w:t>Giá bất động sản TP.HCM tăng cao chưa từng có</w:t>
              </w:r>
            </w:hyperlink>
          </w:p>
        </w:tc>
        <w:tc>
          <w:tcPr>
            <w:tcW w:w="1350" w:type="dxa"/>
            <w:vAlign w:val="center"/>
          </w:tcPr>
          <w:p w14:paraId="1581648D" w14:textId="77777777" w:rsidR="00A05C25" w:rsidRPr="002B09D7" w:rsidRDefault="00A05C25" w:rsidP="002B09D7">
            <w:pPr>
              <w:jc w:val="center"/>
            </w:pPr>
          </w:p>
        </w:tc>
        <w:tc>
          <w:tcPr>
            <w:tcW w:w="1075" w:type="dxa"/>
            <w:vAlign w:val="center"/>
          </w:tcPr>
          <w:p w14:paraId="1FFB35D0" w14:textId="77777777" w:rsidR="00A05C25" w:rsidRPr="002B09D7" w:rsidRDefault="00A05C25" w:rsidP="002B09D7">
            <w:pPr>
              <w:jc w:val="center"/>
            </w:pPr>
          </w:p>
        </w:tc>
      </w:tr>
      <w:tr w:rsidR="00F62581" w14:paraId="17571330" w14:textId="77777777" w:rsidTr="002B09D7">
        <w:tc>
          <w:tcPr>
            <w:tcW w:w="1342" w:type="dxa"/>
            <w:vAlign w:val="center"/>
          </w:tcPr>
          <w:p w14:paraId="71FD38D2" w14:textId="2DE79F5C" w:rsidR="00F62581" w:rsidRDefault="00F62581" w:rsidP="002B09D7">
            <w:pPr>
              <w:jc w:val="center"/>
            </w:pPr>
            <w:r>
              <w:t>Nhà rộng rãi là thế nào ?</w:t>
            </w:r>
          </w:p>
        </w:tc>
        <w:tc>
          <w:tcPr>
            <w:tcW w:w="746" w:type="dxa"/>
            <w:vAlign w:val="center"/>
          </w:tcPr>
          <w:p w14:paraId="1A79D238" w14:textId="238B091F" w:rsidR="00F62581" w:rsidRPr="00A05C25" w:rsidRDefault="0050215D" w:rsidP="002B09D7">
            <w:pPr>
              <w:jc w:val="center"/>
            </w:pPr>
            <w:r>
              <w:t>111m2</w:t>
            </w:r>
          </w:p>
        </w:tc>
        <w:tc>
          <w:tcPr>
            <w:tcW w:w="4207" w:type="dxa"/>
            <w:vAlign w:val="center"/>
          </w:tcPr>
          <w:p w14:paraId="4E82609F" w14:textId="168F0A6A" w:rsidR="00F62581" w:rsidRPr="00A05C25" w:rsidRDefault="0050215D" w:rsidP="00A05C25">
            <w:r w:rsidRPr="0050215D">
              <w:t>Three-bedroom apartments are large enough to accommodate a family of six or up to three roommates, especially if the apartment has multiple bathrooms. In some cases, a 3-bedroom apartment will be found in a townhome or duplex community, which contains a second level or loft area and larger living space on the main level.</w:t>
            </w:r>
          </w:p>
        </w:tc>
        <w:tc>
          <w:tcPr>
            <w:tcW w:w="2070" w:type="dxa"/>
            <w:vAlign w:val="center"/>
          </w:tcPr>
          <w:p w14:paraId="7AC18907" w14:textId="015F467F" w:rsidR="00F62581" w:rsidRDefault="0050215D" w:rsidP="002B09D7">
            <w:pPr>
              <w:jc w:val="center"/>
            </w:pPr>
            <w:hyperlink r:id="rId21" w:history="1">
              <w:r w:rsidRPr="0050215D">
                <w:rPr>
                  <w:rStyle w:val="Hyperlink"/>
                </w:rPr>
                <w:t>What Size Apartment Should I Get?</w:t>
              </w:r>
            </w:hyperlink>
          </w:p>
        </w:tc>
        <w:tc>
          <w:tcPr>
            <w:tcW w:w="1350" w:type="dxa"/>
            <w:vAlign w:val="center"/>
          </w:tcPr>
          <w:p w14:paraId="6DB2C681" w14:textId="77777777" w:rsidR="00F62581" w:rsidRPr="002B09D7" w:rsidRDefault="00F62581" w:rsidP="002B09D7">
            <w:pPr>
              <w:jc w:val="center"/>
            </w:pPr>
          </w:p>
        </w:tc>
        <w:tc>
          <w:tcPr>
            <w:tcW w:w="1075" w:type="dxa"/>
            <w:vAlign w:val="center"/>
          </w:tcPr>
          <w:p w14:paraId="7E763187" w14:textId="77777777" w:rsidR="00F62581" w:rsidRPr="002B09D7" w:rsidRDefault="00F62581" w:rsidP="002B09D7">
            <w:pPr>
              <w:jc w:val="center"/>
            </w:pPr>
          </w:p>
        </w:tc>
      </w:tr>
      <w:tr w:rsidR="00263D07" w14:paraId="1786C764" w14:textId="77777777" w:rsidTr="002B09D7">
        <w:tc>
          <w:tcPr>
            <w:tcW w:w="1342" w:type="dxa"/>
            <w:vAlign w:val="center"/>
          </w:tcPr>
          <w:p w14:paraId="5D635C9C" w14:textId="19E2A07B" w:rsidR="00263D07" w:rsidRDefault="00263D07" w:rsidP="002B09D7">
            <w:pPr>
              <w:jc w:val="center"/>
            </w:pPr>
            <w:r>
              <w:t>Trung tâm thành phố là ở đâu</w:t>
            </w:r>
          </w:p>
        </w:tc>
        <w:tc>
          <w:tcPr>
            <w:tcW w:w="746" w:type="dxa"/>
            <w:vAlign w:val="center"/>
          </w:tcPr>
          <w:p w14:paraId="47E4AB3B" w14:textId="4033CE11" w:rsidR="00263D07" w:rsidRDefault="00263D07" w:rsidP="002B09D7">
            <w:pPr>
              <w:jc w:val="center"/>
            </w:pPr>
            <w:r w:rsidRPr="00263D07">
              <w:t>Quận 1, Quận 3, Quận 4, Quận 5, Quận 6, Quận 8, Quận 10, Quận 11, Quận Phú Nhuận, Quận Bình Thạnh, Quận Tân Phú, Quận Tân Bình, Quận Gò Vấp</w:t>
            </w:r>
          </w:p>
        </w:tc>
        <w:tc>
          <w:tcPr>
            <w:tcW w:w="4207" w:type="dxa"/>
            <w:vAlign w:val="center"/>
          </w:tcPr>
          <w:p w14:paraId="3AB72A43" w14:textId="77777777" w:rsidR="00263D07" w:rsidRDefault="00263D07" w:rsidP="00263D07">
            <w:r>
              <w:t>Tp.HCM với 5 khu đô thị lớn gồm:</w:t>
            </w:r>
          </w:p>
          <w:p w14:paraId="1FDD1EEA" w14:textId="77777777" w:rsidR="00263D07" w:rsidRDefault="00263D07" w:rsidP="00263D07"/>
          <w:p w14:paraId="00F7B0EE" w14:textId="77777777" w:rsidR="00263D07" w:rsidRDefault="00263D07" w:rsidP="00263D07">
            <w:r>
              <w:t>Khu đô thị Trung Tâm Tp.HCM (Quận 1, Quận 3, Quận 4, Quận 5, Quận 6, Quận 8, Quận 10, Quận 11, Quận Phú Nhuận, Quận Bình Thạnh, Quận Tân Phú, Quận Tân Bình, Quận Gò Vấp)</w:t>
            </w:r>
          </w:p>
          <w:p w14:paraId="394B5D99" w14:textId="77777777" w:rsidR="00263D07" w:rsidRDefault="00263D07" w:rsidP="00263D07">
            <w:r>
              <w:t>Khu đô thị Đông Tp.HCM (Quận 9, Quận 2 &amp; Thủ Đức)</w:t>
            </w:r>
          </w:p>
          <w:p w14:paraId="1B5286D5" w14:textId="77777777" w:rsidR="00263D07" w:rsidRDefault="00263D07" w:rsidP="00263D07">
            <w:r>
              <w:t>Khu đô thị Tây Tp.HCM (Quận Bình Tân, 1 phần Huyện Bình Chánh)</w:t>
            </w:r>
          </w:p>
          <w:p w14:paraId="480B6CEC" w14:textId="77777777" w:rsidR="00263D07" w:rsidRDefault="00263D07" w:rsidP="00263D07">
            <w:r>
              <w:t>Khu đô thị Nam Tp.HCM (Quận 7, Huyện Nhà Bè, Huyện Bình Chánh, Huyện Cần Giờ)</w:t>
            </w:r>
          </w:p>
          <w:p w14:paraId="2A89D91E" w14:textId="795E87E0" w:rsidR="00263D07" w:rsidRPr="0050215D" w:rsidRDefault="00263D07" w:rsidP="00263D07">
            <w:r>
              <w:t>Khu đô thị Bắc Tp.HCM (Quận 12, Huyện Hóc Môn &amp; Huyện Củ Chi) – Tại khu vực Thạnh Xuân – Quận 12 có Dự án PiCity High Park rộng 8,6 Ha lớn nhất khu vực. Thanh toán trước 600 triệu cho đến khi nhận căn hộ, với giá bán chỉ 1.7 tỷ/căn, Mặt tiền đường Thạnh Xuân 13. Dự án đã có GPXD vào ngày 19/06/2020 và đang tiến hàng xây dựng hầm móng vào ngày 01/07/2020</w:t>
            </w:r>
          </w:p>
        </w:tc>
        <w:tc>
          <w:tcPr>
            <w:tcW w:w="2070" w:type="dxa"/>
            <w:vAlign w:val="center"/>
          </w:tcPr>
          <w:p w14:paraId="055B0FD8" w14:textId="1787D679" w:rsidR="00263D07" w:rsidRDefault="00263D07" w:rsidP="002B09D7">
            <w:pPr>
              <w:jc w:val="center"/>
            </w:pPr>
            <w:hyperlink r:id="rId22" w:history="1">
              <w:r w:rsidRPr="00263D07">
                <w:rPr>
                  <w:rStyle w:val="Hyperlink"/>
                </w:rPr>
                <w:t>BẢN ĐỒ HÀNH CHÍNH TPHCM VÀ 24 QUẬN HUYỆN MỚI NHẤT 2021</w:t>
              </w:r>
            </w:hyperlink>
          </w:p>
        </w:tc>
        <w:tc>
          <w:tcPr>
            <w:tcW w:w="1350" w:type="dxa"/>
            <w:vAlign w:val="center"/>
          </w:tcPr>
          <w:p w14:paraId="117B90F0" w14:textId="77777777" w:rsidR="00263D07" w:rsidRPr="002B09D7" w:rsidRDefault="00263D07" w:rsidP="002B09D7">
            <w:pPr>
              <w:jc w:val="center"/>
            </w:pPr>
          </w:p>
        </w:tc>
        <w:tc>
          <w:tcPr>
            <w:tcW w:w="1075" w:type="dxa"/>
            <w:vAlign w:val="center"/>
          </w:tcPr>
          <w:p w14:paraId="4C73F4E5" w14:textId="77777777" w:rsidR="00263D07" w:rsidRPr="002B09D7" w:rsidRDefault="00263D07" w:rsidP="002B09D7">
            <w:pPr>
              <w:jc w:val="center"/>
            </w:pPr>
          </w:p>
        </w:tc>
      </w:tr>
    </w:tbl>
    <w:p w14:paraId="7DE61A6B" w14:textId="77777777" w:rsidR="002B09D7" w:rsidRDefault="002B09D7" w:rsidP="002B09D7"/>
    <w:sectPr w:rsidR="002B09D7" w:rsidSect="00E151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770B"/>
    <w:multiLevelType w:val="hybridMultilevel"/>
    <w:tmpl w:val="66BCB4F4"/>
    <w:lvl w:ilvl="0" w:tplc="2EA4B8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26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26"/>
    <w:rsid w:val="00040C9D"/>
    <w:rsid w:val="00263D07"/>
    <w:rsid w:val="002B09D7"/>
    <w:rsid w:val="00365AAC"/>
    <w:rsid w:val="00401EAD"/>
    <w:rsid w:val="0043475D"/>
    <w:rsid w:val="0050215D"/>
    <w:rsid w:val="006777AC"/>
    <w:rsid w:val="00694A31"/>
    <w:rsid w:val="006971D9"/>
    <w:rsid w:val="006D0F25"/>
    <w:rsid w:val="008A09FD"/>
    <w:rsid w:val="008C515C"/>
    <w:rsid w:val="00992390"/>
    <w:rsid w:val="00A05C25"/>
    <w:rsid w:val="00A91A57"/>
    <w:rsid w:val="00D12044"/>
    <w:rsid w:val="00E15126"/>
    <w:rsid w:val="00EF464F"/>
    <w:rsid w:val="00F6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AF44"/>
  <w15:chartTrackingRefBased/>
  <w15:docId w15:val="{B751085C-C452-4458-A2D3-98D3FFE7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126"/>
    <w:rPr>
      <w:color w:val="0563C1" w:themeColor="hyperlink"/>
      <w:u w:val="single"/>
    </w:rPr>
  </w:style>
  <w:style w:type="character" w:styleId="UnresolvedMention">
    <w:name w:val="Unresolved Mention"/>
    <w:basedOn w:val="DefaultParagraphFont"/>
    <w:uiPriority w:val="99"/>
    <w:semiHidden/>
    <w:unhideWhenUsed/>
    <w:rsid w:val="00E15126"/>
    <w:rPr>
      <w:color w:val="605E5C"/>
      <w:shd w:val="clear" w:color="auto" w:fill="E1DFDD"/>
    </w:rPr>
  </w:style>
  <w:style w:type="character" w:styleId="FollowedHyperlink">
    <w:name w:val="FollowedHyperlink"/>
    <w:basedOn w:val="DefaultParagraphFont"/>
    <w:uiPriority w:val="99"/>
    <w:semiHidden/>
    <w:unhideWhenUsed/>
    <w:rsid w:val="00365AAC"/>
    <w:rPr>
      <w:color w:val="954F72" w:themeColor="followedHyperlink"/>
      <w:u w:val="single"/>
    </w:rPr>
  </w:style>
  <w:style w:type="paragraph" w:styleId="ListParagraph">
    <w:name w:val="List Paragraph"/>
    <w:basedOn w:val="Normal"/>
    <w:uiPriority w:val="34"/>
    <w:qFormat/>
    <w:rsid w:val="00A91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2978">
      <w:bodyDiv w:val="1"/>
      <w:marLeft w:val="0"/>
      <w:marRight w:val="0"/>
      <w:marTop w:val="0"/>
      <w:marBottom w:val="0"/>
      <w:divBdr>
        <w:top w:val="none" w:sz="0" w:space="0" w:color="auto"/>
        <w:left w:val="none" w:sz="0" w:space="0" w:color="auto"/>
        <w:bottom w:val="none" w:sz="0" w:space="0" w:color="auto"/>
        <w:right w:val="none" w:sz="0" w:space="0" w:color="auto"/>
      </w:divBdr>
    </w:div>
    <w:div w:id="87040252">
      <w:bodyDiv w:val="1"/>
      <w:marLeft w:val="0"/>
      <w:marRight w:val="0"/>
      <w:marTop w:val="0"/>
      <w:marBottom w:val="0"/>
      <w:divBdr>
        <w:top w:val="none" w:sz="0" w:space="0" w:color="auto"/>
        <w:left w:val="none" w:sz="0" w:space="0" w:color="auto"/>
        <w:bottom w:val="none" w:sz="0" w:space="0" w:color="auto"/>
        <w:right w:val="none" w:sz="0" w:space="0" w:color="auto"/>
      </w:divBdr>
    </w:div>
    <w:div w:id="1074399053">
      <w:bodyDiv w:val="1"/>
      <w:marLeft w:val="0"/>
      <w:marRight w:val="0"/>
      <w:marTop w:val="0"/>
      <w:marBottom w:val="0"/>
      <w:divBdr>
        <w:top w:val="none" w:sz="0" w:space="0" w:color="auto"/>
        <w:left w:val="none" w:sz="0" w:space="0" w:color="auto"/>
        <w:bottom w:val="none" w:sz="0" w:space="0" w:color="auto"/>
        <w:right w:val="none" w:sz="0" w:space="0" w:color="auto"/>
      </w:divBdr>
    </w:div>
    <w:div w:id="1653557900">
      <w:bodyDiv w:val="1"/>
      <w:marLeft w:val="0"/>
      <w:marRight w:val="0"/>
      <w:marTop w:val="0"/>
      <w:marBottom w:val="0"/>
      <w:divBdr>
        <w:top w:val="none" w:sz="0" w:space="0" w:color="auto"/>
        <w:left w:val="none" w:sz="0" w:space="0" w:color="auto"/>
        <w:bottom w:val="none" w:sz="0" w:space="0" w:color="auto"/>
        <w:right w:val="none" w:sz="0" w:space="0" w:color="auto"/>
      </w:divBdr>
    </w:div>
    <w:div w:id="2036929717">
      <w:bodyDiv w:val="1"/>
      <w:marLeft w:val="0"/>
      <w:marRight w:val="0"/>
      <w:marTop w:val="0"/>
      <w:marBottom w:val="0"/>
      <w:divBdr>
        <w:top w:val="none" w:sz="0" w:space="0" w:color="auto"/>
        <w:left w:val="none" w:sz="0" w:space="0" w:color="auto"/>
        <w:bottom w:val="none" w:sz="0" w:space="0" w:color="auto"/>
        <w:right w:val="none" w:sz="0" w:space="0" w:color="auto"/>
      </w:divBdr>
    </w:div>
    <w:div w:id="212830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vine-homes.com/how-many-bedrooms-do-you-truly-need/" TargetMode="External"/><Relationship Id="rId13" Type="http://schemas.openxmlformats.org/officeDocument/2006/relationships/hyperlink" Target="https://phumyhungcorp.com.vn/tin-tuc/xu-huong-mua-nha-cua-gioi-tre" TargetMode="External"/><Relationship Id="rId18" Type="http://schemas.openxmlformats.org/officeDocument/2006/relationships/hyperlink" Target="https://opentextbc.ca/introductiontosociology2ndedition/chapter/chapter-14-marriage-and-family/" TargetMode="External"/><Relationship Id="rId3" Type="http://schemas.openxmlformats.org/officeDocument/2006/relationships/styles" Target="styles.xml"/><Relationship Id="rId21" Type="http://schemas.openxmlformats.org/officeDocument/2006/relationships/hyperlink" Target="https://www.southernmanagement.com/blog/what-size-apartment-should-i-get/" TargetMode="External"/><Relationship Id="rId7" Type="http://schemas.openxmlformats.org/officeDocument/2006/relationships/hyperlink" Target="https://kenh14.vn/gen-z-doi-viec-chap-nhan-di-lam-xa-nha-hon-20km-lam-the-nao-de-khong-muon-vut-bo-tat-ca-sau-mot-ngay-dai-kiet-que-20220530163227245.chn" TargetMode="External"/><Relationship Id="rId12" Type="http://schemas.openxmlformats.org/officeDocument/2006/relationships/hyperlink" Target="https://www.researchgate.net/publication/322020386_The_Impact_Of_Buyers'_Demography_On_Property_Purchasing" TargetMode="External"/><Relationship Id="rId17" Type="http://schemas.openxmlformats.org/officeDocument/2006/relationships/hyperlink" Target="https://vi.wikipedia.org/wiki/Th%E1%BA%BF_h%E1%BB%87_Z" TargetMode="External"/><Relationship Id="rId2" Type="http://schemas.openxmlformats.org/officeDocument/2006/relationships/numbering" Target="numbering.xml"/><Relationship Id="rId16" Type="http://schemas.openxmlformats.org/officeDocument/2006/relationships/hyperlink" Target="https://vi.wikipedia.org/wiki/Th%E1%BA%BF_h%E1%BB%87_Millennials" TargetMode="External"/><Relationship Id="rId20" Type="http://schemas.openxmlformats.org/officeDocument/2006/relationships/hyperlink" Target="https://nhabanquan7.vn/gia-bat-dong-san-tp-hcm-tang-cao-chua-tung-co.html" TargetMode="External"/><Relationship Id="rId1" Type="http://schemas.openxmlformats.org/officeDocument/2006/relationships/customXml" Target="../customXml/item1.xml"/><Relationship Id="rId6" Type="http://schemas.openxmlformats.org/officeDocument/2006/relationships/hyperlink" Target="https://vietnamnet.vn/luong-thang-10-trieu-co-nen-di-vay-mua-nha-2032337.html?fbclid=IwAR0BiJlUQUtHdg4m0LETinVbfI0o0FGFsypdvhIw75cN1nhSDBOidakRIWs" TargetMode="External"/><Relationship Id="rId11" Type="http://schemas.openxmlformats.org/officeDocument/2006/relationships/hyperlink" Target="https://www.levine-homes.com/how-many-bedrooms-do-you-truly-ne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uanta.com.vn/tin-tuc/luong-bao-nhieu-la-cao-va-on-dinh-cach-gia-tang-thu-nhap-ai-cung-nen-biet" TargetMode="External"/><Relationship Id="rId23" Type="http://schemas.openxmlformats.org/officeDocument/2006/relationships/fontTable" Target="fontTable.xml"/><Relationship Id="rId10" Type="http://schemas.openxmlformats.org/officeDocument/2006/relationships/hyperlink" Target="https://www.levine-homes.com/how-many-bedrooms-do-you-truly-need/" TargetMode="External"/><Relationship Id="rId19" Type="http://schemas.openxmlformats.org/officeDocument/2006/relationships/hyperlink" Target="https://vietnamnet.vn/en/hcm-city-plans-to-turn-five-suburban-districts-into-urban-districts-cities-720292.html" TargetMode="External"/><Relationship Id="rId4" Type="http://schemas.openxmlformats.org/officeDocument/2006/relationships/settings" Target="settings.xml"/><Relationship Id="rId9" Type="http://schemas.openxmlformats.org/officeDocument/2006/relationships/hyperlink" Target="https://www.levine-homes.com/how-many-bedrooms-do-you-truly-need/" TargetMode="External"/><Relationship Id="rId14" Type="http://schemas.openxmlformats.org/officeDocument/2006/relationships/hyperlink" Target="https://yuanta.com.vn/tin-tuc/luong-bao-nhieu-la-cao-va-on-dinh-cach-gia-tang-thu-nhap-ai-cung-nen-biet" TargetMode="External"/><Relationship Id="rId22" Type="http://schemas.openxmlformats.org/officeDocument/2006/relationships/hyperlink" Target="https://danhkhoireal.vn/ban-do-tphcm-va-24-quan-huyen-moi-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C4D-13FA-42F2-80C3-DEDE07EA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Huy</dc:creator>
  <cp:keywords/>
  <dc:description/>
  <cp:lastModifiedBy>Nguyễn Nhật Huy</cp:lastModifiedBy>
  <cp:revision>19</cp:revision>
  <dcterms:created xsi:type="dcterms:W3CDTF">2022-11-04T14:36:00Z</dcterms:created>
  <dcterms:modified xsi:type="dcterms:W3CDTF">2022-11-05T14:52:00Z</dcterms:modified>
</cp:coreProperties>
</file>