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C0819" w14:textId="27C802E2" w:rsidR="002916C0" w:rsidRDefault="00131CFF" w:rsidP="00131CFF">
      <w:r>
        <w:rPr>
          <w:noProof/>
        </w:rPr>
        <w:drawing>
          <wp:inline distT="0" distB="0" distL="0" distR="0" wp14:anchorId="3F235684" wp14:editId="49BAEB8E">
            <wp:extent cx="2505075" cy="1739900"/>
            <wp:effectExtent l="0" t="0" r="9525" b="0"/>
            <wp:docPr id="188612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27980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024E" w14:textId="77777777" w:rsidR="002916C0" w:rsidRDefault="002916C0" w:rsidP="002916C0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2916C0">
        <w:rPr>
          <w:rFonts w:ascii="Times New Roman" w:hAnsi="Times New Roman" w:cs="Times New Roman"/>
          <w:b/>
          <w:bCs/>
          <w:color w:val="FF0000"/>
          <w:sz w:val="36"/>
          <w:szCs w:val="36"/>
        </w:rPr>
        <w:t>COMICS</w:t>
      </w:r>
    </w:p>
    <w:p w14:paraId="6F0AC6B6" w14:textId="77777777" w:rsidR="002916C0" w:rsidRPr="002916C0" w:rsidRDefault="002916C0" w:rsidP="002916C0">
      <w:pPr>
        <w:jc w:val="center"/>
        <w:rPr>
          <w:rFonts w:ascii="Times New Roman" w:hAnsi="Times New Roman" w:cs="Times New Roman"/>
          <w:b/>
          <w:bCs/>
          <w:color w:val="FF0000"/>
          <w:sz w:val="8"/>
          <w:szCs w:val="8"/>
        </w:rPr>
      </w:pPr>
    </w:p>
    <w:p w14:paraId="12341AE2" w14:textId="08F85862" w:rsidR="002916C0" w:rsidRPr="002916C0" w:rsidRDefault="00FD5859" w:rsidP="002916C0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A6363FF" wp14:editId="2929FDF7">
            <wp:extent cx="7317105" cy="3524250"/>
            <wp:effectExtent l="0" t="0" r="0" b="0"/>
            <wp:docPr id="14835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3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  </w:t>
      </w:r>
    </w:p>
    <w:p w14:paraId="698D8C0F" w14:textId="77777777" w:rsidR="002916C0" w:rsidRPr="002916C0" w:rsidRDefault="002916C0" w:rsidP="002916C0">
      <w:pPr>
        <w:jc w:val="center"/>
        <w:rPr>
          <w:sz w:val="10"/>
          <w:szCs w:val="10"/>
        </w:rPr>
      </w:pPr>
    </w:p>
    <w:p w14:paraId="095D7CB2" w14:textId="77777777" w:rsidR="002916C0" w:rsidRDefault="002916C0" w:rsidP="002916C0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Description:</w:t>
      </w:r>
    </w:p>
    <w:p w14:paraId="5C8B37EF" w14:textId="77777777" w:rsidR="002916C0" w:rsidRDefault="002916C0" w:rsidP="002916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omics is a medium used to express ideas with images, often combined with text or other visual information. It typically takes the form of a </w:t>
      </w:r>
      <w:r>
        <w:rPr>
          <w:rFonts w:ascii="Times New Roman" w:hAnsi="Times New Roman" w:cs="Times New Roman"/>
          <w:color w:val="FF0000"/>
          <w:sz w:val="24"/>
          <w:szCs w:val="24"/>
        </w:rPr>
        <w:t>sequence of panels of images</w:t>
      </w:r>
      <w:r>
        <w:rPr>
          <w:rFonts w:ascii="Times New Roman" w:hAnsi="Times New Roman" w:cs="Times New Roman"/>
          <w:sz w:val="24"/>
          <w:szCs w:val="24"/>
        </w:rPr>
        <w:t xml:space="preserve">. Textual devices such as speech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balloons, captions, and onomatopoeia </w:t>
      </w:r>
      <w:r>
        <w:rPr>
          <w:rFonts w:ascii="Times New Roman" w:hAnsi="Times New Roman" w:cs="Times New Roman"/>
          <w:sz w:val="24"/>
          <w:szCs w:val="24"/>
        </w:rPr>
        <w:t>can indicate dialogue, narration, sound effects, or other information.</w:t>
      </w:r>
    </w:p>
    <w:p w14:paraId="30A991ED" w14:textId="1C7D369C" w:rsidR="002916C0" w:rsidRPr="002916C0" w:rsidRDefault="002916C0" w:rsidP="002916C0">
      <w:pPr>
        <w:rPr>
          <w:rFonts w:ascii="Times New Roman" w:hAnsi="Times New Roman" w:cs="Times New Roman"/>
          <w:sz w:val="24"/>
          <w:szCs w:val="24"/>
        </w:rPr>
      </w:pPr>
      <w:r w:rsidRPr="002916C0">
        <w:rPr>
          <w:rFonts w:ascii="Times New Roman" w:hAnsi="Times New Roman" w:cs="Times New Roman"/>
          <w:b/>
          <w:bCs/>
          <w:sz w:val="24"/>
          <w:szCs w:val="24"/>
        </w:rPr>
        <w:t>Sequential Art Form:</w:t>
      </w:r>
      <w:r w:rsidRPr="002916C0">
        <w:rPr>
          <w:rFonts w:ascii="Times New Roman" w:hAnsi="Times New Roman" w:cs="Times New Roman"/>
          <w:sz w:val="24"/>
          <w:szCs w:val="24"/>
        </w:rPr>
        <w:t xml:space="preserve"> In most cases, </w:t>
      </w:r>
      <w:r w:rsidRPr="002916C0">
        <w:rPr>
          <w:rFonts w:ascii="Times New Roman" w:hAnsi="Times New Roman" w:cs="Times New Roman"/>
          <w:color w:val="FF0000"/>
          <w:sz w:val="24"/>
          <w:szCs w:val="24"/>
        </w:rPr>
        <w:t xml:space="preserve">"comics" </w:t>
      </w:r>
      <w:r w:rsidRPr="002916C0">
        <w:rPr>
          <w:rFonts w:ascii="Times New Roman" w:hAnsi="Times New Roman" w:cs="Times New Roman"/>
          <w:sz w:val="24"/>
          <w:szCs w:val="24"/>
        </w:rPr>
        <w:t xml:space="preserve">refer to a medium of visual storytelling that uses a combination of images and text to convey a narrative. These can range from comic strips in newspapers, graphic novels, webcomics, manga, and traditional comic books. Comics are known for their diverse genres, styles, and subject matter. Communication System: In the realm of computer science and information technology, </w:t>
      </w:r>
      <w:r w:rsidRPr="002916C0">
        <w:rPr>
          <w:rFonts w:ascii="Times New Roman" w:hAnsi="Times New Roman" w:cs="Times New Roman"/>
          <w:color w:val="FF0000"/>
          <w:sz w:val="24"/>
          <w:szCs w:val="24"/>
        </w:rPr>
        <w:t xml:space="preserve">"COMICS" </w:t>
      </w:r>
      <w:r w:rsidRPr="002916C0">
        <w:rPr>
          <w:rFonts w:ascii="Times New Roman" w:hAnsi="Times New Roman" w:cs="Times New Roman"/>
          <w:sz w:val="24"/>
          <w:szCs w:val="24"/>
        </w:rPr>
        <w:t xml:space="preserve">can also stand for </w:t>
      </w:r>
      <w:r w:rsidRPr="002916C0">
        <w:rPr>
          <w:rFonts w:ascii="Times New Roman" w:hAnsi="Times New Roman" w:cs="Times New Roman"/>
          <w:color w:val="FF0000"/>
          <w:sz w:val="24"/>
          <w:szCs w:val="24"/>
        </w:rPr>
        <w:t xml:space="preserve">"Communication in Minimal Computing Systems." </w:t>
      </w:r>
      <w:r w:rsidRPr="002916C0">
        <w:rPr>
          <w:rFonts w:ascii="Times New Roman" w:hAnsi="Times New Roman" w:cs="Times New Roman"/>
          <w:sz w:val="24"/>
          <w:szCs w:val="24"/>
        </w:rPr>
        <w:t>It's a set of communication protocols and techniques designed for low-resource or minimal computing environments, where traditional networking technologies might be impractical due to limited processing power, memory, or bandwidth</w:t>
      </w:r>
    </w:p>
    <w:sectPr w:rsidR="002916C0" w:rsidRPr="002916C0" w:rsidSect="00FD5859">
      <w:pgSz w:w="12240" w:h="15840"/>
      <w:pgMar w:top="288" w:right="1152" w:bottom="1440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64188"/>
    <w:multiLevelType w:val="hybridMultilevel"/>
    <w:tmpl w:val="0BBC9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7925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C0"/>
    <w:rsid w:val="00131CFF"/>
    <w:rsid w:val="002916C0"/>
    <w:rsid w:val="00345855"/>
    <w:rsid w:val="004B5657"/>
    <w:rsid w:val="00726A87"/>
    <w:rsid w:val="00AD505A"/>
    <w:rsid w:val="00CA00A2"/>
    <w:rsid w:val="00FD5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83526"/>
  <w15:chartTrackingRefBased/>
  <w15:docId w15:val="{346A3718-BBDD-4EE5-A63D-5A1205EC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6C0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2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Jazib Ejaz</dc:creator>
  <cp:keywords/>
  <dc:description/>
  <cp:lastModifiedBy>Jazib Ejaz</cp:lastModifiedBy>
  <cp:revision>7</cp:revision>
  <dcterms:created xsi:type="dcterms:W3CDTF">2023-08-17T13:54:00Z</dcterms:created>
  <dcterms:modified xsi:type="dcterms:W3CDTF">2023-08-18T17:13:00Z</dcterms:modified>
</cp:coreProperties>
</file>