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360" w:lineRule="atLeast"/>
        <w:jc w:val="left"/>
        <w:rPr>
          <w:rFonts w:ascii="Helvetica" w:hAnsi="Helvetica" w:eastAsia="宋体" w:cs="Helvetica"/>
          <w:color w:val="777777"/>
          <w:kern w:val="0"/>
          <w:sz w:val="36"/>
          <w:szCs w:val="36"/>
        </w:rPr>
      </w:pPr>
      <w:r>
        <w:rPr>
          <w:rFonts w:ascii="Helvetica" w:hAnsi="Helvetica" w:eastAsia="宋体" w:cs="Helvetica"/>
          <w:color w:val="777777"/>
          <w:kern w:val="0"/>
          <w:sz w:val="36"/>
          <w:szCs w:val="36"/>
        </w:rPr>
        <w:t>常用对照表</w:t>
      </w:r>
      <w:r>
        <w:fldChar w:fldCharType="begin"/>
      </w:r>
      <w:r>
        <w:instrText xml:space="preserve"> HYPERLINK "http://tool.oschina.net/commons" \l "advice" </w:instrText>
      </w:r>
      <w:r>
        <w:fldChar w:fldCharType="separate"/>
      </w:r>
      <w:r>
        <w:rPr>
          <w:rFonts w:ascii="Helvetica" w:hAnsi="Helvetica" w:eastAsia="宋体" w:cs="Helvetica"/>
          <w:b/>
          <w:bCs/>
          <w:color w:val="FFFFFF"/>
          <w:kern w:val="0"/>
          <w:sz w:val="16"/>
          <w:szCs w:val="16"/>
          <w:shd w:val="clear" w:color="auto" w:fill="B94A48"/>
        </w:rPr>
        <w:t> Feedback</w:t>
      </w:r>
      <w:r>
        <w:rPr>
          <w:rFonts w:ascii="Helvetica" w:hAnsi="Helvetica" w:eastAsia="宋体" w:cs="Helvetica"/>
          <w:b/>
          <w:bCs/>
          <w:color w:val="FFFFFF"/>
          <w:kern w:val="0"/>
          <w:sz w:val="16"/>
          <w:szCs w:val="16"/>
          <w:shd w:val="clear" w:color="auto" w:fill="B94A48"/>
        </w:rPr>
        <w:fldChar w:fldCharType="end"/>
      </w:r>
    </w:p>
    <w:p>
      <w:pPr>
        <w:widowControl/>
        <w:numPr>
          <w:ilvl w:val="0"/>
          <w:numId w:val="1"/>
        </w:numPr>
        <w:pBdr>
          <w:bottom w:val="single" w:color="DDDDDD" w:sz="6" w:space="0"/>
        </w:pBdr>
        <w:shd w:val="clear" w:color="auto" w:fill="FFFFFF"/>
        <w:spacing w:line="270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HTTP Content-type</w:t>
      </w:r>
    </w:p>
    <w:p>
      <w:pPr>
        <w:widowControl/>
        <w:numPr>
          <w:ilvl w:val="0"/>
          <w:numId w:val="1"/>
        </w:numPr>
        <w:pBdr>
          <w:bottom w:val="single" w:color="DDDDDD" w:sz="6" w:space="0"/>
        </w:pBdr>
        <w:shd w:val="clear" w:color="auto" w:fill="FFFFFF"/>
        <w:spacing w:line="270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HTML转义字符</w:t>
      </w:r>
    </w:p>
    <w:p>
      <w:pPr>
        <w:widowControl/>
        <w:numPr>
          <w:ilvl w:val="0"/>
          <w:numId w:val="1"/>
        </w:numPr>
        <w:pBdr>
          <w:bottom w:val="single" w:color="DDDDDD" w:sz="6" w:space="0"/>
        </w:pBdr>
        <w:shd w:val="clear" w:color="auto" w:fill="FFFFFF"/>
        <w:spacing w:line="270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RGB颜色参考</w:t>
      </w:r>
    </w:p>
    <w:p>
      <w:pPr>
        <w:widowControl/>
        <w:numPr>
          <w:ilvl w:val="0"/>
          <w:numId w:val="1"/>
        </w:numPr>
        <w:pBdr>
          <w:bottom w:val="single" w:color="DDDDDD" w:sz="6" w:space="0"/>
        </w:pBdr>
        <w:shd w:val="clear" w:color="auto" w:fill="FFFFFF"/>
        <w:spacing w:line="270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ASCII对照表</w:t>
      </w:r>
    </w:p>
    <w:p>
      <w:pPr>
        <w:widowControl/>
        <w:numPr>
          <w:ilvl w:val="0"/>
          <w:numId w:val="1"/>
        </w:numPr>
        <w:pBdr>
          <w:bottom w:val="single" w:color="DDDDDD" w:sz="6" w:space="0"/>
        </w:pBdr>
        <w:shd w:val="clear" w:color="auto" w:fill="FFFFFF"/>
        <w:spacing w:line="270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HTTP状态码详解</w:t>
      </w:r>
    </w:p>
    <w:p>
      <w:pPr>
        <w:widowControl/>
        <w:numPr>
          <w:ilvl w:val="0"/>
          <w:numId w:val="1"/>
        </w:numPr>
        <w:pBdr>
          <w:bottom w:val="single" w:color="DDDDDD" w:sz="6" w:space="0"/>
        </w:pBdr>
        <w:shd w:val="clear" w:color="auto" w:fill="FFFFFF"/>
        <w:spacing w:line="270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运算符优先级</w:t>
      </w:r>
    </w:p>
    <w:p>
      <w:pPr>
        <w:widowControl/>
        <w:numPr>
          <w:ilvl w:val="0"/>
          <w:numId w:val="1"/>
        </w:numPr>
        <w:pBdr>
          <w:bottom w:val="single" w:color="DDDDDD" w:sz="6" w:space="0"/>
        </w:pBdr>
        <w:shd w:val="clear" w:color="auto" w:fill="FFFFFF"/>
        <w:spacing w:line="270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TCP/UDP常见端口参考</w:t>
      </w:r>
    </w:p>
    <w:p>
      <w:pPr>
        <w:widowControl/>
        <w:numPr>
          <w:ilvl w:val="0"/>
          <w:numId w:val="1"/>
        </w:numPr>
        <w:pBdr>
          <w:bottom w:val="single" w:color="DDDDDD" w:sz="6" w:space="0"/>
        </w:pBdr>
        <w:shd w:val="clear" w:color="auto" w:fill="FFFFFF"/>
        <w:spacing w:line="270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网页字体参考</w:t>
      </w:r>
    </w:p>
    <w:tbl>
      <w:tblPr>
        <w:tblStyle w:val="5"/>
        <w:tblW w:w="854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7"/>
        <w:gridCol w:w="3564"/>
        <w:gridCol w:w="922"/>
        <w:gridCol w:w="322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006CBF"/>
                <w:kern w:val="0"/>
                <w:sz w:val="24"/>
                <w:szCs w:val="24"/>
              </w:rPr>
              <w:t>文件扩展名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006CBF"/>
                <w:kern w:val="0"/>
                <w:sz w:val="24"/>
                <w:szCs w:val="24"/>
              </w:rPr>
              <w:t>Content-Type(Mime-Type)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006CBF"/>
                <w:kern w:val="0"/>
                <w:sz w:val="24"/>
                <w:szCs w:val="24"/>
              </w:rPr>
              <w:t>文件扩展名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006CBF"/>
                <w:kern w:val="0"/>
                <w:sz w:val="24"/>
                <w:szCs w:val="24"/>
              </w:rPr>
              <w:t>Content-Type(Mime-Type)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.*（ 二进制流，不知道下载文件类型）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application/octet-stream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.tif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image/tiff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.001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application/x-001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.301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application/x-301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.323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text/h323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.906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application/x-906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.907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drawing/907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.a11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application/x-a11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.acp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audio/x-mei-aac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.ai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application/postscript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.aif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audio/aiff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.aifc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audio/aiff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.aiff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audio/aiff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.anv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application/x-anv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.asa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text/asa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.asf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video/x-ms-asf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.asp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text/asp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.asx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video/x-ms-asf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.au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audio/basic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.avi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video/avi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.awf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application/vnd.adobe.workflow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.biz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text/xml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.bmp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application/x-bmp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.bot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application/x-bot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.c4t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application/x-c4t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.c90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application/x-c90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.cal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application/x-cals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.cat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application/vnd.ms-pki.seccat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.cdf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application/x-netcdf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.cdr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application/x-cdr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.cel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application/x-cel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.cer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application/x-x509-ca-cert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.cg4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application/x-g4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.cgm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application/x-cgm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.cit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application/x-cit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.class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java/*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.cml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text/xml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.cmp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application/x-cmp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.cmx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application/x-cmx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.cot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application/x-cot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.crl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application/pkix-crl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.crt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application/x-x509-ca-cert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.csi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application/x-csi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.css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text/css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.cut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application/x-cut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.dbf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application/x-dbf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.dbm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application/x-dbm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.dbx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application/x-dbx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.dcd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text/xml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.dcx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application/x-dcx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.der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application/x-x509-ca-cert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.dgn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application/x-dgn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.dib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application/x-dib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.dll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application/x-msdownload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.doc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application/msword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.dot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application/msword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.drw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application/x-drw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.dtd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text/xml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.dwf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Model/vnd.dwf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.dwf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application/x-dwf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.dwg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application/x-dwg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.dxb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application/x-dxb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.dxf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application/x-dxf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.edn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application/vnd.adobe.edn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.emf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application/x-emf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.eml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message/rfc822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.ent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text/xml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.epi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application/x-epi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.eps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application/x-ps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.eps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application/postscript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.etd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application/x-ebx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.exe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application/x-msdownload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.fax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image/fax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.fdf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application/vnd.fdf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.fif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application/fractals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.fo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text/xml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.frm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application/x-frm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.g4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application/x-g4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.gbr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application/x-gbr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.gif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image/gif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.gl2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application/x-gl2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.gp4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application/x-gp4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.hgl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application/x-hgl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.hmr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application/x-hmr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.hpg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application/x-hpgl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.hpl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application/x-hpl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.hqx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application/mac-binhex40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.hrf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application/x-hrf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.hta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application/hta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.htc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text/x-component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.htm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text/html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.html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text/html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.htt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text/webviewhtml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.htx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text/html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.icb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application/x-icb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.ico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image/x-icon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.ico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application/x-ico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.iff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application/x-iff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.ig4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application/x-g4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.igs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application/x-igs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.iii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application/x-iphone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.img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application/x-img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.ins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application/x-internet-signup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.isp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application/x-internet-signup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.IVF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video/x-ivf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.java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java/*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.jfif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image/jpeg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.jpe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image/jpeg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.jpe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application/x-jpe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.jpeg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image/jpeg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.jpg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image/jpg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.jpg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application/x-jpg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.js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application/x-javascript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.jsp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text/html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.la1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audio/x-liquid-file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.lar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application/x-laplayer-reg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.latex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application/x-latex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.lavs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audio/x-liquid-secure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.lbm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application/x-lbm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.lmsff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audio/x-la-lms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.ls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application/x-javascript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.ltr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application/x-ltr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.m1v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video/x-mpeg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.m2v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video/x-mpeg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.m3u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audio/mpegurl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.m4e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video/mpeg4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.mac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application/x-mac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.man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application/x-troff-man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.math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text/xml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.mdb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application/msaccess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.mdb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application/x-mdb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.mfp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application/x-shockwave-flash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.mht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message/rfc822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.mhtml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message/rfc822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.mi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application/x-mi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.mid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audio/mid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.midi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audio/mid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.mil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application/x-mil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.mml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text/xml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.mnd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audio/x-musicnet-download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.mns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audio/x-musicnet-stream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.mocha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application/x-javascript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.movie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video/x-sgi-movie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.mp1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audio/mp1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.mp2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audio/mp2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.mp2v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video/mpeg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.mp3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audio/mp3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.mp4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video/mpeg4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.mpa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video/x-mpg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.mpd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application/vnd.ms-project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.mpe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video/x-mpeg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.mpeg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video/mpg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.mpg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video/mpg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.mpga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audio/rn-mpeg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.mpp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application/vnd.ms-project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.mps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video/x-mpeg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.mpt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application/vnd.ms-project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.mpv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video/mpg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.mpv2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video/mpeg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.mpw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application/vnd.ms-project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.mpx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application/vnd.ms-project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.mtx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text/xml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.mxp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application/x-mmxp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.net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image/pnetvue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.nrf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application/x-nrf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.nws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message/rfc822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.odc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text/x-ms-odc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.out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application/x-out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.p10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application/pkcs10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.p12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application/x-pkcs12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.p7b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application/x-pkcs7-certificates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.p7c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application/pkcs7-mime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.p7m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application/pkcs7-mime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.p7r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application/x-pkcs7-certreqresp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.p7s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application/pkcs7-signature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.pc5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application/x-pc5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.pci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application/x-pci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.pcl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application/x-pcl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.pcx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application/x-pcx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.pdf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application/pdf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.pdf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application/pdf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.pdx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application/vnd.adobe.pdx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.pfx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application/x-pkcs12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.pgl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application/x-pgl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.pic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application/x-pic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.pko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application/vnd.ms-pki.pko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.pl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application/x-perl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.plg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text/html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.pls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audio/scpls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.plt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application/x-plt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.png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image/png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.png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application/x-png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.pot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application/vnd.ms-powerpoint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.ppa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application/vnd.ms-powerpoint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.ppm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application/x-ppm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.pps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application/vnd.ms-powerpoint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.ppt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application/vnd.ms-powerpoint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.ppt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application/x-ppt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.pr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application/x-pr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.prf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application/pics-rules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.prn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application/x-prn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.prt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application/x-prt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.ps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application/x-ps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.ps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application/postscript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.ptn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application/x-ptn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.pwz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application/vnd.ms-powerpoint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.r3t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text/vnd.rn-realtext3d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.ra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audio/vnd.rn-realaudio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.ram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audio/x-pn-realaudio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.ras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application/x-ras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.rat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application/rat-file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.rdf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text/xml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.rec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application/vnd.rn-recording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.red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application/x-red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.rgb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application/x-rgb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.rjs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application/vnd.rn-realsystem-rjs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.rjt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application/vnd.rn-realsystem-rjt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.rlc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application/x-rlc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.rle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application/x-rle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.rm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application/vnd.rn-realmedia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.rmf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application/vnd.adobe.rmf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.rmi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audio/mid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.rmj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application/vnd.rn-realsystem-rmj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.rmm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audio/x-pn-realaudio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.rmp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application/vnd.rn-rn_music_package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.rms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application/vnd.rn-realmedia-secure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.rmvb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application/vnd.rn-realmedia-vbr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.rmx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application/vnd.rn-realsystem-rmx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.rnx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application/vnd.rn-realplayer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.rp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image/vnd.rn-realpix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.rpm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audio/x-pn-realaudio-plugin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.rsml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application/vnd.rn-rsml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.rt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text/vnd.rn-realtext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.rtf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application/msword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.rtf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application/x-rtf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.rv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video/vnd.rn-realvideo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.sam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application/x-sam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.sat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application/x-sat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.sdp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application/sdp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.sdw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application/x-sdw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.sit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application/x-stuffit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.slb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application/x-slb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.sld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application/x-sld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.slk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drawing/x-slk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.smi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application/smil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.smil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application/smil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.smk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application/x-smk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.snd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audio/basic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.sol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text/plain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.sor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text/plain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.spc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application/x-pkcs7-certificates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.spl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application/futuresplash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.spp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text/xml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.ssm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application/streamingmedia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.sst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application/vnd.ms-pki.certstore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.stl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application/vnd.ms-pki.stl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.stm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text/html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.sty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application/x-sty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.svg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text/xml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.swf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application/x-shockwave-flash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.tdf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application/x-tdf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.tg4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application/x-tg4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.tga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application/x-tga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.tif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image/tiff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.tif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application/x-tif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.tiff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image/tiff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.tld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text/xml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.top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drawing/x-top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.torrent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application/x-bittorrent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.tsd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text/xml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.txt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text/plain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.uin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application/x-icq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.uls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text/iuls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.vcf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text/x-vcard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.vda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application/x-vda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.vdx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application/vnd.visio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.vml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text/xml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.vpg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application/x-vpeg005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.vsd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application/vnd.visio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.vsd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application/x-vsd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.vss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application/vnd.visio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.vst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application/vnd.visio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.vst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application/x-vst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.vsw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application/vnd.visio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.vsx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application/vnd.visio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.vtx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application/vnd.visio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.vxml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text/xml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.wav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audio/wav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.wax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audio/x-ms-wax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.wb1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application/x-wb1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.wb2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application/x-wb2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.wb3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application/x-wb3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.wbmp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image/vnd.wap.wbmp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.wiz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application/msword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.wk3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application/x-wk3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.wk4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application/x-wk4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.wkq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application/x-wkq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.wks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application/x-wks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.wm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video/x-ms-wm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.wma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audio/x-ms-wma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.wmd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application/x-ms-wmd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.wmf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application/x-wmf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.wml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text/vnd.wap.wml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.wmv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video/x-ms-wmv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.wmx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video/x-ms-wmx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.wmz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application/x-ms-wmz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.wp6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application/x-wp6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.wpd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application/x-wpd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.wpg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application/x-wpg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.wpl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application/vnd.ms-wpl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.wq1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application/x-wq1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.wr1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application/x-wr1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.wri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application/x-wri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.wrk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application/x-wrk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.ws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application/x-ws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.ws2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application/x-ws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.wsc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text/scriptlet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.wsdl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text/xml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.wvx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video/x-ms-wvx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.xdp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application/vnd.adobe.xdp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.xdr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text/xml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.xfd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application/vnd.adobe.xfd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.xfdf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application/vnd.adobe.xfdf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.xhtml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text/html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.xls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application/vnd.ms-excel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.xls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application/x-xls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.xlw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application/x-xlw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.xml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text/xml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.xpl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audio/scpls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.xq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text/xml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.xql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text/xml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.xquery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text/xml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.xsd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text/xml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.xsl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text/xml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.xslt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text/xml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.xwd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application/x-xwd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.x_b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application/x-x_b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.sis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application/vnd.symbian.install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.sisx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application/vnd.symbian.install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.x_t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application/x-x_t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.ipa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application/vnd.iphone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DDDDDD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.apk</w:t>
            </w: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DDDDDD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application/vnd.android.package-archive</w:t>
            </w:r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DDDDDD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.xap</w:t>
            </w: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DDDDDD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application/x-silverlight-app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3564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22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3223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A1F4E"/>
    <w:multiLevelType w:val="multilevel"/>
    <w:tmpl w:val="586A1F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929"/>
    <w:rsid w:val="00176929"/>
    <w:rsid w:val="0045198E"/>
    <w:rsid w:val="005F3EF7"/>
    <w:rsid w:val="3E7022B7"/>
    <w:rsid w:val="413F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uiPriority w:val="99"/>
    <w:rPr>
      <w:color w:val="800080"/>
      <w:u w:val="single"/>
    </w:rPr>
  </w:style>
  <w:style w:type="character" w:styleId="4">
    <w:name w:val="Hyperlink"/>
    <w:basedOn w:val="2"/>
    <w:unhideWhenUsed/>
    <w:uiPriority w:val="99"/>
    <w:rPr>
      <w:color w:val="0000FF"/>
      <w:u w:val="single"/>
    </w:rPr>
  </w:style>
  <w:style w:type="character" w:customStyle="1" w:styleId="6">
    <w:name w:val="badge"/>
    <w:basedOn w:val="2"/>
    <w:uiPriority w:val="0"/>
  </w:style>
  <w:style w:type="character" w:customStyle="1" w:styleId="7">
    <w:name w:val="apple-converted-space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1257</Words>
  <Characters>7167</Characters>
  <Lines>59</Lines>
  <Paragraphs>16</Paragraphs>
  <ScaleCrop>false</ScaleCrop>
  <LinksUpToDate>false</LinksUpToDate>
  <CharactersWithSpaces>8408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2015-09-08T08:23:00Z</dcterms:created>
  <dc:creator>admin</dc:creator>
  <cp:lastModifiedBy>Administrator</cp:lastModifiedBy>
  <dcterms:modified xsi:type="dcterms:W3CDTF">2017-10-19T07:01:36Z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