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firstLine="720"/>
        <w:jc w:val="right"/>
        <w:rPr>
          <w:rFonts w:ascii="Times New Roman" w:hAnsi="Times New Roman" w:cs="Times New Roman"/>
          <w:sz w:val="24"/>
          <w:szCs w:val="24"/>
        </w:rPr>
      </w:pPr>
      <w:r>
        <w:rPr>
          <w:rFonts w:cs="Times New Roman" w:ascii="Times New Roman" w:hAnsi="Times New Roman"/>
          <w:sz w:val="24"/>
          <w:szCs w:val="24"/>
        </w:rPr>
        <w:t>Thomas Lenz</w:t>
      </w:r>
    </w:p>
    <w:p>
      <w:pPr>
        <w:pStyle w:val="Normal"/>
        <w:spacing w:lineRule="auto" w:line="240"/>
        <w:ind w:firstLine="720"/>
        <w:jc w:val="right"/>
        <w:rPr>
          <w:rFonts w:ascii="Times New Roman" w:hAnsi="Times New Roman" w:cs="Times New Roman"/>
          <w:sz w:val="24"/>
          <w:szCs w:val="24"/>
        </w:rPr>
      </w:pPr>
      <w:r>
        <w:rPr>
          <w:rFonts w:cs="Times New Roman" w:ascii="Times New Roman" w:hAnsi="Times New Roman"/>
          <w:sz w:val="24"/>
          <w:szCs w:val="24"/>
        </w:rPr>
        <w:t>Matthew Pivoney</w:t>
      </w:r>
    </w:p>
    <w:p>
      <w:pPr>
        <w:pStyle w:val="Normal"/>
        <w:spacing w:lineRule="auto" w:line="240"/>
        <w:ind w:firstLine="720"/>
        <w:jc w:val="right"/>
        <w:rPr>
          <w:rFonts w:ascii="Times New Roman" w:hAnsi="Times New Roman" w:cs="Times New Roman"/>
          <w:sz w:val="24"/>
          <w:szCs w:val="24"/>
        </w:rPr>
      </w:pPr>
      <w:r>
        <w:rPr>
          <w:rFonts w:cs="Times New Roman" w:ascii="Times New Roman" w:hAnsi="Times New Roman"/>
          <w:sz w:val="24"/>
          <w:szCs w:val="24"/>
        </w:rPr>
        <w:t>Fidel Ramirez</w:t>
      </w:r>
    </w:p>
    <w:p>
      <w:pPr>
        <w:pStyle w:val="Normal"/>
        <w:spacing w:lineRule="auto" w:line="480"/>
        <w:ind w:firstLine="72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jc w:val="center"/>
        <w:rPr>
          <w:rFonts w:ascii="Times New Roman" w:hAnsi="Times New Roman" w:cs="Times New Roman"/>
          <w:sz w:val="24"/>
          <w:szCs w:val="24"/>
        </w:rPr>
      </w:pPr>
      <w:r>
        <w:rPr>
          <w:rFonts w:cs="Times New Roman" w:ascii="Times New Roman" w:hAnsi="Times New Roman"/>
          <w:sz w:val="24"/>
          <w:szCs w:val="24"/>
        </w:rPr>
        <w:t>Texas Holdem Project Proposal (Unrevised)</w:t>
      </w:r>
    </w:p>
    <w:p>
      <w:pPr>
        <w:pStyle w:val="Normal"/>
        <w:spacing w:lineRule="auto" w:line="480"/>
        <w:ind w:firstLine="720"/>
        <w:rPr/>
      </w:pPr>
      <w:r>
        <w:rPr>
          <w:rFonts w:cs="Times New Roman" w:ascii="Times New Roman" w:hAnsi="Times New Roman"/>
          <w:sz w:val="24"/>
          <w:szCs w:val="24"/>
        </w:rPr>
        <w:t xml:space="preserve">Texas hold em’ is a variant of poker, a game of chance with limited information given at any time. In addition, the game can be split up into </w:t>
      </w:r>
      <w:commentRangeStart w:id="0"/>
      <w:r>
        <w:rPr>
          <w:rFonts w:cs="Times New Roman" w:ascii="Times New Roman" w:hAnsi="Times New Roman"/>
          <w:sz w:val="24"/>
          <w:szCs w:val="24"/>
        </w:rPr>
        <w:t>only three</w:t>
      </w:r>
      <w:r>
        <w:rPr>
          <w:rFonts w:cs="Times New Roman" w:ascii="Times New Roman" w:hAnsi="Times New Roman"/>
          <w:sz w:val="24"/>
          <w:szCs w:val="24"/>
        </w:rPr>
      </w:r>
      <w:commentRangeEnd w:id="0"/>
      <w:r>
        <w:commentReference w:id="0"/>
      </w:r>
      <w:r>
        <w:rPr>
          <w:rFonts w:cs="Times New Roman" w:ascii="Times New Roman" w:hAnsi="Times New Roman"/>
          <w:sz w:val="24"/>
          <w:szCs w:val="24"/>
        </w:rPr>
        <w:t xml:space="preserve"> sections: Pre-flop, when there are three cards on the table (or called </w:t>
      </w:r>
      <w:commentRangeStart w:id="1"/>
      <w:r>
        <w:rPr>
          <w:rFonts w:cs="Times New Roman" w:ascii="Times New Roman" w:hAnsi="Times New Roman"/>
          <w:sz w:val="24"/>
          <w:szCs w:val="24"/>
        </w:rPr>
        <w:t>the hole</w:t>
      </w:r>
      <w:r>
        <w:rPr>
          <w:rFonts w:cs="Times New Roman" w:ascii="Times New Roman" w:hAnsi="Times New Roman"/>
          <w:sz w:val="24"/>
          <w:szCs w:val="24"/>
        </w:rPr>
      </w:r>
      <w:commentRangeEnd w:id="1"/>
      <w:r>
        <w:commentReference w:id="1"/>
      </w:r>
      <w:r>
        <w:rPr>
          <w:rFonts w:cs="Times New Roman" w:ascii="Times New Roman" w:hAnsi="Times New Roman"/>
          <w:sz w:val="24"/>
          <w:szCs w:val="24"/>
        </w:rPr>
        <w:t xml:space="preserve">) </w:t>
      </w:r>
      <w:commentRangeStart w:id="2"/>
      <w:r>
        <w:rPr>
          <w:rFonts w:cs="Times New Roman" w:ascii="Times New Roman" w:hAnsi="Times New Roman"/>
          <w:sz w:val="24"/>
          <w:szCs w:val="24"/>
        </w:rPr>
        <w:t>and each player just received their two cards</w:t>
      </w:r>
      <w:r>
        <w:rPr>
          <w:rFonts w:cs="Times New Roman" w:ascii="Times New Roman" w:hAnsi="Times New Roman"/>
          <w:sz w:val="24"/>
          <w:szCs w:val="24"/>
        </w:rPr>
      </w:r>
      <w:commentRangeEnd w:id="2"/>
      <w:r>
        <w:commentReference w:id="2"/>
      </w:r>
      <w:r>
        <w:rPr>
          <w:rFonts w:cs="Times New Roman" w:ascii="Times New Roman" w:hAnsi="Times New Roman"/>
          <w:sz w:val="24"/>
          <w:szCs w:val="24"/>
        </w:rPr>
        <w:t xml:space="preserve"> (their hole cards). </w:t>
      </w:r>
      <w:commentRangeStart w:id="3"/>
      <w:r>
        <w:rPr>
          <w:rFonts w:cs="Times New Roman" w:ascii="Times New Roman" w:hAnsi="Times New Roman"/>
          <w:sz w:val="24"/>
          <w:szCs w:val="24"/>
        </w:rPr>
        <w:t>Post-flop</w:t>
      </w:r>
      <w:r>
        <w:rPr>
          <w:rFonts w:cs="Times New Roman" w:ascii="Times New Roman" w:hAnsi="Times New Roman"/>
          <w:sz w:val="24"/>
          <w:szCs w:val="24"/>
        </w:rPr>
      </w:r>
      <w:commentRangeEnd w:id="3"/>
      <w:r>
        <w:commentReference w:id="3"/>
      </w:r>
      <w:r>
        <w:rPr>
          <w:rFonts w:cs="Times New Roman" w:ascii="Times New Roman" w:hAnsi="Times New Roman"/>
          <w:sz w:val="24"/>
          <w:szCs w:val="24"/>
        </w:rPr>
        <w:t xml:space="preserve"> (Or turn) is when the fourth card is placed </w:t>
      </w:r>
      <w:commentRangeStart w:id="4"/>
      <w:r>
        <w:rPr>
          <w:rFonts w:cs="Times New Roman" w:ascii="Times New Roman" w:hAnsi="Times New Roman"/>
          <w:sz w:val="24"/>
          <w:szCs w:val="24"/>
        </w:rPr>
        <w:t>in the hole</w:t>
      </w:r>
      <w:r>
        <w:rPr>
          <w:rFonts w:cs="Times New Roman" w:ascii="Times New Roman" w:hAnsi="Times New Roman"/>
          <w:sz w:val="24"/>
          <w:szCs w:val="24"/>
        </w:rPr>
      </w:r>
      <w:commentRangeEnd w:id="4"/>
      <w:r>
        <w:commentReference w:id="4"/>
      </w:r>
      <w:r>
        <w:rPr>
          <w:rFonts w:cs="Times New Roman" w:ascii="Times New Roman" w:hAnsi="Times New Roman"/>
          <w:sz w:val="24"/>
          <w:szCs w:val="24"/>
        </w:rPr>
        <w:t xml:space="preserve">, and then finally </w:t>
      </w:r>
      <w:commentRangeStart w:id="5"/>
      <w:r>
        <w:rPr>
          <w:rFonts w:cs="Times New Roman" w:ascii="Times New Roman" w:hAnsi="Times New Roman"/>
          <w:sz w:val="24"/>
          <w:szCs w:val="24"/>
        </w:rPr>
        <w:t>River</w:t>
      </w:r>
      <w:r>
        <w:rPr>
          <w:rFonts w:cs="Times New Roman" w:ascii="Times New Roman" w:hAnsi="Times New Roman"/>
          <w:sz w:val="24"/>
          <w:szCs w:val="24"/>
        </w:rPr>
      </w:r>
      <w:commentRangeEnd w:id="5"/>
      <w:r>
        <w:commentReference w:id="5"/>
      </w:r>
      <w:r>
        <w:rPr>
          <w:rFonts w:cs="Times New Roman" w:ascii="Times New Roman" w:hAnsi="Times New Roman"/>
          <w:sz w:val="24"/>
          <w:szCs w:val="24"/>
        </w:rPr>
        <w:t xml:space="preserve">, when the final card is placed in the </w:t>
      </w:r>
      <w:commentRangeStart w:id="6"/>
      <w:r>
        <w:rPr>
          <w:rFonts w:cs="Times New Roman" w:ascii="Times New Roman" w:hAnsi="Times New Roman"/>
          <w:sz w:val="24"/>
          <w:szCs w:val="24"/>
        </w:rPr>
        <w:t>hole</w:t>
      </w:r>
      <w:r>
        <w:rPr>
          <w:rFonts w:cs="Times New Roman" w:ascii="Times New Roman" w:hAnsi="Times New Roman"/>
          <w:sz w:val="24"/>
          <w:szCs w:val="24"/>
        </w:rPr>
      </w:r>
      <w:commentRangeEnd w:id="6"/>
      <w:r>
        <w:commentReference w:id="6"/>
      </w:r>
      <w:r>
        <w:rPr>
          <w:rFonts w:cs="Times New Roman" w:ascii="Times New Roman" w:hAnsi="Times New Roman"/>
          <w:sz w:val="24"/>
          <w:szCs w:val="24"/>
        </w:rPr>
        <w:t xml:space="preserve">. An agent has to then make decisions based off of prior experiences or based off of what it has been taught previously in order to maximize its chances of </w:t>
      </w:r>
      <w:commentRangeStart w:id="7"/>
      <w:r>
        <w:rPr>
          <w:rFonts w:cs="Times New Roman" w:ascii="Times New Roman" w:hAnsi="Times New Roman"/>
          <w:sz w:val="24"/>
          <w:szCs w:val="24"/>
        </w:rPr>
        <w:t>maximizing</w:t>
      </w:r>
      <w:r>
        <w:rPr>
          <w:rFonts w:cs="Times New Roman" w:ascii="Times New Roman" w:hAnsi="Times New Roman"/>
          <w:sz w:val="24"/>
          <w:szCs w:val="24"/>
        </w:rPr>
      </w:r>
      <w:commentRangeEnd w:id="7"/>
      <w:r>
        <w:commentReference w:id="7"/>
      </w:r>
      <w:r>
        <w:rPr>
          <w:rFonts w:cs="Times New Roman" w:ascii="Times New Roman" w:hAnsi="Times New Roman"/>
          <w:sz w:val="24"/>
          <w:szCs w:val="24"/>
        </w:rPr>
        <w:t xml:space="preserve"> its performance given any round. By applying mathematics we can decided when it is best to take any of our actions.</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 xml:space="preserve">The first thing we have to do is identify the environment and all the properties of it. The first property is that this is </w:t>
      </w:r>
      <w:commentRangeStart w:id="8"/>
      <w:r>
        <w:rPr>
          <w:rFonts w:cs="Times New Roman" w:ascii="Times New Roman" w:hAnsi="Times New Roman"/>
          <w:sz w:val="24"/>
          <w:szCs w:val="24"/>
        </w:rPr>
        <w:t>partially visible, since we are not able to see what other agents have.</w:t>
      </w:r>
      <w:r>
        <w:rPr>
          <w:rFonts w:cs="Times New Roman" w:ascii="Times New Roman" w:hAnsi="Times New Roman"/>
          <w:sz w:val="24"/>
          <w:szCs w:val="24"/>
        </w:rPr>
      </w:r>
      <w:commentRangeEnd w:id="8"/>
      <w:r>
        <w:commentReference w:id="8"/>
      </w:r>
      <w:r>
        <w:rPr>
          <w:rFonts w:cs="Times New Roman" w:ascii="Times New Roman" w:hAnsi="Times New Roman"/>
          <w:sz w:val="24"/>
          <w:szCs w:val="24"/>
        </w:rPr>
        <w:t xml:space="preserve"> The next property is that this is a multi-agent environment, specifically, a competitive one in a zero sum game as we are learning right now, and there are differences in how agents must behave according to each other. This leads us into considering game theory under the assumption that our opponent is rational as well. Since we are working with probability, the environment that we are working in is going to stochastic, meaning that even if we are rational and make no mistakes in our decision making based on statistics and probability we may still lose the goal though is to win more than we lose. </w:t>
      </w:r>
      <w:commentRangeStart w:id="9"/>
      <w:r>
        <w:rPr>
          <w:rFonts w:cs="Times New Roman" w:ascii="Times New Roman" w:hAnsi="Times New Roman"/>
          <w:sz w:val="24"/>
          <w:szCs w:val="24"/>
        </w:rPr>
        <w:t>The environment is also sequential, since we have make choices based off of the environment and its state.</w:t>
      </w:r>
      <w:r>
        <w:rPr>
          <w:rFonts w:cs="Times New Roman" w:ascii="Times New Roman" w:hAnsi="Times New Roman"/>
          <w:sz w:val="24"/>
          <w:szCs w:val="24"/>
        </w:rPr>
      </w:r>
      <w:commentRangeEnd w:id="9"/>
      <w:r>
        <w:commentReference w:id="9"/>
      </w:r>
      <w:r>
        <w:rPr>
          <w:rFonts w:cs="Times New Roman" w:ascii="Times New Roman" w:hAnsi="Times New Roman"/>
          <w:sz w:val="24"/>
          <w:szCs w:val="24"/>
        </w:rPr>
        <w:t xml:space="preserve"> We cannot just always make the assumption that we will call in the pre-flop state of the game. The environment can also be considered to be Dynamic, since the way we act gives the opponent information about what we have. This can be used in a few ways meaning that we can bluff the opponent if we know that they tend to be passive, though this may be too complex for us to handle since that includes a lot more factors. Since we have already broken the game into </w:t>
      </w:r>
      <w:commentRangeStart w:id="10"/>
      <w:r>
        <w:rPr>
          <w:rFonts w:cs="Times New Roman" w:ascii="Times New Roman" w:hAnsi="Times New Roman"/>
          <w:sz w:val="24"/>
          <w:szCs w:val="24"/>
        </w:rPr>
        <w:t>three</w:t>
      </w:r>
      <w:r>
        <w:rPr>
          <w:rFonts w:cs="Times New Roman" w:ascii="Times New Roman" w:hAnsi="Times New Roman"/>
          <w:sz w:val="24"/>
          <w:szCs w:val="24"/>
        </w:rPr>
      </w:r>
      <w:commentRangeEnd w:id="10"/>
      <w:r>
        <w:commentReference w:id="10"/>
      </w:r>
      <w:r>
        <w:rPr>
          <w:rFonts w:cs="Times New Roman" w:ascii="Times New Roman" w:hAnsi="Times New Roman"/>
          <w:sz w:val="24"/>
          <w:szCs w:val="24"/>
        </w:rPr>
        <w:t xml:space="preserve"> phases the environment is then discrete</w:t>
      </w:r>
      <w:bookmarkStart w:id="0" w:name="_GoBack"/>
      <w:bookmarkEnd w:id="0"/>
      <w:r>
        <w:rPr>
          <w:rFonts w:cs="Times New Roman" w:ascii="Times New Roman" w:hAnsi="Times New Roman"/>
          <w:sz w:val="24"/>
          <w:szCs w:val="24"/>
        </w:rPr>
        <w:t>.</w:t>
      </w:r>
    </w:p>
    <w:p>
      <w:pPr>
        <w:pStyle w:val="Normal"/>
        <w:spacing w:lineRule="auto" w:line="480"/>
        <w:rPr/>
      </w:pPr>
      <w:r>
        <w:rPr>
          <w:rFonts w:cs="Times New Roman" w:ascii="Times New Roman" w:hAnsi="Times New Roman"/>
          <w:sz w:val="24"/>
          <w:szCs w:val="24"/>
        </w:rPr>
        <w:tab/>
        <w:t xml:space="preserve">As a result of the environment, there are several issues that will needed to be worked around or solved. The first of which being that are working with limited information. The fact that we will not be able to fully see the game will mean that there will be a certain amount of uncertainty no matter what we do. However, that can be somewhat reduced by using statistics and making some assumptions </w:t>
      </w:r>
      <w:commentRangeStart w:id="11"/>
      <w:r>
        <w:rPr>
          <w:rFonts w:cs="Times New Roman" w:ascii="Times New Roman" w:hAnsi="Times New Roman"/>
          <w:sz w:val="24"/>
          <w:szCs w:val="24"/>
        </w:rPr>
        <w:t>(Like mentioned before, getting the probability that we have the best hand given the cards that we see)</w:t>
      </w:r>
      <w:r>
        <w:rPr>
          <w:rFonts w:cs="Times New Roman" w:ascii="Times New Roman" w:hAnsi="Times New Roman"/>
          <w:sz w:val="24"/>
          <w:szCs w:val="24"/>
        </w:rPr>
      </w:r>
      <w:commentRangeEnd w:id="11"/>
      <w:r>
        <w:commentReference w:id="11"/>
      </w:r>
      <w:r>
        <w:rPr>
          <w:rFonts w:cs="Times New Roman" w:ascii="Times New Roman" w:hAnsi="Times New Roman"/>
          <w:sz w:val="24"/>
          <w:szCs w:val="24"/>
        </w:rPr>
        <w:t xml:space="preserve">. Another way to make decisions is to perhaps somehow teach the agent. This can be done in a few different ways, but currently we are undecided how we would go about it and how we would implement it. There was a study done by that actually used both concepts mentioned previously, where they taught an AI how to make choices depending on how the game state is. In that study, they used previously recorded results of games in order to teach the AI. </w:t>
      </w:r>
      <w:r>
        <w:rPr>
          <w:rStyle w:val="EndnoteCharacters"/>
          <w:rFonts w:cs="Times New Roman" w:ascii="Times New Roman" w:hAnsi="Times New Roman"/>
          <w:sz w:val="24"/>
          <w:szCs w:val="24"/>
        </w:rPr>
        <w:t>1</w:t>
      </w:r>
      <w:r>
        <w:rPr>
          <w:rFonts w:cs="Times New Roman" w:ascii="Times New Roman" w:hAnsi="Times New Roman"/>
          <w:sz w:val="24"/>
          <w:szCs w:val="24"/>
        </w:rPr>
        <w:t xml:space="preserve"> They were able to do this by clustering according to certain attributes that were recorded. After being trained long enough, for the right amount as well, when given a state, the AI was able to make choices based off its previous knowledge. The example given in the study, however; was only concerned with pre-flop choices, not for </w:t>
      </w:r>
      <w:commentRangeStart w:id="12"/>
      <w:r>
        <w:rPr>
          <w:rFonts w:cs="Times New Roman" w:ascii="Times New Roman" w:hAnsi="Times New Roman"/>
          <w:sz w:val="24"/>
          <w:szCs w:val="24"/>
        </w:rPr>
        <w:t>everything</w:t>
      </w:r>
      <w:r>
        <w:rPr>
          <w:rFonts w:cs="Times New Roman" w:ascii="Times New Roman" w:hAnsi="Times New Roman"/>
          <w:sz w:val="24"/>
          <w:szCs w:val="24"/>
        </w:rPr>
      </w:r>
      <w:commentRangeEnd w:id="12"/>
      <w:r>
        <w:commentReference w:id="12"/>
      </w:r>
      <w:r>
        <w:rPr>
          <w:rFonts w:cs="Times New Roman" w:ascii="Times New Roman" w:hAnsi="Times New Roman"/>
          <w:sz w:val="24"/>
          <w:szCs w:val="24"/>
        </w:rPr>
        <w:t xml:space="preserve">. </w:t>
      </w:r>
      <w:commentRangeStart w:id="13"/>
      <w:r>
        <w:rPr>
          <w:rFonts w:cs="Times New Roman" w:ascii="Times New Roman" w:hAnsi="Times New Roman"/>
          <w:sz w:val="24"/>
          <w:szCs w:val="24"/>
        </w:rPr>
        <w:t>Although that could be further expanded</w:t>
      </w:r>
      <w:r>
        <w:rPr>
          <w:rFonts w:cs="Times New Roman" w:ascii="Times New Roman" w:hAnsi="Times New Roman"/>
          <w:sz w:val="24"/>
          <w:szCs w:val="24"/>
        </w:rPr>
      </w:r>
      <w:commentRangeEnd w:id="13"/>
      <w:r>
        <w:commentReference w:id="13"/>
      </w:r>
      <w:r>
        <w:rPr>
          <w:rFonts w:cs="Times New Roman" w:ascii="Times New Roman" w:hAnsi="Times New Roman"/>
          <w:sz w:val="24"/>
          <w:szCs w:val="24"/>
        </w:rPr>
        <w:t>. Which leads us to another problem: actually learning how to implement an AI which can learn from information that we would already have somehow. Thankfully, there are sources that are available to help us learn in depth of how such an AI would learn and how to teach it, one source being the book that is assigned to this course.</w:t>
      </w:r>
    </w:p>
    <w:p>
      <w:pPr>
        <w:pStyle w:val="Normal"/>
        <w:spacing w:lineRule="auto" w:line="480"/>
        <w:rPr/>
      </w:pPr>
      <w:r>
        <w:rPr>
          <w:rFonts w:cs="Times New Roman" w:ascii="Times New Roman" w:hAnsi="Times New Roman"/>
          <w:sz w:val="24"/>
          <w:szCs w:val="24"/>
        </w:rPr>
        <w:tab/>
        <w:t xml:space="preserve">To conclude, after examining the environment that we could be working in, this should be a rather challenging project to undertake. However, this is nothing that has not been done already, and there are more sources that exist covering the same topic and all of those can still be referenced if need be. In addition, most of what this seems to be is </w:t>
      </w:r>
      <w:commentRangeStart w:id="14"/>
      <w:r>
        <w:rPr>
          <w:rFonts w:cs="Times New Roman" w:ascii="Times New Roman" w:hAnsi="Times New Roman"/>
          <w:sz w:val="24"/>
          <w:szCs w:val="24"/>
        </w:rPr>
        <w:t xml:space="preserve">for the most part just </w:t>
      </w:r>
      <w:r>
        <w:rPr>
          <w:rFonts w:cs="Times New Roman" w:ascii="Times New Roman" w:hAnsi="Times New Roman"/>
          <w:sz w:val="24"/>
          <w:szCs w:val="24"/>
        </w:rPr>
      </w:r>
      <w:commentRangeEnd w:id="14"/>
      <w:r>
        <w:commentReference w:id="14"/>
      </w:r>
      <w:r>
        <w:rPr>
          <w:rFonts w:cs="Times New Roman" w:ascii="Times New Roman" w:hAnsi="Times New Roman"/>
          <w:sz w:val="24"/>
          <w:szCs w:val="24"/>
        </w:rPr>
        <w:t>statistics and data mining, neither of which is too difficult to learn on our own</w:t>
      </w:r>
      <w:commentRangeStart w:id="15"/>
      <w:r>
        <w:rPr>
          <w:rFonts w:cs="Times New Roman" w:ascii="Times New Roman" w:hAnsi="Times New Roman"/>
          <w:sz w:val="24"/>
          <w:szCs w:val="24"/>
        </w:rPr>
        <w:t>, although</w:t>
      </w:r>
      <w:r>
        <w:rPr>
          <w:rFonts w:cs="Times New Roman" w:ascii="Times New Roman" w:hAnsi="Times New Roman"/>
          <w:sz w:val="24"/>
          <w:szCs w:val="24"/>
        </w:rPr>
      </w:r>
      <w:commentRangeEnd w:id="15"/>
      <w:r>
        <w:commentReference w:id="15"/>
      </w:r>
      <w:r>
        <w:rPr>
          <w:rFonts w:cs="Times New Roman" w:ascii="Times New Roman" w:hAnsi="Times New Roman"/>
          <w:sz w:val="24"/>
          <w:szCs w:val="24"/>
        </w:rPr>
        <w:t xml:space="preserve"> we may not cover it in class, we should be confident enough to tackle the problem. If we do find issues relatively early on the project, though, we may choose to somehow alter the environment. One suggested bit of feedback that </w:t>
      </w:r>
      <w:commentRangeStart w:id="16"/>
      <w:r>
        <w:rPr>
          <w:rFonts w:cs="Times New Roman" w:ascii="Times New Roman" w:hAnsi="Times New Roman"/>
          <w:sz w:val="24"/>
          <w:szCs w:val="24"/>
        </w:rPr>
        <w:t>was already suggested</w:t>
      </w:r>
      <w:r>
        <w:rPr>
          <w:rFonts w:cs="Times New Roman" w:ascii="Times New Roman" w:hAnsi="Times New Roman"/>
          <w:sz w:val="24"/>
          <w:szCs w:val="24"/>
        </w:rPr>
      </w:r>
      <w:commentRangeEnd w:id="16"/>
      <w:r>
        <w:commentReference w:id="16"/>
      </w:r>
      <w:r>
        <w:rPr>
          <w:rFonts w:cs="Times New Roman" w:ascii="Times New Roman" w:hAnsi="Times New Roman"/>
          <w:sz w:val="24"/>
          <w:szCs w:val="24"/>
        </w:rPr>
        <w:t xml:space="preserve"> was to perhaps make the environment fully visible (let </w:t>
      </w:r>
      <w:commentRangeStart w:id="17"/>
      <w:r>
        <w:rPr>
          <w:rFonts w:cs="Times New Roman" w:ascii="Times New Roman" w:hAnsi="Times New Roman"/>
          <w:sz w:val="24"/>
          <w:szCs w:val="24"/>
        </w:rPr>
        <w:t xml:space="preserve">us </w:t>
      </w:r>
      <w:r>
        <w:rPr>
          <w:rFonts w:cs="Times New Roman" w:ascii="Times New Roman" w:hAnsi="Times New Roman"/>
          <w:sz w:val="24"/>
          <w:szCs w:val="24"/>
        </w:rPr>
      </w:r>
      <w:commentRangeEnd w:id="17"/>
      <w:r>
        <w:commentReference w:id="17"/>
      </w:r>
      <w:r>
        <w:rPr>
          <w:rFonts w:cs="Times New Roman" w:ascii="Times New Roman" w:hAnsi="Times New Roman"/>
          <w:sz w:val="24"/>
          <w:szCs w:val="24"/>
        </w:rPr>
        <w:t xml:space="preserve">see what </w:t>
      </w:r>
      <w:commentRangeStart w:id="18"/>
      <w:r>
        <w:rPr>
          <w:rFonts w:cs="Times New Roman" w:ascii="Times New Roman" w:hAnsi="Times New Roman"/>
          <w:sz w:val="24"/>
          <w:szCs w:val="24"/>
        </w:rPr>
        <w:t>the agent</w:t>
      </w:r>
      <w:r>
        <w:rPr>
          <w:rFonts w:cs="Times New Roman" w:ascii="Times New Roman" w:hAnsi="Times New Roman"/>
          <w:sz w:val="24"/>
          <w:szCs w:val="24"/>
        </w:rPr>
      </w:r>
      <w:commentRangeEnd w:id="18"/>
      <w:r>
        <w:commentReference w:id="18"/>
      </w:r>
      <w:r>
        <w:rPr>
          <w:rFonts w:cs="Times New Roman" w:ascii="Times New Roman" w:hAnsi="Times New Roman"/>
          <w:sz w:val="24"/>
          <w:szCs w:val="24"/>
        </w:rPr>
        <w:t xml:space="preserve"> has in their hand). This would be a huge alteration to the project </w:t>
      </w:r>
      <w:commentRangeStart w:id="19"/>
      <w:r>
        <w:rPr>
          <w:rFonts w:cs="Times New Roman" w:ascii="Times New Roman" w:hAnsi="Times New Roman"/>
          <w:sz w:val="24"/>
          <w:szCs w:val="24"/>
        </w:rPr>
        <w:t>and would basically remove the need for any statistics</w:t>
      </w:r>
      <w:r>
        <w:rPr>
          <w:rFonts w:cs="Times New Roman" w:ascii="Times New Roman" w:hAnsi="Times New Roman"/>
          <w:sz w:val="24"/>
          <w:szCs w:val="24"/>
        </w:rPr>
      </w:r>
      <w:commentRangeEnd w:id="19"/>
      <w:r>
        <w:commentReference w:id="19"/>
      </w:r>
      <w:r>
        <w:rPr>
          <w:rFonts w:cs="Times New Roman" w:ascii="Times New Roman" w:hAnsi="Times New Roman"/>
          <w:sz w:val="24"/>
          <w:szCs w:val="24"/>
        </w:rPr>
        <w:t>, There probably are other options or routes that we could do in order to perhaps make the project more manageable as well, but for now, we're going to be working in the given environment and attempt to make an AI which would have learned from prior games, which the method of how we would attempt to having already been explained.</w:t>
      </w:r>
    </w:p>
    <w:p>
      <w:pPr>
        <w:pStyle w:val="Normal"/>
        <w:spacing w:lineRule="auto" w:line="480"/>
        <w:rPr/>
      </w:pPr>
      <w:r>
        <w:rPr>
          <w:rFonts w:cs="Times New Roman" w:ascii="Times New Roman" w:hAnsi="Times New Roman"/>
          <w:sz w:val="24"/>
          <w:szCs w:val="24"/>
        </w:rPr>
        <w:tab/>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rPr/>
      </w:pPr>
      <w:r>
        <w:rPr>
          <w:rFonts w:cs="Times New Roman" w:ascii="Times New Roman" w:hAnsi="Times New Roman"/>
          <w:color w:val="333333"/>
          <w:sz w:val="24"/>
          <w:szCs w:val="24"/>
          <w:shd w:fill="FFFFFF" w:val="clear"/>
        </w:rPr>
        <w:t>1. Teófilo, Luís Felipe, and Luís Paulo Reis . “Identifying Player’s Strategies in No Limit Texas Hold’em Poker through the Analysis of Individual Moves.” URL: https://arxiv.org/ftp/arxiv/papers/1301/1301.5943.pdf</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2-06T02:44:4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Changed from “only three” to “several”. While the community pool is split into three sections, the game itself consists of more than that. Specifically, it can be considered 5 stages (a round of bets before and after the flop, after the turn, and after the river) or 8 (the above 5, as well as the dealing of the community pool). That being said, we only gain more info when new cards are flipped, which may be what you meant. In this case, there are four: when we get our hole cards, and when we see the flop, the river, and the turn</w:t>
      </w:r>
    </w:p>
  </w:comment>
  <w:comment w:id="1" w:author="Unknown Author" w:date="2018-02-06T02:37:1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The hole are the two cards each player has, the flop are the first three cards in the pool.</w:t>
      </w:r>
    </w:p>
  </w:comment>
  <w:comment w:id="2" w:author="Unknown Author" w:date="2018-02-06T02:42:3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There’s a part (a round of betting) before the first three cards are dealt to the pool</w:t>
      </w:r>
    </w:p>
  </w:comment>
  <w:comment w:id="3" w:author="Unknown Author" w:date="2018-02-06T02:47:1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Postflop refers to everything after the flop, not just the turn</w:t>
      </w:r>
    </w:p>
  </w:comment>
  <w:comment w:id="4" w:author="Unknown Author" w:date="2018-02-06T02:47:41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In the community pool</w:t>
      </w:r>
    </w:p>
  </w:comment>
  <w:comment w:id="5" w:author="Unknown Author" w:date="2018-02-06T02:47:5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The river</w:t>
      </w:r>
    </w:p>
  </w:comment>
  <w:comment w:id="6" w:author="Unknown Author" w:date="2018-02-06T02:48:06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Community pool</w:t>
      </w:r>
    </w:p>
  </w:comment>
  <w:comment w:id="7" w:author="Unknown Author" w:date="2018-02-06T02:48:26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I may be being nit-picky, but repeating maximizing sounds weird to me</w:t>
      </w:r>
    </w:p>
  </w:comment>
  <w:comment w:id="8" w:author="Unknown Author" w:date="2018-02-06T02:49:4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Should also specify what we can see; The pool and our own hands</w:t>
      </w:r>
    </w:p>
  </w:comment>
  <w:comment w:id="9" w:author="Unknown Author" w:date="2018-02-06T03:27:0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Sequential means you make decisions based off of previous decisions. Every AI agent makes decisions based off its environment and state.</w:t>
      </w:r>
    </w:p>
    <w:p>
      <w:r>
        <w:rPr>
          <w:rFonts w:ascii="DejaVu Serif" w:hAnsi="DejaVu Serif" w:eastAsia="DejaVu Sans" w:cs="DejaVu Sans"/>
          <w:color w:val="auto"/>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This could be sequential, but the argument is different: the amount of money you’ve invested in the pot may influence the agent’s behavior. For example, if I have $1k in the pot, and I need to call $10 before the hand ends, I’ll do it, even if I know the odds of me winning are super low, due to the reward vs the risk at that point.</w:t>
      </w:r>
    </w:p>
    <w:p>
      <w:r>
        <w:rPr>
          <w:rFonts w:ascii="DejaVu Serif" w:hAnsi="DejaVu Serif" w:eastAsia="DejaVu Sans" w:cs="DejaVu Sans"/>
          <w:color w:val="auto"/>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Counter argument to that though, is that you should be doing that </w:t>
      </w:r>
      <w:r>
        <w:rPr>
          <w:rFonts w:ascii="Calibri" w:hAnsi="Calibri" w:eastAsia="Calibri" w:cs="" w:asciiTheme="minorHAnsi" w:cstheme="minorBidi" w:eastAsiaTheme="minorHAnsi" w:hAnsiTheme="minorHAnsi"/>
          <w:b/>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anyway</w:t>
      </w:r>
      <w:r>
        <w:rPr>
          <w:rFonts w:ascii="Calibri" w:hAnsi="Calibri" w:eastAsia="Calibri" w:cs="" w:asciiTheme="minorHAnsi" w:cstheme="minorBidi" w:eastAsiaTheme="minorHAnsi" w:hAnsiTheme="minorHAnsi"/>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and that the agent shouldn’t have the lost-cost fallacy programmed into it.</w:t>
      </w:r>
    </w:p>
  </w:comment>
  <w:comment w:id="10" w:author="Unknown Author" w:date="2018-02-06T02:51:01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I’d say several, since how its broken up is subjective. However, there’s at least four. I’m leaning toward eight, since you specifically mentioned events that only occur during betting rounds, such as bluffs.</w:t>
      </w:r>
    </w:p>
  </w:comment>
  <w:comment w:id="11" w:author="Unknown Author" w:date="2018-02-06T02:53:3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This sounds like a goal to me, not an assumption</w:t>
      </w:r>
    </w:p>
  </w:comment>
  <w:comment w:id="12" w:author="Unknown Author" w:date="2018-02-06T02:54:2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“the whole hand”</w:t>
      </w:r>
    </w:p>
  </w:comment>
  <w:comment w:id="13" w:author="Unknown Author" w:date="2018-02-06T02:54:4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Sentence fragment</w:t>
      </w:r>
    </w:p>
  </w:comment>
  <w:comment w:id="14" w:author="Unknown Author" w:date="2018-02-06T02:56:4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Redundant</w:t>
      </w:r>
    </w:p>
  </w:comment>
  <w:comment w:id="15" w:author="Unknown Author" w:date="2018-02-06T02:58:0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 While”</w:t>
      </w:r>
    </w:p>
  </w:comment>
  <w:comment w:id="16" w:author="Unknown Author" w:date="2018-02-06T02:58:5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“We already recieved”</w:t>
      </w:r>
    </w:p>
  </w:comment>
  <w:comment w:id="17" w:author="Unknown Author" w:date="2018-02-06T03:00:3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“Us” meaning the agent, or “us” meaning the humans overseeing it.</w:t>
      </w:r>
    </w:p>
  </w:comment>
  <w:comment w:id="18" w:author="Unknown Author" w:date="2018-02-06T03:01:1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“The agent”, as in just each one being simulated? Or the agent can see all agents’ hands? You may mean for “agent” to be plural.</w:t>
      </w:r>
    </w:p>
  </w:comment>
  <w:comment w:id="19" w:author="Unknown Author" w:date="2018-02-06T02:59:2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ar-SA" w:eastAsia="en-US"/>
        </w:rPr>
        <w:t>Is this true? If I’m reading this right, we won’t know the flop, turn, or river until they come out. That means that, until then, we will still need to go by probability.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37da6"/>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f96043"/>
    <w:rPr>
      <w:sz w:val="20"/>
      <w:szCs w:val="20"/>
    </w:rPr>
  </w:style>
  <w:style w:type="character" w:styleId="EndnoteCharacters">
    <w:name w:val="Endnote Characters"/>
    <w:basedOn w:val="DefaultParagraphFont"/>
    <w:uiPriority w:val="99"/>
    <w:semiHidden/>
    <w:unhideWhenUsed/>
    <w:qFormat/>
    <w:rsid w:val="00f96043"/>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name w:val="Endnote Text"/>
    <w:basedOn w:val="Normal"/>
    <w:link w:val="EndnoteTextChar"/>
    <w:uiPriority w:val="99"/>
    <w:semiHidden/>
    <w:unhideWhenUsed/>
    <w:rsid w:val="00f96043"/>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FAA06C9-70A6-4AB2-92D0-0D8B11D58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LibreOffice/6.0.0.3$Linux_X86_64 LibreOffice_project/00m0$Build-3</Application>
  <Pages>4</Pages>
  <Words>948</Words>
  <Characters>4393</Characters>
  <CharactersWithSpaces>5335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2018-02-06T02:29:00Z</dcterms:created>
  <dc:creator>Juan Miramontes</dc:creator>
  <dc:description/>
  <dc:language>en-US</dc:language>
  <cp:lastModifiedBy/>
  <dcterms:modified xsi:type="dcterms:W3CDTF">2018-02-06T03:29:38Z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