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46D31CF">
      <w:pPr>
        <w:pStyle w:val="2"/>
        <w:bidi w:val="0"/>
        <w:jc w:val="center"/>
        <w:rPr>
          <w:sz w:val="52"/>
          <w:szCs w:val="52"/>
          <w:lang w:eastAsia="ru-RU"/>
        </w:rPr>
      </w:pPr>
      <w:r>
        <w:rPr>
          <w:sz w:val="52"/>
          <w:szCs w:val="52"/>
          <w:lang w:eastAsia="ru-RU"/>
        </w:rPr>
        <w:t xml:space="preserve">Практическое задание </w:t>
      </w:r>
    </w:p>
    <w:p w14:paraId="6B226A7E">
      <w:pPr>
        <w:rPr>
          <w:lang w:eastAsia="ru-RU"/>
        </w:rPr>
      </w:pPr>
    </w:p>
    <w:p w14:paraId="391E2F5F">
      <w:pPr>
        <w:rPr>
          <w:lang w:eastAsia="ru-RU"/>
        </w:rPr>
      </w:pPr>
    </w:p>
    <w:p w14:paraId="0CCCC32D">
      <w:pPr>
        <w:pStyle w:val="2"/>
        <w:bidi w:val="0"/>
        <w:jc w:val="center"/>
        <w:rPr>
          <w:rFonts w:hint="default"/>
          <w:sz w:val="40"/>
          <w:szCs w:val="40"/>
          <w:lang w:val="en-US" w:eastAsia="ru-RU"/>
        </w:rPr>
      </w:pPr>
      <w:r>
        <w:rPr>
          <w:sz w:val="40"/>
          <w:szCs w:val="40"/>
          <w:lang w:eastAsia="ru-RU"/>
        </w:rPr>
        <w:t>По теме</w:t>
      </w:r>
      <w:r>
        <w:rPr>
          <w:rFonts w:hint="default"/>
          <w:sz w:val="40"/>
          <w:szCs w:val="40"/>
          <w:lang w:val="en-US" w:eastAsia="ru-RU"/>
        </w:rPr>
        <w:t>:</w:t>
      </w:r>
    </w:p>
    <w:p w14:paraId="748301EF">
      <w:pPr>
        <w:pStyle w:val="2"/>
        <w:bidi w:val="0"/>
        <w:jc w:val="center"/>
        <w:rPr>
          <w:sz w:val="40"/>
          <w:szCs w:val="40"/>
          <w:lang w:eastAsia="ru-RU"/>
        </w:rPr>
      </w:pPr>
      <w:r>
        <w:rPr>
          <w:sz w:val="40"/>
          <w:szCs w:val="40"/>
          <w:lang w:eastAsia="ru-RU"/>
        </w:rPr>
        <w:t xml:space="preserve"> «Виды ошибок. Методы отладки»</w:t>
      </w:r>
    </w:p>
    <w:p w14:paraId="52F6E110">
      <w:pPr>
        <w:rPr>
          <w:rFonts w:hint="default"/>
          <w:lang w:val="ru-RU"/>
        </w:rPr>
      </w:pPr>
    </w:p>
    <w:p w14:paraId="76028608">
      <w:pPr>
        <w:jc w:val="right"/>
      </w:pPr>
    </w:p>
    <w:p w14:paraId="1A1CAEE6">
      <w:pPr>
        <w:jc w:val="right"/>
      </w:pPr>
    </w:p>
    <w:p w14:paraId="3206FB48">
      <w:pPr>
        <w:jc w:val="right"/>
      </w:pPr>
    </w:p>
    <w:p w14:paraId="73604FDE">
      <w:pPr>
        <w:jc w:val="right"/>
      </w:pPr>
    </w:p>
    <w:p w14:paraId="22B22545">
      <w:pPr>
        <w:jc w:val="right"/>
      </w:pPr>
    </w:p>
    <w:p w14:paraId="116203F0">
      <w:pPr>
        <w:jc w:val="right"/>
      </w:pPr>
    </w:p>
    <w:p w14:paraId="7BB3A6F1">
      <w:pPr>
        <w:jc w:val="right"/>
      </w:pPr>
    </w:p>
    <w:p w14:paraId="1C528DE1">
      <w:pPr>
        <w:jc w:val="right"/>
      </w:pPr>
    </w:p>
    <w:p w14:paraId="4873D367">
      <w:pPr>
        <w:jc w:val="right"/>
      </w:pPr>
    </w:p>
    <w:p w14:paraId="18DB1AE9">
      <w:pPr>
        <w:jc w:val="right"/>
      </w:pPr>
    </w:p>
    <w:p w14:paraId="2BC94756">
      <w:pPr>
        <w:jc w:val="right"/>
      </w:pPr>
    </w:p>
    <w:p w14:paraId="1C74DFD9">
      <w:pPr>
        <w:jc w:val="right"/>
      </w:pPr>
    </w:p>
    <w:p w14:paraId="663E438E">
      <w:pPr>
        <w:jc w:val="right"/>
      </w:pPr>
    </w:p>
    <w:p w14:paraId="5E8962D5">
      <w:pPr>
        <w:jc w:val="right"/>
      </w:pPr>
    </w:p>
    <w:p w14:paraId="5F19B35E">
      <w:pPr>
        <w:jc w:val="right"/>
      </w:pPr>
    </w:p>
    <w:p w14:paraId="78464BBA">
      <w:pPr>
        <w:jc w:val="right"/>
      </w:pPr>
    </w:p>
    <w:p w14:paraId="74C810E0">
      <w:pPr>
        <w:jc w:val="right"/>
      </w:pPr>
    </w:p>
    <w:p w14:paraId="6BF64E88">
      <w:pPr>
        <w:jc w:val="right"/>
        <w:rPr>
          <w:sz w:val="32"/>
          <w:szCs w:val="32"/>
        </w:rPr>
      </w:pPr>
    </w:p>
    <w:p w14:paraId="7593BFB4">
      <w:pPr>
        <w:wordWrap w:val="0"/>
        <w:jc w:val="right"/>
        <w:rPr>
          <w:rFonts w:hint="default"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Выполнил</w:t>
      </w:r>
      <w:r>
        <w:rPr>
          <w:rFonts w:hint="default"/>
          <w:b/>
          <w:bCs/>
          <w:sz w:val="32"/>
          <w:szCs w:val="32"/>
          <w:lang w:val="ru-RU"/>
        </w:rPr>
        <w:t>:</w:t>
      </w:r>
      <w:r>
        <w:rPr>
          <w:rFonts w:hint="default"/>
          <w:sz w:val="32"/>
          <w:szCs w:val="32"/>
          <w:lang w:val="ru-RU"/>
        </w:rPr>
        <w:t xml:space="preserve"> Шешурихин К.В.</w:t>
      </w:r>
    </w:p>
    <w:p w14:paraId="553CFD13">
      <w:pPr>
        <w:wordWrap w:val="0"/>
        <w:jc w:val="right"/>
        <w:rPr>
          <w:rFonts w:hint="default"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Группа:</w:t>
      </w:r>
      <w:r>
        <w:rPr>
          <w:rFonts w:hint="default"/>
          <w:sz w:val="32"/>
          <w:szCs w:val="32"/>
          <w:lang w:val="ru-RU"/>
        </w:rPr>
        <w:t xml:space="preserve"> РПО-25/1</w:t>
      </w:r>
    </w:p>
    <w:p w14:paraId="268C6730"/>
    <w:p w14:paraId="70961F32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7B825809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ние 1: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AB39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28EA0C8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№</w:t>
            </w:r>
          </w:p>
        </w:tc>
        <w:tc>
          <w:tcPr>
            <w:tcW w:w="2841" w:type="dxa"/>
          </w:tcPr>
          <w:p w14:paraId="0AB8B9E7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Вид</w:t>
            </w:r>
          </w:p>
        </w:tc>
        <w:tc>
          <w:tcPr>
            <w:tcW w:w="2841" w:type="dxa"/>
          </w:tcPr>
          <w:p w14:paraId="0D3C9DDD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Обоснование</w:t>
            </w:r>
          </w:p>
        </w:tc>
      </w:tr>
      <w:tr w14:paraId="26B6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1CEE6A6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</w:p>
        </w:tc>
        <w:tc>
          <w:tcPr>
            <w:tcW w:w="2841" w:type="dxa"/>
          </w:tcPr>
          <w:p w14:paraId="41A34746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Ошибка</w:t>
            </w:r>
            <w:r>
              <w:rPr>
                <w:rFonts w:hint="default"/>
                <w:vertAlign w:val="baseline"/>
                <w:lang w:val="ru-RU"/>
              </w:rPr>
              <w:t xml:space="preserve"> логики</w:t>
            </w:r>
          </w:p>
        </w:tc>
        <w:tc>
          <w:tcPr>
            <w:tcW w:w="2841" w:type="dxa"/>
          </w:tcPr>
          <w:p w14:paraId="14680426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Скорее</w:t>
            </w:r>
            <w:r>
              <w:rPr>
                <w:rFonts w:hint="default"/>
                <w:vertAlign w:val="baseline"/>
                <w:lang w:val="ru-RU"/>
              </w:rPr>
              <w:t xml:space="preserve"> всего ошибка в формуле среднего балла</w:t>
            </w:r>
          </w:p>
        </w:tc>
      </w:tr>
      <w:tr w14:paraId="21840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A4A29C9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</w:t>
            </w:r>
          </w:p>
        </w:tc>
        <w:tc>
          <w:tcPr>
            <w:tcW w:w="2841" w:type="dxa"/>
          </w:tcPr>
          <w:p w14:paraId="71936A91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Ошибка</w:t>
            </w:r>
            <w:r>
              <w:rPr>
                <w:rFonts w:hint="default"/>
                <w:vertAlign w:val="baseline"/>
                <w:lang w:val="ru-RU"/>
              </w:rPr>
              <w:t xml:space="preserve"> логики</w:t>
            </w:r>
          </w:p>
        </w:tc>
        <w:tc>
          <w:tcPr>
            <w:tcW w:w="2841" w:type="dxa"/>
          </w:tcPr>
          <w:p w14:paraId="5A1D5162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Сохранить</w:t>
            </w:r>
            <w:r>
              <w:rPr>
                <w:rFonts w:hint="default"/>
                <w:vertAlign w:val="baseline"/>
                <w:lang w:val="ru-RU"/>
              </w:rPr>
              <w:t xml:space="preserve"> стоит после закрыть</w:t>
            </w:r>
          </w:p>
        </w:tc>
      </w:tr>
      <w:tr w14:paraId="0A743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ABFF31F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</w:t>
            </w:r>
          </w:p>
        </w:tc>
        <w:tc>
          <w:tcPr>
            <w:tcW w:w="2841" w:type="dxa"/>
          </w:tcPr>
          <w:p w14:paraId="7A54E881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Синтаксическая</w:t>
            </w:r>
            <w:r>
              <w:rPr>
                <w:rFonts w:hint="default"/>
                <w:vertAlign w:val="baseline"/>
                <w:lang w:val="ru-RU"/>
              </w:rPr>
              <w:t xml:space="preserve"> ошибка</w:t>
            </w:r>
          </w:p>
        </w:tc>
        <w:tc>
          <w:tcPr>
            <w:tcW w:w="2841" w:type="dxa"/>
          </w:tcPr>
          <w:p w14:paraId="4ABF6105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Прямо</w:t>
            </w:r>
            <w:r>
              <w:rPr>
                <w:rFonts w:hint="default"/>
                <w:vertAlign w:val="baseline"/>
                <w:lang w:val="ru-RU"/>
              </w:rPr>
              <w:t xml:space="preserve"> в ошибке об этом написано</w:t>
            </w:r>
          </w:p>
        </w:tc>
      </w:tr>
      <w:tr w14:paraId="7974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BBC8596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4</w:t>
            </w:r>
          </w:p>
        </w:tc>
        <w:tc>
          <w:tcPr>
            <w:tcW w:w="2841" w:type="dxa"/>
          </w:tcPr>
          <w:p w14:paraId="281A75FB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Ресурсная</w:t>
            </w:r>
            <w:r>
              <w:rPr>
                <w:rFonts w:hint="default"/>
                <w:vertAlign w:val="baseline"/>
                <w:lang w:val="ru-RU"/>
              </w:rPr>
              <w:t xml:space="preserve"> ошибка</w:t>
            </w:r>
          </w:p>
        </w:tc>
        <w:tc>
          <w:tcPr>
            <w:tcW w:w="2841" w:type="dxa"/>
          </w:tcPr>
          <w:p w14:paraId="76C8CDA1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Оперативка</w:t>
            </w:r>
            <w:r>
              <w:rPr>
                <w:rFonts w:hint="default"/>
                <w:vertAlign w:val="baseline"/>
                <w:lang w:val="ru-RU"/>
              </w:rPr>
              <w:t xml:space="preserve"> заполняется и ПО авто-закрывается </w:t>
            </w:r>
          </w:p>
        </w:tc>
      </w:tr>
      <w:tr w14:paraId="37C01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7E20A05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5</w:t>
            </w:r>
          </w:p>
        </w:tc>
        <w:tc>
          <w:tcPr>
            <w:tcW w:w="2841" w:type="dxa"/>
          </w:tcPr>
          <w:p w14:paraId="73ADA706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Ошибка</w:t>
            </w:r>
            <w:r>
              <w:rPr>
                <w:rFonts w:hint="default"/>
                <w:vertAlign w:val="baseline"/>
                <w:lang w:val="ru-RU"/>
              </w:rPr>
              <w:t xml:space="preserve"> состояния</w:t>
            </w:r>
          </w:p>
        </w:tc>
        <w:tc>
          <w:tcPr>
            <w:tcW w:w="2841" w:type="dxa"/>
          </w:tcPr>
          <w:p w14:paraId="3C76E90C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Если</w:t>
            </w:r>
            <w:r>
              <w:rPr>
                <w:rFonts w:hint="default"/>
                <w:vertAlign w:val="baseline"/>
                <w:lang w:val="ru-RU"/>
              </w:rPr>
              <w:t xml:space="preserve"> в БД всё норм, а в интерфейсе нет, значит рассинхрон произошёл</w:t>
            </w:r>
          </w:p>
        </w:tc>
      </w:tr>
      <w:tr w14:paraId="5D3EE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EFF0BD7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6</w:t>
            </w:r>
          </w:p>
        </w:tc>
        <w:tc>
          <w:tcPr>
            <w:tcW w:w="2841" w:type="dxa"/>
          </w:tcPr>
          <w:p w14:paraId="0B4C7084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Недетерминированная</w:t>
            </w:r>
            <w:r>
              <w:rPr>
                <w:rFonts w:hint="default"/>
                <w:vertAlign w:val="baseline"/>
                <w:lang w:val="ru-RU"/>
              </w:rPr>
              <w:t xml:space="preserve"> ошибка</w:t>
            </w:r>
          </w:p>
        </w:tc>
        <w:tc>
          <w:tcPr>
            <w:tcW w:w="2841" w:type="dxa"/>
          </w:tcPr>
          <w:p w14:paraId="6CA29A17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Хаотично</w:t>
            </w:r>
            <w:r>
              <w:rPr>
                <w:rFonts w:hint="default"/>
                <w:vertAlign w:val="baseline"/>
                <w:lang w:val="ru-RU"/>
              </w:rPr>
              <w:t xml:space="preserve"> появляющаяся ошибка</w:t>
            </w:r>
          </w:p>
        </w:tc>
      </w:tr>
    </w:tbl>
    <w:p w14:paraId="345555FF">
      <w:pPr>
        <w:rPr>
          <w:rFonts w:hint="default"/>
          <w:lang w:val="ru-RU"/>
        </w:rPr>
      </w:pPr>
    </w:p>
    <w:p w14:paraId="6C182E48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2: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DB51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60B600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№</w:t>
            </w:r>
          </w:p>
        </w:tc>
        <w:tc>
          <w:tcPr>
            <w:tcW w:w="2841" w:type="dxa"/>
          </w:tcPr>
          <w:p w14:paraId="60CFCBB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Метод отладки</w:t>
            </w:r>
          </w:p>
        </w:tc>
        <w:tc>
          <w:tcPr>
            <w:tcW w:w="2841" w:type="dxa"/>
          </w:tcPr>
          <w:p w14:paraId="02192F2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обоснование</w:t>
            </w:r>
          </w:p>
        </w:tc>
      </w:tr>
      <w:tr w14:paraId="06217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609F08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1</w:t>
            </w:r>
          </w:p>
        </w:tc>
        <w:tc>
          <w:tcPr>
            <w:tcW w:w="2841" w:type="dxa"/>
          </w:tcPr>
          <w:p w14:paraId="3528C05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Трассировка, метод резиновой утки, юнит-тестирование, вывод отладочных состояний.</w:t>
            </w:r>
          </w:p>
        </w:tc>
        <w:tc>
          <w:tcPr>
            <w:tcW w:w="2841" w:type="dxa"/>
          </w:tcPr>
          <w:p w14:paraId="1A886EC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Поможет прогнать функцию и метод вывода результата</w:t>
            </w:r>
          </w:p>
        </w:tc>
      </w:tr>
      <w:tr w14:paraId="53A4E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BED684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2</w:t>
            </w:r>
          </w:p>
        </w:tc>
        <w:tc>
          <w:tcPr>
            <w:tcW w:w="2841" w:type="dxa"/>
          </w:tcPr>
          <w:p w14:paraId="684E668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Трассировка, метод резиновой утки, анализ стека вызовов, вывод отладочных состояний.</w:t>
            </w:r>
          </w:p>
        </w:tc>
        <w:tc>
          <w:tcPr>
            <w:tcW w:w="2841" w:type="dxa"/>
          </w:tcPr>
          <w:p w14:paraId="5323CF0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Проверит получает ли функция сохранения данные, проверит порядок действий.</w:t>
            </w:r>
          </w:p>
        </w:tc>
      </w:tr>
      <w:tr w14:paraId="59969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8B5BC7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3</w:t>
            </w:r>
          </w:p>
        </w:tc>
        <w:tc>
          <w:tcPr>
            <w:tcW w:w="2841" w:type="dxa"/>
          </w:tcPr>
          <w:p w14:paraId="50585A0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Трассировка, статический анализ кода</w:t>
            </w:r>
          </w:p>
        </w:tc>
        <w:tc>
          <w:tcPr>
            <w:tcW w:w="2841" w:type="dxa"/>
          </w:tcPr>
          <w:p w14:paraId="01978AD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Позволит найти синтаксическую ошибку и исправить её</w:t>
            </w:r>
          </w:p>
        </w:tc>
      </w:tr>
      <w:tr w14:paraId="2C890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DAE3C0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4</w:t>
            </w:r>
          </w:p>
        </w:tc>
        <w:tc>
          <w:tcPr>
            <w:tcW w:w="2841" w:type="dxa"/>
          </w:tcPr>
          <w:p w14:paraId="176EF6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Профилирование памяти и производительности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ru-RU" w:eastAsia="zh-CN" w:bidi="ar"/>
              </w:rPr>
              <w:t>,</w:t>
            </w:r>
          </w:p>
          <w:p w14:paraId="3D29F5C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анализ стека вызовов</w:t>
            </w:r>
          </w:p>
        </w:tc>
        <w:tc>
          <w:tcPr>
            <w:tcW w:w="2841" w:type="dxa"/>
          </w:tcPr>
          <w:p w14:paraId="1D7F453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Отследим утечки памяти и проверим всё ли закрыто после использования</w:t>
            </w:r>
          </w:p>
        </w:tc>
      </w:tr>
      <w:tr w14:paraId="3A66D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756345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5</w:t>
            </w:r>
          </w:p>
        </w:tc>
        <w:tc>
          <w:tcPr>
            <w:tcW w:w="2841" w:type="dxa"/>
          </w:tcPr>
          <w:p w14:paraId="448C6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Логировани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ru-RU" w:eastAsia="zh-CN" w:bidi="ar"/>
              </w:rPr>
              <w:t>е</w:t>
            </w:r>
          </w:p>
        </w:tc>
        <w:tc>
          <w:tcPr>
            <w:tcW w:w="2841" w:type="dxa"/>
          </w:tcPr>
          <w:p w14:paraId="4417574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Отладка асинхронных процессов</w:t>
            </w:r>
          </w:p>
        </w:tc>
      </w:tr>
      <w:tr w14:paraId="1C6CF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A01BE3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6</w:t>
            </w:r>
          </w:p>
        </w:tc>
        <w:tc>
          <w:tcPr>
            <w:tcW w:w="2841" w:type="dxa"/>
          </w:tcPr>
          <w:p w14:paraId="3CF7D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Thread Sanitizers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ru-RU" w:eastAsia="zh-CN" w:bidi="ar"/>
              </w:rPr>
              <w:t>,</w:t>
            </w:r>
          </w:p>
          <w:p w14:paraId="2E082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прогон циклом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ru-RU" w:eastAsia="zh-CN" w:bidi="ar"/>
              </w:rPr>
              <w:t>,</w:t>
            </w:r>
          </w:p>
          <w:p w14:paraId="40596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Подробное структурированное логирование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ru-RU" w:eastAsia="zh-CN" w:bidi="ar"/>
              </w:rPr>
              <w:t>.</w:t>
            </w:r>
          </w:p>
        </w:tc>
        <w:tc>
          <w:tcPr>
            <w:tcW w:w="2841" w:type="dxa"/>
          </w:tcPr>
          <w:p w14:paraId="4F8F3B8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Найдём асиннхрон, зависимость от внешних переменных и использование не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init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памяти</w:t>
            </w:r>
          </w:p>
        </w:tc>
      </w:tr>
    </w:tbl>
    <w:p w14:paraId="2214FABE">
      <w:pPr>
        <w:rPr>
          <w:lang w:val="en-US"/>
        </w:rPr>
      </w:pPr>
    </w:p>
    <w:p w14:paraId="47D9F927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3:</w:t>
      </w:r>
    </w:p>
    <w:p w14:paraId="402E7117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7627ED6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Ситуация №1:</w:t>
      </w:r>
    </w:p>
    <w:p w14:paraId="50413AA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Наша ситуация это </w:t>
      </w:r>
    </w:p>
    <w:p w14:paraId="4DAFBBD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F57B4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Ввод: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массив целых чисел от 1 -5 </w:t>
      </w:r>
    </w:p>
    <w:p w14:paraId="0DF6BAC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Обработка: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сумма чисел поделить на кол-во чисел</w:t>
      </w:r>
    </w:p>
    <w:p w14:paraId="29717CF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Ожидаемый вывод: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среднее арифметическое </w:t>
      </w:r>
    </w:p>
    <w:p w14:paraId="6FE8728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Получаемый результат: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0</w:t>
      </w:r>
    </w:p>
    <w:p w14:paraId="3DC7387D">
      <w:pPr>
        <w:numPr>
          <w:ilvl w:val="0"/>
          <w:numId w:val="1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Гипотезы:</w:t>
      </w:r>
    </w:p>
    <w:p w14:paraId="770C1B5C">
      <w:pPr>
        <w:numPr>
          <w:ilvl w:val="0"/>
          <w:numId w:val="12"/>
        </w:numPr>
        <w:ind w:left="49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Ошибка в нахождении количества чисел</w:t>
      </w:r>
    </w:p>
    <w:p w14:paraId="1235F268">
      <w:pPr>
        <w:numPr>
          <w:ilvl w:val="0"/>
          <w:numId w:val="12"/>
        </w:numPr>
        <w:ind w:left="49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Ошибка в записи массива</w:t>
      </w:r>
    </w:p>
    <w:p w14:paraId="0F251DF0">
      <w:pPr>
        <w:numPr>
          <w:ilvl w:val="0"/>
          <w:numId w:val="12"/>
        </w:numPr>
        <w:ind w:left="49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Ошибка в выводе данных</w:t>
      </w:r>
    </w:p>
    <w:p w14:paraId="14E819D3">
      <w:pPr>
        <w:numPr>
          <w:ilvl w:val="0"/>
          <w:numId w:val="11"/>
        </w:numPr>
        <w:spacing w:after="160" w:line="259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Действия по проверки:</w:t>
      </w:r>
    </w:p>
    <w:p w14:paraId="36EAF34D">
      <w:pPr>
        <w:numPr>
          <w:ilvl w:val="0"/>
          <w:numId w:val="0"/>
        </w:numPr>
        <w:spacing w:after="160" w:line="259" w:lineRule="auto"/>
        <w:ind w:left="49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 w:eastAsia="en-US" w:bidi="ar-SA"/>
        </w:rPr>
        <w:t>1.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Гипотеза 1:</w:t>
      </w:r>
    </w:p>
    <w:p w14:paraId="1A580D97">
      <w:pPr>
        <w:numPr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Находим область нахождения кол-ва чисел, проводим несколько юнит-тестов, сравниваем результаты, если ошибка здесь, то анализируем и исправляем</w:t>
      </w:r>
    </w:p>
    <w:p w14:paraId="59DD14A4">
      <w:pPr>
        <w:numPr>
          <w:ilvl w:val="0"/>
          <w:numId w:val="0"/>
        </w:numPr>
        <w:spacing w:after="160" w:line="259" w:lineRule="auto"/>
        <w:ind w:left="49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 w:eastAsia="en-US" w:bidi="ar-SA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Гипотеза 2:</w:t>
      </w:r>
    </w:p>
    <w:p w14:paraId="60530900">
      <w:pPr>
        <w:numPr>
          <w:numId w:val="0"/>
        </w:numPr>
        <w:spacing w:after="160" w:line="259" w:lineRule="auto"/>
        <w:ind w:left="49"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Находим область записи массива, проводим юнит-тесты, сравниваем результаты, анализируем.</w:t>
      </w:r>
    </w:p>
    <w:p w14:paraId="2B051B7E">
      <w:pPr>
        <w:numPr>
          <w:ilvl w:val="0"/>
          <w:numId w:val="0"/>
        </w:numPr>
        <w:spacing w:after="160" w:line="259" w:lineRule="auto"/>
        <w:ind w:left="49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 w:eastAsia="en-US" w:bidi="ar-SA"/>
        </w:rPr>
        <w:t>3.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Гипотеза 3:</w:t>
      </w:r>
    </w:p>
    <w:p w14:paraId="5A427AF4">
      <w:pPr>
        <w:numPr>
          <w:ilvl w:val="0"/>
          <w:numId w:val="0"/>
        </w:numPr>
        <w:spacing w:after="160" w:line="259" w:lineRule="auto"/>
        <w:ind w:left="49"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Находим область вывода результата, проводим юнит-тесты, сравниваем результаты, анализируем.</w:t>
      </w:r>
    </w:p>
    <w:p w14:paraId="5A6F6D05">
      <w:pPr>
        <w:numPr>
          <w:ilvl w:val="0"/>
          <w:numId w:val="11"/>
        </w:numPr>
        <w:spacing w:after="160" w:line="259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Инструменты и методы:</w:t>
      </w:r>
    </w:p>
    <w:p w14:paraId="532EB287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>Трассировка</w:t>
      </w:r>
    </w:p>
    <w:p w14:paraId="65D2B5DE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>метод резиновой утки</w:t>
      </w:r>
    </w:p>
    <w:p w14:paraId="7DD8BC59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>юнит-тестирование</w:t>
      </w:r>
    </w:p>
    <w:p w14:paraId="1AB26AB4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>вывод отладочных состояний</w:t>
      </w:r>
    </w:p>
    <w:p w14:paraId="2E13F1DE">
      <w:pPr>
        <w:numPr>
          <w:ilvl w:val="0"/>
          <w:numId w:val="11"/>
        </w:numPr>
        <w:spacing w:after="160" w:line="259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Признаки обнаружения ошибки:</w:t>
      </w:r>
    </w:p>
    <w:p w14:paraId="1EDB36A0">
      <w:pPr>
        <w:numPr>
          <w:ilvl w:val="0"/>
          <w:numId w:val="14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различия в результатах при юнит-тестах </w:t>
      </w:r>
    </w:p>
    <w:p w14:paraId="1019BD23">
      <w:pPr>
        <w:numPr>
          <w:ilvl w:val="0"/>
          <w:numId w:val="14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Отсутствие ответа в целом</w:t>
      </w:r>
    </w:p>
    <w:p w14:paraId="2C73A61D">
      <w:pPr>
        <w:numPr>
          <w:ilvl w:val="0"/>
          <w:numId w:val="14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 нигде не используется</w:t>
      </w:r>
    </w:p>
    <w:p w14:paraId="13C37848">
      <w:pPr>
        <w:numPr>
          <w:ilvl w:val="0"/>
          <w:numId w:val="11"/>
        </w:numPr>
        <w:spacing w:after="160" w:line="259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Методы исправления:</w:t>
      </w:r>
    </w:p>
    <w:p w14:paraId="711F74A4">
      <w:pPr>
        <w:numPr>
          <w:ilvl w:val="0"/>
          <w:numId w:val="15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Переписывание формулы нахождения СР числа</w:t>
      </w:r>
    </w:p>
    <w:p w14:paraId="710A05DC">
      <w:pPr>
        <w:numPr>
          <w:ilvl w:val="0"/>
          <w:numId w:val="15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Изменим логику записи массива, например запись через цикл или наоборот через переменную</w:t>
      </w:r>
    </w:p>
    <w:p w14:paraId="0160610C">
      <w:pPr>
        <w:numPr>
          <w:ilvl w:val="0"/>
          <w:numId w:val="15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Назначить вывод ответа корректно</w:t>
      </w:r>
    </w:p>
    <w:p w14:paraId="1CC6B74B">
      <w:pPr>
        <w:numPr>
          <w:ilvl w:val="0"/>
          <w:numId w:val="11"/>
        </w:numPr>
        <w:spacing w:after="160" w:line="259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проверки работы проведём несколько тестов и сравним результат с ожидаемым.</w:t>
      </w:r>
    </w:p>
    <w:p w14:paraId="657E5E43">
      <w:pPr>
        <w:numPr>
          <w:numId w:val="0"/>
        </w:numPr>
        <w:spacing w:after="160" w:line="259" w:lineRule="auto"/>
        <w:rPr>
          <w:rFonts w:hint="default"/>
          <w:lang w:val="ru-RU"/>
        </w:rPr>
      </w:pPr>
    </w:p>
    <w:p w14:paraId="7CA3BB01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4:</w:t>
      </w:r>
    </w:p>
    <w:p w14:paraId="77AEE447">
      <w:pPr>
        <w:numPr>
          <w:numId w:val="0"/>
        </w:numPr>
        <w:spacing w:after="160" w:line="259" w:lineRule="auto"/>
        <w:rPr>
          <w:rFonts w:hint="default"/>
          <w:lang w:val="ru-RU"/>
        </w:rPr>
      </w:pP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921"/>
        <w:gridCol w:w="2833"/>
      </w:tblGrid>
      <w:tr w14:paraId="52280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6937F0F9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ru-RU"/>
              </w:rPr>
              <w:t>№ ситуации</w:t>
            </w:r>
          </w:p>
        </w:tc>
        <w:tc>
          <w:tcPr>
            <w:tcW w:w="3190" w:type="dxa"/>
          </w:tcPr>
          <w:p w14:paraId="74217106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ru-RU"/>
              </w:rPr>
              <w:t>Меры профилактики</w:t>
            </w:r>
          </w:p>
        </w:tc>
        <w:tc>
          <w:tcPr>
            <w:tcW w:w="3191" w:type="dxa"/>
          </w:tcPr>
          <w:p w14:paraId="67CD027A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ru-RU"/>
              </w:rPr>
              <w:t>Как именно оно работает</w:t>
            </w:r>
          </w:p>
        </w:tc>
      </w:tr>
      <w:tr w14:paraId="2F53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134805A1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 (Калькулятор среднего балла)</w:t>
            </w:r>
          </w:p>
        </w:tc>
        <w:tc>
          <w:tcPr>
            <w:tcW w:w="3190" w:type="dxa"/>
          </w:tcPr>
          <w:p w14:paraId="33638F35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1. Написание юнит-тестов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2.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Проверка граничных значений</w:t>
            </w:r>
          </w:p>
        </w:tc>
        <w:tc>
          <w:tcPr>
            <w:tcW w:w="3191" w:type="dxa"/>
          </w:tcPr>
          <w:p w14:paraId="097C31A8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Юнит-тесты автоматически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подают корректные наборы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чисел и сразу выявляют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несоответствие расчетной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суммы ожидаемому результату.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Тестирование граничных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значений заставляет проверить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корректность формулы и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условий работы цикла.</w:t>
            </w:r>
          </w:p>
        </w:tc>
      </w:tr>
      <w:tr w14:paraId="5CF66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57EFC309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2 (Приложение «Заметки»)</w:t>
            </w:r>
          </w:p>
          <w:p w14:paraId="03F4E2F4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2940D5DF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3190" w:type="dxa"/>
          </w:tcPr>
          <w:p w14:paraId="54600653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1. Обработка исключений</w:t>
            </w:r>
          </w:p>
          <w:p w14:paraId="5C566EAD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(try-catch) 2. Анализ стека</w:t>
            </w:r>
          </w:p>
          <w:p w14:paraId="37D54C95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вызовов и краш-репортинг</w:t>
            </w:r>
          </w:p>
          <w:p w14:paraId="66202C84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(Sentry)</w:t>
            </w:r>
          </w:p>
        </w:tc>
        <w:tc>
          <w:tcPr>
            <w:tcW w:w="3191" w:type="dxa"/>
          </w:tcPr>
          <w:p w14:paraId="204AB6E8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Конструкции try-catch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перехватывают критические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сбои при сохранении файла и не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дают приложению падать.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Краш-репортинг моментально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отправляет разработчикам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информацию о строке кода,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вызвавшей завершение работы.</w:t>
            </w:r>
          </w:p>
        </w:tc>
      </w:tr>
      <w:tr w14:paraId="6BEF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1EF2D418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3 (Модуль расчёта зарплаты)</w:t>
            </w:r>
          </w:p>
        </w:tc>
        <w:tc>
          <w:tcPr>
            <w:tcW w:w="3190" w:type="dxa"/>
          </w:tcPr>
          <w:p w14:paraId="075D62E1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1. Использование линтеров и</w:t>
            </w:r>
          </w:p>
          <w:p w14:paraId="66E9B682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статически-типизированных IDE</w:t>
            </w:r>
          </w:p>
          <w:p w14:paraId="771C9C56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2. Настройка CI/CD (автосборки)</w:t>
            </w:r>
          </w:p>
        </w:tc>
        <w:tc>
          <w:tcPr>
            <w:tcW w:w="3191" w:type="dxa"/>
          </w:tcPr>
          <w:p w14:paraId="4F17F590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Линтер и IDE подсвечивают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пропущенные точки с запятой и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синтаксические опечатки прямо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в процессе ввода текста, а CI/CD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блокирует коммит с невалидным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кодом до этапа сборки.</w:t>
            </w:r>
          </w:p>
        </w:tc>
      </w:tr>
      <w:tr w14:paraId="315F9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3782735F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4 (Программа анализа логов)</w:t>
            </w:r>
          </w:p>
          <w:p w14:paraId="4695461B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3190" w:type="dxa"/>
          </w:tcPr>
          <w:p w14:paraId="05EEE5B3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1. Нагрузочное / объемное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тестирование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2.Использование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потоковой обработки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(Streaming/ Buffering)</w:t>
            </w:r>
          </w:p>
        </w:tc>
        <w:tc>
          <w:tcPr>
            <w:tcW w:w="3191" w:type="dxa"/>
          </w:tcPr>
          <w:p w14:paraId="2226AC5D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Объемное тестирование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позволяет заранее обнаружить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исчерпание памяти при работе с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большими файлами. Потоковая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обработка читает файл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порциями (построчно),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фиксируя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объем памяти на близком к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нулю уровне независимо от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размера файла.</w:t>
            </w:r>
          </w:p>
        </w:tc>
      </w:tr>
      <w:tr w14:paraId="7EADF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AF64B6C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5 (Веб-интерфейс магазина)</w:t>
            </w:r>
          </w:p>
        </w:tc>
        <w:tc>
          <w:tcPr>
            <w:tcW w:w="3190" w:type="dxa"/>
          </w:tcPr>
          <w:p w14:paraId="37579BB3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1. Е2E-тестирование (Cypress /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Playwright)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2.Централизованное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управление состоянием (State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Management)</w:t>
            </w:r>
          </w:p>
        </w:tc>
        <w:tc>
          <w:tcPr>
            <w:tcW w:w="3191" w:type="dxa"/>
          </w:tcPr>
          <w:p w14:paraId="19D69DD5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Е2E-тесты эмулируют действия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реального пользователя и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проверяют, обновилась ли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итоговая сумма на экране после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клика. Единый менеджер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состояния гарантирует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автоматический перерасчет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всей страницы при изменении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состава корзины.</w:t>
            </w:r>
          </w:p>
        </w:tc>
      </w:tr>
      <w:tr w14:paraId="310DF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242F4379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6 (Система тестирования /</w:t>
            </w:r>
          </w:p>
          <w:p w14:paraId="35BBB269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Недетерминированная ошибка)</w:t>
            </w:r>
          </w:p>
        </w:tc>
        <w:tc>
          <w:tcPr>
            <w:tcW w:w="3190" w:type="dxa"/>
          </w:tcPr>
          <w:p w14:paraId="0A92106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 w:eastAsiaTheme="minorHAnsi"/>
                <w:sz w:val="21"/>
                <w:szCs w:val="21"/>
                <w:lang w:val="ru-RU" w:eastAsia="en-US" w:bidi="ar-SA"/>
              </w:rPr>
              <w:t>1.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Потокобезопасные структуры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данных и синхронизация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 w:eastAsiaTheme="minorHAnsi"/>
                <w:sz w:val="21"/>
                <w:szCs w:val="21"/>
                <w:lang w:val="ru-RU" w:eastAsia="en-US" w:bidi="ar-SA"/>
              </w:rPr>
              <w:t>2.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 w:eastAsia="en-US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Использование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ThreadSanitizer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и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многократные прогоны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(Flaky-tests)</w:t>
            </w:r>
          </w:p>
        </w:tc>
        <w:tc>
          <w:tcPr>
            <w:tcW w:w="3191" w:type="dxa"/>
          </w:tcPr>
          <w:p w14:paraId="1E2D167C">
            <w:pP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Инструменты поиска гонок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(ThreadSanitizer) n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автоматический стократный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прогон тестов помогают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отловить плавающие баги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многопоточности до того, как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они попадут к пользователям.</w:t>
            </w:r>
          </w:p>
        </w:tc>
      </w:tr>
    </w:tbl>
    <w:p w14:paraId="2FB4CF96">
      <w:pPr>
        <w:numPr>
          <w:numId w:val="0"/>
        </w:numPr>
        <w:spacing w:after="160" w:line="259" w:lineRule="auto"/>
        <w:rPr>
          <w:rFonts w:hint="default"/>
          <w:lang w:val="ru-RU"/>
        </w:rPr>
      </w:pPr>
    </w:p>
    <w:p w14:paraId="14780BEF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5:</w:t>
      </w:r>
    </w:p>
    <w:tbl>
      <w:tblPr>
        <w:tblStyle w:val="118"/>
        <w:tblpPr w:leftFromText="180" w:rightFromText="180" w:vertAnchor="text" w:horzAnchor="page" w:tblpX="1584" w:tblpY="313"/>
        <w:tblOverlap w:val="never"/>
        <w:tblW w:w="8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4210"/>
      </w:tblGrid>
      <w:tr w14:paraId="3FBB7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0" w:type="dxa"/>
            <w:shd w:val="clear" w:color="auto" w:fill="auto"/>
            <w:vAlign w:val="center"/>
          </w:tcPr>
          <w:p w14:paraId="1B10CB3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Вид ошибки</w:t>
            </w:r>
          </w:p>
        </w:tc>
        <w:tc>
          <w:tcPr>
            <w:tcW w:w="4210" w:type="dxa"/>
            <w:shd w:val="clear" w:color="auto" w:fill="auto"/>
            <w:vAlign w:val="center"/>
          </w:tcPr>
          <w:p w14:paraId="532C61C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Наиболее эффективный метод</w:t>
            </w:r>
          </w:p>
        </w:tc>
      </w:tr>
      <w:tr w14:paraId="4A7D5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0" w:type="dxa"/>
            <w:shd w:val="clear" w:color="auto" w:fill="auto"/>
            <w:vAlign w:val="center"/>
          </w:tcPr>
          <w:p w14:paraId="7FE77EA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Синтаксическая</w:t>
            </w:r>
          </w:p>
        </w:tc>
        <w:tc>
          <w:tcPr>
            <w:tcW w:w="4210" w:type="dxa"/>
            <w:shd w:val="clear" w:color="auto" w:fill="auto"/>
            <w:vAlign w:val="center"/>
          </w:tcPr>
          <w:p w14:paraId="0650B745">
            <w:pPr>
              <w:numPr>
                <w:ilvl w:val="0"/>
                <w:numId w:val="0"/>
              </w:numPr>
              <w:spacing w:after="160" w:line="259" w:lineRule="auto"/>
              <w:ind w:left="49" w:leftChars="0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Статический анализ кода (компилятор / линтер / IDE)</w:t>
            </w:r>
          </w:p>
        </w:tc>
      </w:tr>
      <w:tr w14:paraId="7FF87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0" w:type="dxa"/>
            <w:shd w:val="clear" w:color="auto" w:fill="auto"/>
            <w:vAlign w:val="center"/>
          </w:tcPr>
          <w:p w14:paraId="29D4E9E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Логическая</w:t>
            </w:r>
          </w:p>
        </w:tc>
        <w:tc>
          <w:tcPr>
            <w:tcW w:w="4210" w:type="dxa"/>
            <w:shd w:val="clear" w:color="auto" w:fill="auto"/>
            <w:vAlign w:val="center"/>
          </w:tcPr>
          <w:p w14:paraId="71CA3886">
            <w:pPr>
              <w:numPr>
                <w:ilvl w:val="0"/>
                <w:numId w:val="0"/>
              </w:numPr>
              <w:spacing w:after="160" w:line="259" w:lineRule="auto"/>
              <w:ind w:left="49" w:leftChars="0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Юнит-тестирование (и пошаговая отладка)</w:t>
            </w:r>
          </w:p>
        </w:tc>
      </w:tr>
      <w:tr w14:paraId="49FA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0" w:type="dxa"/>
            <w:shd w:val="clear" w:color="auto" w:fill="auto"/>
            <w:vAlign w:val="center"/>
          </w:tcPr>
          <w:p w14:paraId="0325C12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Runtime</w:t>
            </w:r>
          </w:p>
        </w:tc>
        <w:tc>
          <w:tcPr>
            <w:tcW w:w="4210" w:type="dxa"/>
            <w:shd w:val="clear" w:color="auto" w:fill="auto"/>
            <w:vAlign w:val="center"/>
          </w:tcPr>
          <w:p w14:paraId="39EB3D69">
            <w:pPr>
              <w:numPr>
                <w:ilvl w:val="0"/>
                <w:numId w:val="0"/>
              </w:numPr>
              <w:spacing w:after="160"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Анализ стека вызовов (и обработка исключений)</w:t>
            </w:r>
          </w:p>
        </w:tc>
      </w:tr>
      <w:tr w14:paraId="3001B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0" w:type="dxa"/>
            <w:shd w:val="clear" w:color="auto" w:fill="auto"/>
            <w:vAlign w:val="center"/>
          </w:tcPr>
          <w:p w14:paraId="5BD1740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Ресурсная</w:t>
            </w:r>
          </w:p>
        </w:tc>
        <w:tc>
          <w:tcPr>
            <w:tcW w:w="4210" w:type="dxa"/>
            <w:shd w:val="clear" w:color="auto" w:fill="auto"/>
            <w:vAlign w:val="center"/>
          </w:tcPr>
          <w:p w14:paraId="64FB40A7">
            <w:pPr>
              <w:numPr>
                <w:ilvl w:val="0"/>
                <w:numId w:val="0"/>
              </w:numPr>
              <w:spacing w:after="160"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Профилирование памяти и производительности (профайлеры)</w:t>
            </w:r>
          </w:p>
        </w:tc>
      </w:tr>
      <w:tr w14:paraId="6FA6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0" w:type="dxa"/>
            <w:shd w:val="clear" w:color="auto" w:fill="auto"/>
            <w:vAlign w:val="center"/>
          </w:tcPr>
          <w:p w14:paraId="2FE5B5F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Недетерминированная</w:t>
            </w:r>
          </w:p>
        </w:tc>
        <w:tc>
          <w:tcPr>
            <w:tcW w:w="4210" w:type="dxa"/>
            <w:shd w:val="clear" w:color="auto" w:fill="auto"/>
            <w:vAlign w:val="center"/>
          </w:tcPr>
          <w:p w14:paraId="10946456">
            <w:pPr>
              <w:numPr>
                <w:ilvl w:val="0"/>
                <w:numId w:val="0"/>
              </w:numPr>
              <w:spacing w:after="160"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Логирование / Трассировка (и ThreadSanitizers / стресс-тесты)</w:t>
            </w:r>
          </w:p>
        </w:tc>
      </w:tr>
      <w:tr w14:paraId="2E38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0" w:type="dxa"/>
            <w:shd w:val="clear" w:color="auto" w:fill="auto"/>
            <w:vAlign w:val="center"/>
          </w:tcPr>
          <w:p w14:paraId="121FB84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Ошибка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состояния (вы забыли в таблицу добавить её)</w:t>
            </w:r>
          </w:p>
        </w:tc>
        <w:tc>
          <w:tcPr>
            <w:tcW w:w="4210" w:type="dxa"/>
            <w:shd w:val="clear" w:color="auto" w:fill="auto"/>
            <w:vAlign w:val="center"/>
          </w:tcPr>
          <w:p w14:paraId="3875E638">
            <w:pPr>
              <w:numPr>
                <w:ilvl w:val="0"/>
                <w:numId w:val="0"/>
              </w:numPr>
              <w:spacing w:after="160" w:line="259" w:lineRule="auto"/>
              <w:ind w:left="49" w:leftChars="0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Е2Е-тестирование (End-to-End) / Инструменты отладки состояния (DevTools)</w:t>
            </w:r>
          </w:p>
        </w:tc>
      </w:tr>
    </w:tbl>
    <w:p w14:paraId="62DE4261">
      <w:pPr>
        <w:numPr>
          <w:numId w:val="0"/>
        </w:numPr>
        <w:spacing w:after="160" w:line="259" w:lineRule="auto"/>
        <w:ind w:left="49" w:leftChars="0"/>
        <w:rPr>
          <w:rFonts w:hint="default"/>
          <w:lang w:val="ru-RU"/>
        </w:rPr>
      </w:pPr>
    </w:p>
    <w:p w14:paraId="12E6D4D1">
      <w:pPr>
        <w:numPr>
          <w:numId w:val="0"/>
        </w:numPr>
        <w:spacing w:after="160" w:line="259" w:lineRule="auto"/>
        <w:ind w:left="49" w:left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Ответы на Контрольные вопросы:</w:t>
      </w:r>
    </w:p>
    <w:p w14:paraId="775E9630">
      <w:pPr>
        <w:numPr>
          <w:numId w:val="0"/>
        </w:numPr>
        <w:spacing w:after="160" w:line="259" w:lineRule="auto"/>
        <w:ind w:left="49" w:leftChars="0"/>
        <w:rPr>
          <w:rFonts w:hint="default"/>
          <w:lang w:val="ru-RU"/>
        </w:rPr>
      </w:pPr>
    </w:p>
    <w:p w14:paraId="265413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1. Чем отличается синтаксическая ошибка от логической?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Синтаксическая ошибка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— это нарушение правил языка программирования. Код не компилируется или не запускается вообще.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Логическая ошибка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— код успешно запускается и работает без падений, но программа в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ыдает неверный результат 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з-за ошибки в алгоритме или формуле.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 Почему ошибки времени выполнения (Runtime) не всегда проявляются при первом запуске?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Потому что их появление зависит от входных данных и внешних условий, которые могут изменяться от запуска к запуску (например, пользователь ввел 0 вместо числа, пропало интерн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ет-соединение, файл не найден на диске или превышен лимит памяти при определенных данных).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3. В каких случаях метод «резиновой утки» может быть эффективнее пошагового выполнения?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Когда ошибка заключается в неверной концепции или архитектуре алгоритма (ошибка в замысле), а не в опечатке. Проговаривание логики вслух помогает быстро заметить ошибочное рассуждение в уме, в то время как пошаговая отладка огромного цикла с помощью кнопки </w:t>
      </w:r>
      <w:r>
        <w:rPr>
          <w:rStyle w:val="22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F10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 затребовала бы много времени и монотонной работы.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4. Почему недетерминированные ошибки считаются наиболее сложными для отладки?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Потому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что их крайне трудно воспроизвести. Они проявляются «хаотично» и зависят от факторов, которые сложно проконтролировать: порядка выполнения многопоточных процессов (состояние гонки), нагрузки на процессор, микросекундных сетевых задержек или системного времени.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5. Как юнит-тесты помогают предотвращать регрессионные ошибки?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При изменении или добавлении нового кода автоматически пр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огоняется весь набор ранее написанных юнит-тестов. Если новый код случайно сломал ранее работающую функцию в другой части системы, соответствующий тест сразу упадет, сигнализируя о регрессии еще до выпуска программы.</w:t>
      </w:r>
    </w:p>
    <w:p w14:paraId="317CEAAB">
      <w:pPr>
        <w:numPr>
          <w:numId w:val="0"/>
        </w:numPr>
        <w:spacing w:after="160" w:line="259" w:lineRule="auto"/>
        <w:ind w:left="49"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B983D9">
      <w:pPr>
        <w:numPr>
          <w:numId w:val="0"/>
        </w:numPr>
        <w:spacing w:after="160" w:line="259" w:lineRule="auto"/>
        <w:ind w:left="49"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066655">
      <w:pPr>
        <w:numPr>
          <w:numId w:val="0"/>
        </w:numPr>
        <w:spacing w:after="160" w:line="259" w:lineRule="auto"/>
        <w:ind w:left="49" w:leftChars="0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Вывод:</w:t>
      </w:r>
    </w:p>
    <w:p w14:paraId="6BCDE103">
      <w:pPr>
        <w:numPr>
          <w:numId w:val="0"/>
        </w:numPr>
        <w:spacing w:after="160" w:line="259" w:lineRule="auto"/>
        <w:ind w:left="49" w:left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Я узнал виды ошибок и как их различать, методы отладки и когда их применять.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16C02"/>
    <w:multiLevelType w:val="singleLevel"/>
    <w:tmpl w:val="84F16C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F6AD803"/>
    <w:multiLevelType w:val="singleLevel"/>
    <w:tmpl w:val="9F6AD803"/>
    <w:lvl w:ilvl="0" w:tentative="0">
      <w:start w:val="1"/>
      <w:numFmt w:val="decimal"/>
      <w:suff w:val="space"/>
      <w:lvlText w:val="%1."/>
      <w:lvlJc w:val="left"/>
      <w:pPr>
        <w:ind w:left="49" w:leftChars="0" w:firstLine="0" w:firstLineChars="0"/>
      </w:pPr>
    </w:lvl>
  </w:abstractNum>
  <w:abstractNum w:abstractNumId="2">
    <w:nsid w:val="AD73E8BF"/>
    <w:multiLevelType w:val="singleLevel"/>
    <w:tmpl w:val="AD73E8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E41B446"/>
    <w:multiLevelType w:val="singleLevel"/>
    <w:tmpl w:val="AE41B4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4263571"/>
    <w:multiLevelType w:val="singleLevel"/>
    <w:tmpl w:val="E4263571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6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9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0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2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9"/>
  </w:num>
  <w:num w:numId="5">
    <w:abstractNumId w:val="10"/>
  </w:num>
  <w:num w:numId="6">
    <w:abstractNumId w:val="14"/>
  </w:num>
  <w:num w:numId="7">
    <w:abstractNumId w:val="12"/>
  </w:num>
  <w:num w:numId="8">
    <w:abstractNumId w:val="11"/>
  </w:num>
  <w:num w:numId="9">
    <w:abstractNumId w:val="13"/>
  </w:num>
  <w:num w:numId="10">
    <w:abstractNumId w:val="8"/>
  </w:num>
  <w:num w:numId="11">
    <w:abstractNumId w:val="4"/>
  </w:num>
  <w:num w:numId="12">
    <w:abstractNumId w:val="1"/>
  </w:num>
  <w:num w:numId="13">
    <w:abstractNumId w:val="3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220CB9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D2E204C"/>
    <w:rsid w:val="42220CB9"/>
    <w:rsid w:val="6CB8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51"/>
    <w:semiHidden/>
    <w:unhideWhenUsed/>
    <w:qFormat/>
    <w:uiPriority w:val="0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b/>
      <w:color w:val="000000" w:themeColor="text1"/>
      <w:kern w:val="2"/>
      <w:sz w:val="32"/>
      <w:szCs w:val="32"/>
      <w:lang w:val="ru-RU" w:eastAsia="en-US"/>
      <w14:textFill>
        <w14:solidFill>
          <w14:schemeClr w14:val="tx1"/>
        </w14:solidFill>
      </w14:textFill>
      <w14:ligatures w14:val="standardContextual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2 Знак"/>
    <w:basedOn w:val="11"/>
    <w:link w:val="3"/>
    <w:semiHidden/>
    <w:uiPriority w:val="9"/>
    <w:rPr>
      <w:rFonts w:asciiTheme="majorAscii" w:hAnsiTheme="majorAscii" w:eastAsiaTheme="majorEastAsia" w:cstheme="majorBidi"/>
      <w:b/>
      <w:color w:val="000000" w:themeColor="text1"/>
      <w:kern w:val="2"/>
      <w:sz w:val="32"/>
      <w:szCs w:val="32"/>
      <w:lang w:val="ru-RU" w:eastAsia="en-US"/>
      <w14:textFill>
        <w14:solidFill>
          <w14:schemeClr w14:val="tx1"/>
        </w14:solidFill>
      </w14:textFill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2026-09-15T11:08:00Z</dcterms:created>
  <dc:creator>Кирилл Шешурихин</dc:creator>
  <cp:lastModifiedBy>Кирилл Шешурихин</cp:lastModifiedBy>
  <dcterms:modified xsi:type="dcterms:W3CDTF">2026-09-15T13:19:11Z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8652C51BAD084FA691AA68B5E088193D_11</vt:lpwstr>
  </property>
  <property fmtid="{D5CDD505-2E9C-101B-9397-08002B2CF9AE}" pid="4" name="KSOTemplateDocerSaveRecord">
    <vt:lpwstr>eyJoZGlkIjoiYzJiYWE3MGJlYTMyMjgyN2QwNDMyYzhmM2E5N2ViNzgiLCJ1c2VySWQiOiI4MjQ2MzUwMjA4NDYifQ==</vt:lpwstr>
  </property>
</Properties>
</file>