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GLYCERIN</w:t>
            </w:r>
          </w:p>
        </w:tc>
        <w:tc>
          <w:tcPr>
            <w:tcW w:type="dxa" w:w="1440"/>
          </w:tcPr>
          <w:p>
            <w:r>
              <w:t>SEMI-SYNTH GLYCERIN</w:t>
            </w:r>
          </w:p>
        </w:tc>
        <w:tc>
          <w:tcPr>
            <w:tcW w:type="dxa" w:w="1440"/>
          </w:tcPr>
          <w:p>
            <w:r>
              <w:t>KLK OLEO</w:t>
            </w:r>
          </w:p>
        </w:tc>
        <w:tc>
          <w:tcPr>
            <w:tcW w:type="dxa" w:w="1440"/>
          </w:tcPr>
          <w:p>
            <w:r>
              <w:t>10.00000</w:t>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SQUALANE</w:t>
            </w:r>
          </w:p>
        </w:tc>
        <w:tc>
          <w:tcPr>
            <w:tcW w:type="dxa" w:w="1440"/>
          </w:tcPr>
          <w:p>
            <w:r>
              <w:t>SYNTHETIC OIL</w:t>
            </w:r>
          </w:p>
        </w:tc>
        <w:tc>
          <w:tcPr>
            <w:tcW w:type="dxa" w:w="1440"/>
          </w:tcPr>
          <w:p>
            <w:r>
              <w:t>SYMRISE</w:t>
            </w:r>
          </w:p>
        </w:tc>
        <w:tc>
          <w:tcPr>
            <w:tcW w:type="dxa" w:w="1440"/>
          </w:tcPr>
          <w:p>
            <w:r>
              <w:t>2.00000</w:t>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t>3.00000</w:t>
            </w:r>
          </w:p>
        </w:tc>
      </w:tr>
      <w:tr>
        <w:tc>
          <w:tcPr>
            <w:tcW w:type="dxa" w:w="1440"/>
          </w:tcPr>
          <w:p>
            <w:r>
              <w:t>2</w:t>
            </w:r>
          </w:p>
        </w:tc>
        <w:tc>
          <w:tcPr>
            <w:tcW w:type="dxa" w:w="1440"/>
          </w:tcPr>
          <w:p>
            <w:r>
              <w:t>1614557</w:t>
            </w:r>
          </w:p>
        </w:tc>
        <w:tc>
          <w:tcPr>
            <w:tcW w:type="dxa" w:w="1440"/>
          </w:tcPr>
          <w:p>
            <w:r>
              <w:t>TOCOPHERYL ACETATE</w:t>
            </w:r>
          </w:p>
        </w:tc>
        <w:tc>
          <w:tcPr>
            <w:tcW w:type="dxa" w:w="1440"/>
          </w:tcPr>
          <w:p>
            <w:r>
              <w:t>NATURAL EXTRACT</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'Limonene' was identified as associated with the raw material 'GLYCERIN' and added to the raw material allergen list, ensuring compliance with the regulatory requirements.</w:t>
      </w:r>
    </w:p>
    <w:p>
      <w:r>
        <w:t>As a result, the allergen 'Limonene'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 ppm</w:t>
            </w:r>
          </w:p>
        </w:tc>
        <w:tc>
          <w:tcPr>
            <w:tcW w:type="dxa" w:w="2880"/>
          </w:tcPr>
          <w:p>
            <w:r>
              <w:t>0.067 ppm</w:t>
            </w:r>
          </w:p>
        </w:tc>
      </w:tr>
      <w:tr>
        <w:tc>
          <w:tcPr>
            <w:tcW w:type="dxa" w:w="2880"/>
          </w:tcPr>
          <w:p>
            <w:r>
              <w:t>Nickel</w:t>
            </w:r>
          </w:p>
        </w:tc>
        <w:tc>
          <w:tcPr>
            <w:tcW w:type="dxa" w:w="2880"/>
          </w:tcPr>
          <w:p>
            <w:r>
              <w:t>&lt; 0.125 ppm</w:t>
            </w:r>
          </w:p>
        </w:tc>
        <w:tc>
          <w:tcPr>
            <w:tcW w:type="dxa" w:w="2880"/>
          </w:tcPr>
          <w:p>
            <w:r>
              <w:t>&lt; 0.125 ppm</w:t>
            </w:r>
          </w:p>
        </w:tc>
      </w:tr>
      <w:tr>
        <w:tc>
          <w:tcPr>
            <w:tcW w:type="dxa" w:w="2880"/>
          </w:tcPr>
          <w:p>
            <w:r>
              <w:t>Arsenic</w:t>
            </w:r>
          </w:p>
        </w:tc>
        <w:tc>
          <w:tcPr>
            <w:tcW w:type="dxa" w:w="2880"/>
          </w:tcPr>
          <w:p>
            <w:r>
              <w:t>&lt; 0.025 ppm</w:t>
            </w:r>
          </w:p>
        </w:tc>
        <w:tc>
          <w:tcPr>
            <w:tcW w:type="dxa" w:w="2880"/>
          </w:tcPr>
          <w:p>
            <w:r>
              <w:t>&lt; 0.025 ppm</w:t>
            </w:r>
          </w:p>
        </w:tc>
      </w:tr>
      <w:tr>
        <w:tc>
          <w:tcPr>
            <w:tcW w:type="dxa" w:w="2880"/>
          </w:tcPr>
          <w:p>
            <w:r>
              <w:t>Mercury</w:t>
            </w:r>
          </w:p>
        </w:tc>
        <w:tc>
          <w:tcPr>
            <w:tcW w:type="dxa" w:w="2880"/>
          </w:tcPr>
          <w:p>
            <w:r>
              <w:t>&lt; 0.025 ppm</w:t>
            </w:r>
          </w:p>
        </w:tc>
        <w:tc>
          <w:tcPr>
            <w:tcW w:type="dxa" w:w="2880"/>
          </w:tcPr>
          <w:p>
            <w:r>
              <w:t>&lt; 0.025 ppm</w:t>
            </w:r>
          </w:p>
        </w:tc>
      </w:tr>
      <w:tr>
        <w:tc>
          <w:tcPr>
            <w:tcW w:type="dxa" w:w="2880"/>
          </w:tcPr>
          <w:p>
            <w:r>
              <w:t>Antimony</w:t>
            </w:r>
          </w:p>
        </w:tc>
        <w:tc>
          <w:tcPr>
            <w:tcW w:type="dxa" w:w="2880"/>
          </w:tcPr>
          <w:p>
            <w:r>
              <w:t>&lt; 0.125 ppm</w:t>
            </w:r>
          </w:p>
        </w:tc>
        <w:tc>
          <w:tcPr>
            <w:tcW w:type="dxa" w:w="2880"/>
          </w:tcPr>
          <w:p>
            <w:r>
              <w:t>&lt; 0.125 ppm</w:t>
            </w:r>
          </w:p>
        </w:tc>
      </w:tr>
      <w:tr>
        <w:tc>
          <w:tcPr>
            <w:tcW w:type="dxa" w:w="2880"/>
          </w:tcPr>
          <w:p>
            <w:r>
              <w:t>Cadmium</w:t>
            </w:r>
          </w:p>
        </w:tc>
        <w:tc>
          <w:tcPr>
            <w:tcW w:type="dxa" w:w="2880"/>
          </w:tcPr>
          <w:p>
            <w:r>
              <w:t>&lt; 0.025 ppm</w:t>
            </w:r>
          </w:p>
        </w:tc>
        <w:tc>
          <w:tcPr>
            <w:tcW w:type="dxa" w:w="2880"/>
          </w:tcPr>
          <w:p>
            <w:r>
              <w:t>&lt; 0.025 ppm</w:t>
            </w:r>
          </w:p>
        </w:tc>
      </w:tr>
      <w:tr>
        <w:tc>
          <w:tcPr>
            <w:tcW w:type="dxa" w:w="2880"/>
          </w:tcPr>
          <w:p>
            <w:r>
              <w:t>Dioxane</w:t>
            </w:r>
          </w:p>
        </w:tc>
        <w:tc>
          <w:tcPr>
            <w:tcW w:type="dxa" w:w="2880"/>
          </w:tcPr>
          <w:p>
            <w:r>
              <w:t>&lt; 1 ppm</w:t>
            </w:r>
          </w:p>
        </w:tc>
        <w:tc>
          <w:tcPr>
            <w:tcW w:type="dxa" w:w="2880"/>
          </w:tcPr>
          <w:p>
            <w:r>
              <w:t>&lt; 1 ppm</w:t>
            </w:r>
          </w:p>
        </w:tc>
      </w:tr>
      <w:tr>
        <w:tc>
          <w:tcPr>
            <w:tcW w:type="dxa" w:w="2880"/>
          </w:tcPr>
          <w:p>
            <w:r>
              <w:t>Methanol</w:t>
            </w:r>
          </w:p>
        </w:tc>
        <w:tc>
          <w:tcPr>
            <w:tcW w:type="dxa" w:w="2880"/>
          </w:tcPr>
          <w:p>
            <w:r>
              <w:t>&lt; 0.02%</w:t>
            </w:r>
          </w:p>
        </w:tc>
        <w:tc>
          <w:tcPr>
            <w:tcW w:type="dxa" w:w="2880"/>
          </w:tcPr>
          <w:p>
            <w:r>
              <w:t>&lt; 0.002%</w:t>
            </w:r>
          </w:p>
        </w:tc>
      </w:tr>
      <w:tr>
        <w:tc>
          <w:tcPr>
            <w:tcW w:type="dxa" w:w="2880"/>
          </w:tcPr>
          <w:p>
            <w:r>
              <w:t>Formaldehyde</w:t>
            </w:r>
          </w:p>
        </w:tc>
        <w:tc>
          <w:tcPr>
            <w:tcW w:type="dxa" w:w="2880"/>
          </w:tcPr>
          <w:p>
            <w:r>
              <w:t>3.3 ppm</w:t>
            </w:r>
          </w:p>
        </w:tc>
        <w:tc>
          <w:tcPr>
            <w:tcW w:type="dxa" w:w="2880"/>
          </w:tcPr>
          <w:p>
            <w:r>
              <w:t>&lt; 1 ppm</w:t>
            </w:r>
          </w:p>
        </w:tc>
      </w:tr>
      <w:tr>
        <w:tc>
          <w:tcPr>
            <w:tcW w:type="dxa" w:w="2880"/>
          </w:tcPr>
          <w:p>
            <w:r>
              <w:t>Phtalates (dibutyl phthalate, butyl benzil phthalate, diethyl hexyl phthalate)</w:t>
            </w:r>
          </w:p>
        </w:tc>
        <w:tc>
          <w:tcPr>
            <w:tcW w:type="dxa" w:w="2880"/>
          </w:tcPr>
          <w:p>
            <w:r>
              <w:t>&lt; 2 ppm</w:t>
            </w:r>
          </w:p>
        </w:tc>
        <w:tc>
          <w:tcPr>
            <w:tcW w:type="dxa" w:w="2880"/>
          </w:tcPr>
          <w:p>
            <w:r>
              <w:t>&lt; 2 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Ethylhexyl triazone</w:t>
            </w:r>
          </w:p>
        </w:tc>
        <w:tc>
          <w:tcPr>
            <w:tcW w:type="dxa" w:w="1234"/>
          </w:tcPr>
          <w:p>
            <w:r>
              <w:t>Uvinul T 150</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GLYCERIN</w:t>
            </w:r>
          </w:p>
        </w:tc>
        <w:tc>
          <w:tcPr>
            <w:tcW w:type="dxa" w:w="1234"/>
          </w:tcPr>
          <w:p>
            <w:r>
              <w:t>SEMI-SYNTH GLYCERIN</w:t>
            </w:r>
          </w:p>
        </w:tc>
        <w:tc>
          <w:tcPr>
            <w:tcW w:type="dxa" w:w="1234"/>
          </w:tcPr>
          <w:p>
            <w:r>
              <w:t>KLK OLEO</w:t>
            </w:r>
          </w:p>
        </w:tc>
        <w:tc>
          <w:tcPr>
            <w:tcW w:type="dxa" w:w="1234"/>
          </w:tcPr>
          <w:p>
            <w:r>
              <w:t>10.00000</w:t>
            </w:r>
          </w:p>
        </w:tc>
        <w:tc>
          <w:tcPr>
            <w:tcW w:type="dxa" w:w="1234"/>
          </w:tcPr>
          <w:p>
            <w:r>
              <w:t>0.50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SQUALANE</w:t>
            </w:r>
          </w:p>
        </w:tc>
        <w:tc>
          <w:tcPr>
            <w:tcW w:type="dxa" w:w="1234"/>
          </w:tcPr>
          <w:p>
            <w:r>
              <w:t>SYNTHETIC OIL</w:t>
            </w:r>
          </w:p>
        </w:tc>
        <w:tc>
          <w:tcPr>
            <w:tcW w:type="dxa" w:w="1234"/>
          </w:tcPr>
          <w:p>
            <w:r>
              <w:t>SYMRISE</w:t>
            </w:r>
          </w:p>
        </w:tc>
        <w:tc>
          <w:tcPr>
            <w:tcW w:type="dxa" w:w="1234"/>
          </w:tcPr>
          <w:p>
            <w:r>
              <w:t>2.00000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TOCOPHERYL ACETATE</w:t>
            </w:r>
          </w:p>
        </w:tc>
        <w:tc>
          <w:tcPr>
            <w:tcW w:type="dxa" w:w="1234"/>
          </w:tcPr>
          <w:p>
            <w:r>
              <w:t>NATURAL EXTRACT</w:t>
            </w:r>
          </w:p>
        </w:tc>
        <w:tc>
          <w:tcPr>
            <w:tcW w:type="dxa" w:w="1234"/>
          </w:tcPr>
          <w:p>
            <w:r>
              <w:t>DSM</w:t>
            </w:r>
          </w:p>
        </w:tc>
        <w:tc>
          <w:tcPr>
            <w:tcW w:type="dxa" w:w="1234"/>
          </w:tcPr>
          <w:p>
            <w:r>
              <w:t>3.00000</w:t>
            </w:r>
          </w:p>
        </w:tc>
        <w:tc>
          <w:tcPr>
            <w:tcW w:type="dxa" w:w="1234"/>
          </w:tcPr>
          <w:p>
            <w:r>
              <w:t>1.00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85.75%</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