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DA70" w14:textId="77777777" w:rsidR="00032096" w:rsidRDefault="00032096">
      <w:pPr>
        <w:rPr>
          <w:b/>
        </w:rPr>
      </w:pPr>
      <w:r w:rsidRPr="00032096">
        <w:rPr>
          <w:b/>
        </w:rPr>
        <w:t>Learning About pfSense</w:t>
      </w:r>
    </w:p>
    <w:p w14:paraId="3B61D786" w14:textId="77777777" w:rsidR="00DF5EAB" w:rsidRDefault="00032096">
      <w:r>
        <w:t>Open the pfSense Book and review the “Introduction&gt;Common Deployment”s section.</w:t>
      </w:r>
    </w:p>
    <w:p w14:paraId="33960B8B" w14:textId="050F05A7" w:rsidR="00032096" w:rsidRDefault="00032096" w:rsidP="00032096">
      <w:pPr>
        <w:pStyle w:val="ListParagraph"/>
        <w:numPr>
          <w:ilvl w:val="0"/>
          <w:numId w:val="1"/>
        </w:numPr>
      </w:pPr>
      <w:r>
        <w:t>How/where is pfSense typically deployed as a firewall?</w:t>
      </w:r>
      <w:r w:rsidR="00830456">
        <w:t xml:space="preserve"> pfSense is typically deployed as a perimeter firewall being used as a LAN or WAN router. </w:t>
      </w:r>
    </w:p>
    <w:p w14:paraId="1E45A180" w14:textId="77777777" w:rsidR="00032096" w:rsidRDefault="00032096" w:rsidP="00032096">
      <w:pPr>
        <w:pStyle w:val="ListParagraph"/>
      </w:pPr>
    </w:p>
    <w:p w14:paraId="70516258" w14:textId="67D139BD" w:rsidR="00032096" w:rsidRDefault="00032096" w:rsidP="00032096">
      <w:pPr>
        <w:pStyle w:val="ListParagraph"/>
        <w:numPr>
          <w:ilvl w:val="0"/>
          <w:numId w:val="1"/>
        </w:numPr>
      </w:pPr>
      <w:r>
        <w:t>What “special” roles can it play as an appliance?</w:t>
      </w:r>
      <w:r w:rsidR="00830456">
        <w:t xml:space="preserve"> pfSense can have the special role of a </w:t>
      </w:r>
      <w:r w:rsidR="00830456">
        <w:t>VPN, Sniffer, and DHCP server appliance.</w:t>
      </w:r>
    </w:p>
    <w:p w14:paraId="7D36C8AB" w14:textId="77777777" w:rsidR="00032096" w:rsidRDefault="00032096" w:rsidP="00032096">
      <w:pPr>
        <w:pStyle w:val="ListParagraph"/>
      </w:pPr>
    </w:p>
    <w:p w14:paraId="39BD4E52" w14:textId="2AD5F0D5" w:rsidR="00032096" w:rsidRDefault="00032096" w:rsidP="00032096">
      <w:r>
        <w:t>In the pfSense Book, review the</w:t>
      </w:r>
      <w:r w:rsidR="00DE0CC4">
        <w:t xml:space="preserve"> first three pages of the </w:t>
      </w:r>
      <w:r>
        <w:t xml:space="preserve"> “Firewall” section</w:t>
      </w:r>
      <w:r w:rsidR="00DE0CC4">
        <w:t>/chapter</w:t>
      </w:r>
      <w:r>
        <w:t xml:space="preserve"> </w:t>
      </w:r>
    </w:p>
    <w:p w14:paraId="2E725F8E" w14:textId="7D002397" w:rsidR="00032096" w:rsidRDefault="00032096" w:rsidP="00032096">
      <w:pPr>
        <w:pStyle w:val="ListParagraph"/>
        <w:numPr>
          <w:ilvl w:val="0"/>
          <w:numId w:val="2"/>
        </w:numPr>
      </w:pPr>
      <w:r>
        <w:t>What type of filtering from the textbook does pfSense offer?</w:t>
      </w:r>
      <w:r w:rsidR="00830456">
        <w:t xml:space="preserve"> pfSense is defined as a Stateful firewall which means as connections come through, pfSense builds a table of the connections coming through in a State Table.</w:t>
      </w:r>
    </w:p>
    <w:p w14:paraId="74C8942A" w14:textId="77777777" w:rsidR="00032096" w:rsidRDefault="00032096" w:rsidP="00032096">
      <w:pPr>
        <w:pStyle w:val="ListParagraph"/>
      </w:pPr>
    </w:p>
    <w:p w14:paraId="4DE8F755" w14:textId="7B1EF149" w:rsidR="00503783" w:rsidRDefault="00503783" w:rsidP="00503783">
      <w:pPr>
        <w:pStyle w:val="ListParagraph"/>
        <w:numPr>
          <w:ilvl w:val="0"/>
          <w:numId w:val="2"/>
        </w:numPr>
      </w:pPr>
      <w:r>
        <w:t xml:space="preserve">Would you consider rejecting traffic you deem to be dangerous rather than blocking it?  Why or why not? </w:t>
      </w:r>
      <w:r w:rsidR="00830456">
        <w:t xml:space="preserve">I would consider </w:t>
      </w:r>
      <w:r w:rsidR="00FA279A">
        <w:t>blocking traffic I deem to be dangerous because when traffic is rejected, a malicious attacker can know that destination they are trying to reach is at least real.</w:t>
      </w:r>
    </w:p>
    <w:p w14:paraId="7D655D41" w14:textId="77777777" w:rsidR="00503783" w:rsidRDefault="00503783" w:rsidP="00503783">
      <w:pPr>
        <w:pStyle w:val="ListParagraph"/>
      </w:pPr>
    </w:p>
    <w:p w14:paraId="34B77D9A" w14:textId="51F52C87" w:rsidR="00032096" w:rsidRDefault="00503783" w:rsidP="00032096">
      <w:pPr>
        <w:pStyle w:val="ListParagraph"/>
        <w:numPr>
          <w:ilvl w:val="0"/>
          <w:numId w:val="2"/>
        </w:numPr>
      </w:pPr>
      <w:r>
        <w:t>What is the default Ingress filtering policy on WAN interfaces?</w:t>
      </w:r>
      <w:r w:rsidR="00FA279A">
        <w:t xml:space="preserve"> Block private networks and block bogon networks.</w:t>
      </w:r>
    </w:p>
    <w:p w14:paraId="7E5A4180" w14:textId="77777777" w:rsidR="00503783" w:rsidRDefault="00503783" w:rsidP="00503783">
      <w:pPr>
        <w:pStyle w:val="ListParagraph"/>
      </w:pPr>
    </w:p>
    <w:p w14:paraId="678FD36B" w14:textId="5CE40940" w:rsidR="00503783" w:rsidRDefault="00503783" w:rsidP="00503783">
      <w:pPr>
        <w:pStyle w:val="ListParagraph"/>
        <w:numPr>
          <w:ilvl w:val="1"/>
          <w:numId w:val="2"/>
        </w:numPr>
      </w:pPr>
      <w:r>
        <w:t>Why does this make sense from a security perspective?</w:t>
      </w:r>
      <w:r w:rsidR="00FA279A">
        <w:t xml:space="preserve"> Before any configurations are made on the firewall, this will allow the firewall to be online while still blocking all traffic.</w:t>
      </w:r>
    </w:p>
    <w:p w14:paraId="13AE9CE5" w14:textId="77777777" w:rsidR="00503783" w:rsidRDefault="00503783" w:rsidP="00503783">
      <w:pPr>
        <w:pStyle w:val="ListParagraph"/>
        <w:ind w:left="1440"/>
      </w:pPr>
    </w:p>
    <w:p w14:paraId="2CC5BBAF" w14:textId="721A57C1" w:rsidR="00503783" w:rsidRDefault="00503783" w:rsidP="00503783">
      <w:pPr>
        <w:pStyle w:val="ListParagraph"/>
        <w:numPr>
          <w:ilvl w:val="0"/>
          <w:numId w:val="2"/>
        </w:numPr>
      </w:pPr>
      <w:r>
        <w:t>What is the default Egress filtering policy on LAN interfaces?</w:t>
      </w:r>
      <w:r w:rsidR="00FA279A">
        <w:t xml:space="preserve"> The Anti-Lockout Rule</w:t>
      </w:r>
    </w:p>
    <w:p w14:paraId="38BDEEC8" w14:textId="77777777" w:rsidR="00503783" w:rsidRDefault="00503783" w:rsidP="00503783">
      <w:pPr>
        <w:pStyle w:val="ListParagraph"/>
      </w:pPr>
    </w:p>
    <w:p w14:paraId="697E5010" w14:textId="257EEE9B" w:rsidR="00503783" w:rsidRDefault="00503783" w:rsidP="00503783">
      <w:pPr>
        <w:pStyle w:val="ListParagraph"/>
        <w:numPr>
          <w:ilvl w:val="1"/>
          <w:numId w:val="2"/>
        </w:numPr>
      </w:pPr>
      <w:r>
        <w:t>Provide 2 reasons why we would probably want to make adjustments to this default filtering policy</w:t>
      </w:r>
      <w:r w:rsidR="00FA279A">
        <w:t>. Two reasons to make adjustments to this default filtering policy is prevent admins from locking them selves out</w:t>
      </w:r>
    </w:p>
    <w:sectPr w:rsidR="0050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3061"/>
    <w:multiLevelType w:val="hybridMultilevel"/>
    <w:tmpl w:val="740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5786"/>
    <w:multiLevelType w:val="hybridMultilevel"/>
    <w:tmpl w:val="EFDE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743290">
    <w:abstractNumId w:val="0"/>
  </w:num>
  <w:num w:numId="2" w16cid:durableId="104544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BA9"/>
    <w:rsid w:val="00032096"/>
    <w:rsid w:val="000B4BA9"/>
    <w:rsid w:val="00503783"/>
    <w:rsid w:val="006473AE"/>
    <w:rsid w:val="00830456"/>
    <w:rsid w:val="00DE0CC4"/>
    <w:rsid w:val="00DF5EAB"/>
    <w:rsid w:val="00FA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028B"/>
  <w15:docId w15:val="{638A9F61-E422-498A-95D0-1DBDC382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as950</dc:creator>
  <cp:keywords/>
  <dc:description/>
  <cp:lastModifiedBy>Kyler Suess</cp:lastModifiedBy>
  <cp:revision>4</cp:revision>
  <dcterms:created xsi:type="dcterms:W3CDTF">2019-09-05T14:14:00Z</dcterms:created>
  <dcterms:modified xsi:type="dcterms:W3CDTF">2024-09-05T18:42:00Z</dcterms:modified>
</cp:coreProperties>
</file>