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47C" w:rsidRPr="0055147C" w:rsidRDefault="0055147C" w:rsidP="00784A4F">
      <w:pPr>
        <w:rPr>
          <w:b/>
        </w:rPr>
      </w:pPr>
      <w:r w:rsidRPr="0055147C">
        <w:rPr>
          <w:b/>
        </w:rPr>
        <w:t>VPN Server Configuration</w:t>
      </w:r>
      <w:r w:rsidR="00C81ABD">
        <w:rPr>
          <w:b/>
        </w:rPr>
        <w:t xml:space="preserve"> </w:t>
      </w:r>
      <w:r w:rsidR="00C81ABD" w:rsidRPr="00C81ABD">
        <w:t xml:space="preserve">– Complete on the Workstation that hosts your </w:t>
      </w:r>
      <w:proofErr w:type="spellStart"/>
      <w:r w:rsidR="00C81ABD" w:rsidRPr="00C81ABD">
        <w:t>pfSense</w:t>
      </w:r>
      <w:proofErr w:type="spellEnd"/>
      <w:r w:rsidR="00C81ABD" w:rsidRPr="00C81ABD">
        <w:t xml:space="preserve"> virtual machine.</w:t>
      </w:r>
    </w:p>
    <w:p w:rsidR="00784A4F" w:rsidRDefault="00784A4F" w:rsidP="00784A4F">
      <w:r>
        <w:t>Open the VPN&gt;</w:t>
      </w:r>
      <w:proofErr w:type="spellStart"/>
      <w:r>
        <w:t>OpenVPN</w:t>
      </w:r>
      <w:proofErr w:type="spellEnd"/>
      <w:r>
        <w:t xml:space="preserve"> menu item</w:t>
      </w:r>
    </w:p>
    <w:p w:rsidR="00AF1F8B" w:rsidRDefault="00DB69B6">
      <w:r>
        <w:rPr>
          <w:noProof/>
        </w:rPr>
        <w:drawing>
          <wp:inline distT="0" distB="0" distL="0" distR="0" wp14:anchorId="623D7E5C" wp14:editId="25988315">
            <wp:extent cx="4191000" cy="1076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358" cy="109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4F" w:rsidRDefault="00784A4F">
      <w:r>
        <w:t>Once there, click the “Wizards” link at the top of the page</w:t>
      </w:r>
    </w:p>
    <w:p w:rsidR="00784A4F" w:rsidRDefault="00DB69B6">
      <w:r>
        <w:rPr>
          <w:noProof/>
        </w:rPr>
        <w:drawing>
          <wp:inline distT="0" distB="0" distL="0" distR="0" wp14:anchorId="09CFD53D" wp14:editId="762828AA">
            <wp:extent cx="2828925" cy="1108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873" cy="111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4F" w:rsidRDefault="00784A4F"/>
    <w:p w:rsidR="00784A4F" w:rsidRDefault="00784A4F">
      <w:r>
        <w:t>Choose “Local User Access”, then click “Next”</w:t>
      </w:r>
    </w:p>
    <w:p w:rsidR="00784A4F" w:rsidRDefault="00DB69B6">
      <w:r>
        <w:rPr>
          <w:noProof/>
        </w:rPr>
        <w:drawing>
          <wp:inline distT="0" distB="0" distL="0" distR="0" wp14:anchorId="4511D950" wp14:editId="4C195CF9">
            <wp:extent cx="5943600" cy="2527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4F" w:rsidRDefault="00784A4F"/>
    <w:p w:rsidR="00784A4F" w:rsidRDefault="00784A4F"/>
    <w:p w:rsidR="00DB69B6" w:rsidRDefault="00DB69B6"/>
    <w:p w:rsidR="00784A4F" w:rsidRDefault="00784A4F">
      <w:proofErr w:type="spellStart"/>
      <w:r>
        <w:lastRenderedPageBreak/>
        <w:t>OpenVPN</w:t>
      </w:r>
      <w:proofErr w:type="spellEnd"/>
      <w:r>
        <w:t xml:space="preserve"> requires certificates to provide authentication and encryption functionality.  Fill in the details as shown below to create an internal Certificate Authority within </w:t>
      </w:r>
      <w:proofErr w:type="spellStart"/>
      <w:r>
        <w:t>pfSense</w:t>
      </w:r>
      <w:proofErr w:type="spellEnd"/>
      <w:r>
        <w:t>.  When finished, click “Add new CA”</w:t>
      </w:r>
    </w:p>
    <w:p w:rsidR="00784A4F" w:rsidRDefault="00DB69B6">
      <w:r>
        <w:rPr>
          <w:noProof/>
        </w:rPr>
        <w:drawing>
          <wp:inline distT="0" distB="0" distL="0" distR="0" wp14:anchorId="0FCB62ED" wp14:editId="2849DF15">
            <wp:extent cx="5509756" cy="615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532" cy="615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4F" w:rsidRDefault="00784A4F"/>
    <w:p w:rsidR="00784A4F" w:rsidRDefault="00784A4F"/>
    <w:p w:rsidR="00784A4F" w:rsidRDefault="00784A4F"/>
    <w:p w:rsidR="00784A4F" w:rsidRDefault="00784A4F"/>
    <w:p w:rsidR="00784A4F" w:rsidRDefault="00784A4F">
      <w:r>
        <w:lastRenderedPageBreak/>
        <w:t>The next step is to create a server certificate.  Choose a name for your server to be included in the certificate (the rest of the settings are auto-filled).  Click “Create new Certificate” when done</w:t>
      </w:r>
    </w:p>
    <w:p w:rsidR="00784A4F" w:rsidRDefault="00DB69B6">
      <w:r>
        <w:rPr>
          <w:noProof/>
        </w:rPr>
        <w:drawing>
          <wp:inline distT="0" distB="0" distL="0" distR="0" wp14:anchorId="58B58D91" wp14:editId="473BE5AF">
            <wp:extent cx="5943600" cy="1988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4F" w:rsidRDefault="00784A4F"/>
    <w:p w:rsidR="00784A4F" w:rsidRDefault="00784A4F">
      <w:r>
        <w:t xml:space="preserve">The next page is where the </w:t>
      </w:r>
      <w:r w:rsidR="00DB69B6">
        <w:t>bulk</w:t>
      </w:r>
      <w:r>
        <w:t xml:space="preserve"> of the VPN configuration comes into play.  It’s relatively simple, although it can be tweaked with many settings for improved security.</w:t>
      </w:r>
    </w:p>
    <w:p w:rsidR="00784A4F" w:rsidRDefault="00784A4F">
      <w:r>
        <w:t>Use the following settings:</w:t>
      </w:r>
    </w:p>
    <w:p w:rsidR="00784A4F" w:rsidRDefault="00784A4F" w:rsidP="00784A4F">
      <w:pPr>
        <w:pStyle w:val="ListParagraph"/>
        <w:numPr>
          <w:ilvl w:val="0"/>
          <w:numId w:val="1"/>
        </w:numPr>
      </w:pPr>
      <w:r>
        <w:t xml:space="preserve">General </w:t>
      </w:r>
      <w:proofErr w:type="spellStart"/>
      <w:r>
        <w:t>OpenVPN</w:t>
      </w:r>
      <w:proofErr w:type="spellEnd"/>
      <w:r>
        <w:t xml:space="preserve"> Server Information – </w:t>
      </w:r>
      <w:r w:rsidR="00DB69B6">
        <w:t xml:space="preserve">Give a Description of “CNT262 </w:t>
      </w:r>
      <w:proofErr w:type="spellStart"/>
      <w:r w:rsidR="00DB69B6">
        <w:t>OpenVPN</w:t>
      </w:r>
      <w:proofErr w:type="spellEnd"/>
      <w:r w:rsidR="00DB69B6">
        <w:t xml:space="preserve"> Server”</w:t>
      </w:r>
    </w:p>
    <w:p w:rsidR="00DB69B6" w:rsidRDefault="00DB69B6" w:rsidP="00784A4F">
      <w:pPr>
        <w:pStyle w:val="ListParagraph"/>
        <w:numPr>
          <w:ilvl w:val="0"/>
          <w:numId w:val="1"/>
        </w:numPr>
      </w:pPr>
      <w:r>
        <w:t>Endpoint Configuration – Leave Defaults</w:t>
      </w:r>
    </w:p>
    <w:p w:rsidR="00784A4F" w:rsidRDefault="00784A4F" w:rsidP="00784A4F">
      <w:pPr>
        <w:pStyle w:val="ListParagraph"/>
        <w:numPr>
          <w:ilvl w:val="0"/>
          <w:numId w:val="1"/>
        </w:numPr>
      </w:pPr>
      <w:r>
        <w:t>Cryptographic Settings – Leave Defaults</w:t>
      </w:r>
    </w:p>
    <w:p w:rsidR="00784A4F" w:rsidRDefault="00784A4F" w:rsidP="00784A4F">
      <w:pPr>
        <w:pStyle w:val="ListParagraph"/>
        <w:numPr>
          <w:ilvl w:val="0"/>
          <w:numId w:val="1"/>
        </w:numPr>
      </w:pPr>
      <w:r>
        <w:t>Tunnel Settings</w:t>
      </w:r>
    </w:p>
    <w:p w:rsidR="00784A4F" w:rsidRDefault="00784A4F" w:rsidP="00784A4F">
      <w:pPr>
        <w:pStyle w:val="ListParagraph"/>
        <w:numPr>
          <w:ilvl w:val="1"/>
          <w:numId w:val="1"/>
        </w:numPr>
      </w:pPr>
      <w:r>
        <w:t xml:space="preserve">Tunnel Network – </w:t>
      </w:r>
      <w:r w:rsidRPr="00784A4F">
        <w:rPr>
          <w:b/>
        </w:rPr>
        <w:t>10.255.255.0/24</w:t>
      </w:r>
    </w:p>
    <w:p w:rsidR="00784A4F" w:rsidRPr="00784A4F" w:rsidRDefault="00784A4F" w:rsidP="00784A4F">
      <w:pPr>
        <w:pStyle w:val="ListParagraph"/>
        <w:numPr>
          <w:ilvl w:val="1"/>
          <w:numId w:val="1"/>
        </w:numPr>
      </w:pPr>
      <w:r>
        <w:t xml:space="preserve">Local Network – Use the subnet of your LAN network currently configured in </w:t>
      </w:r>
      <w:proofErr w:type="spellStart"/>
      <w:r>
        <w:t>pfSense</w:t>
      </w:r>
      <w:proofErr w:type="spellEnd"/>
      <w:r>
        <w:t xml:space="preserve">.  </w:t>
      </w:r>
      <w:r w:rsidRPr="00DB69B6">
        <w:rPr>
          <w:color w:val="FF0000"/>
        </w:rPr>
        <w:t>In this example</w:t>
      </w:r>
      <w:r>
        <w:t xml:space="preserve"> it will be </w:t>
      </w:r>
      <w:r w:rsidRPr="00784A4F">
        <w:rPr>
          <w:b/>
        </w:rPr>
        <w:t>192.168.</w:t>
      </w:r>
      <w:r w:rsidR="00034408">
        <w:rPr>
          <w:b/>
        </w:rPr>
        <w:t>26</w:t>
      </w:r>
      <w:r w:rsidRPr="00784A4F">
        <w:rPr>
          <w:b/>
        </w:rPr>
        <w:t>.0/24</w:t>
      </w:r>
      <w:r w:rsidR="00034408">
        <w:rPr>
          <w:b/>
        </w:rPr>
        <w:t xml:space="preserve"> </w:t>
      </w:r>
      <w:r w:rsidR="00034408">
        <w:t>because that is the network the LAN inter</w:t>
      </w:r>
      <w:r w:rsidR="00DB69B6">
        <w:t xml:space="preserve">face of the firewall is part of – </w:t>
      </w:r>
      <w:r w:rsidR="00DB69B6" w:rsidRPr="00DB69B6">
        <w:rPr>
          <w:color w:val="FF0000"/>
        </w:rPr>
        <w:t>yours will likely be different!</w:t>
      </w:r>
    </w:p>
    <w:p w:rsidR="00784A4F" w:rsidRDefault="00784A4F" w:rsidP="00784A4F">
      <w:pPr>
        <w:pStyle w:val="ListParagraph"/>
        <w:numPr>
          <w:ilvl w:val="1"/>
          <w:numId w:val="1"/>
        </w:numPr>
      </w:pPr>
      <w:r>
        <w:t>Leave the remainder of the settings at defaults.</w:t>
      </w:r>
    </w:p>
    <w:p w:rsidR="00784A4F" w:rsidRDefault="00DB69B6" w:rsidP="00784A4F">
      <w:r>
        <w:rPr>
          <w:noProof/>
        </w:rPr>
        <w:drawing>
          <wp:inline distT="0" distB="0" distL="0" distR="0" wp14:anchorId="5A508BC5" wp14:editId="1A688C69">
            <wp:extent cx="5943600" cy="18637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4F" w:rsidRDefault="00784A4F" w:rsidP="00784A4F">
      <w:pPr>
        <w:pStyle w:val="ListParagraph"/>
        <w:numPr>
          <w:ilvl w:val="0"/>
          <w:numId w:val="1"/>
        </w:numPr>
      </w:pPr>
      <w:r>
        <w:t>Client Settings – Leave Defaults</w:t>
      </w:r>
    </w:p>
    <w:p w:rsidR="00784A4F" w:rsidRDefault="00784A4F" w:rsidP="00784A4F">
      <w:r>
        <w:lastRenderedPageBreak/>
        <w:t>When finished, click “Next”</w:t>
      </w:r>
    </w:p>
    <w:p w:rsidR="00784A4F" w:rsidRDefault="00784A4F" w:rsidP="00784A4F"/>
    <w:p w:rsidR="0055147C" w:rsidRDefault="0055147C" w:rsidP="00784A4F">
      <w:r>
        <w:t>At the “Firewall Rule Configuration” step, check the “Firewall Rule” and “</w:t>
      </w:r>
      <w:proofErr w:type="spellStart"/>
      <w:r>
        <w:t>OpenVPN</w:t>
      </w:r>
      <w:proofErr w:type="spellEnd"/>
      <w:r>
        <w:t xml:space="preserve"> Rule” boxes.  When ready, click “Next”</w:t>
      </w:r>
    </w:p>
    <w:p w:rsidR="0055147C" w:rsidRDefault="00DB69B6" w:rsidP="00784A4F">
      <w:r>
        <w:rPr>
          <w:noProof/>
        </w:rPr>
        <w:drawing>
          <wp:inline distT="0" distB="0" distL="0" distR="0" wp14:anchorId="31EFA668" wp14:editId="0FE32138">
            <wp:extent cx="5943600" cy="34848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7C" w:rsidRDefault="0055147C" w:rsidP="00784A4F"/>
    <w:p w:rsidR="0055147C" w:rsidRDefault="0055147C" w:rsidP="00784A4F">
      <w:r>
        <w:t xml:space="preserve">At the final screen of the wizard, click “Finish” </w:t>
      </w:r>
    </w:p>
    <w:p w:rsidR="0055147C" w:rsidRDefault="00DB69B6" w:rsidP="00784A4F">
      <w:r>
        <w:rPr>
          <w:noProof/>
        </w:rPr>
        <w:drawing>
          <wp:inline distT="0" distB="0" distL="0" distR="0" wp14:anchorId="10092EEA" wp14:editId="74D2DDDA">
            <wp:extent cx="5943600" cy="2578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FA" w:rsidRDefault="00371CFA" w:rsidP="00784A4F">
      <w:r>
        <w:lastRenderedPageBreak/>
        <w:t xml:space="preserve">You should now see the newly created </w:t>
      </w:r>
      <w:proofErr w:type="spellStart"/>
      <w:r>
        <w:t>OpenVPN</w:t>
      </w:r>
      <w:proofErr w:type="spellEnd"/>
      <w:r>
        <w:t xml:space="preserve"> server instance – We’re not done yet though!</w:t>
      </w:r>
    </w:p>
    <w:p w:rsidR="00371CFA" w:rsidRDefault="00DB69B6" w:rsidP="00784A4F">
      <w:r>
        <w:rPr>
          <w:noProof/>
        </w:rPr>
        <w:drawing>
          <wp:inline distT="0" distB="0" distL="0" distR="0" wp14:anchorId="5E5EB0C3" wp14:editId="024E7977">
            <wp:extent cx="5943600" cy="22675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7C" w:rsidRDefault="0055147C" w:rsidP="00784A4F"/>
    <w:p w:rsidR="00784A4F" w:rsidRDefault="00784A4F" w:rsidP="00784A4F"/>
    <w:p w:rsidR="0055147C" w:rsidRDefault="0055147C" w:rsidP="00784A4F">
      <w:pPr>
        <w:rPr>
          <w:b/>
        </w:rPr>
      </w:pPr>
      <w:r w:rsidRPr="0055147C">
        <w:rPr>
          <w:b/>
        </w:rPr>
        <w:t>VPN Client Configuration</w:t>
      </w:r>
    </w:p>
    <w:p w:rsidR="0055147C" w:rsidRDefault="0055147C" w:rsidP="00784A4F">
      <w:r>
        <w:t>Open the System&gt;Package Manager menu item</w:t>
      </w:r>
    </w:p>
    <w:p w:rsidR="0055147C" w:rsidRDefault="00DB69B6" w:rsidP="00784A4F">
      <w:r>
        <w:rPr>
          <w:noProof/>
        </w:rPr>
        <w:drawing>
          <wp:inline distT="0" distB="0" distL="0" distR="0" wp14:anchorId="641ECED4" wp14:editId="6054F02B">
            <wp:extent cx="2124075" cy="2149163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2542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B6" w:rsidRDefault="00DB69B6" w:rsidP="00784A4F"/>
    <w:p w:rsidR="00DB69B6" w:rsidRDefault="00DB69B6" w:rsidP="00784A4F"/>
    <w:p w:rsidR="00DB69B6" w:rsidRDefault="00DB69B6" w:rsidP="00784A4F"/>
    <w:p w:rsidR="00DB69B6" w:rsidRDefault="00DB69B6" w:rsidP="00784A4F"/>
    <w:p w:rsidR="00DB69B6" w:rsidRDefault="00DB69B6" w:rsidP="00784A4F"/>
    <w:p w:rsidR="00DB69B6" w:rsidRDefault="00DB69B6" w:rsidP="00784A4F"/>
    <w:p w:rsidR="0055147C" w:rsidRDefault="0055147C" w:rsidP="00784A4F">
      <w:r>
        <w:lastRenderedPageBreak/>
        <w:t>Click the Available Packages link</w:t>
      </w:r>
    </w:p>
    <w:p w:rsidR="0055147C" w:rsidRDefault="00DB69B6" w:rsidP="00784A4F">
      <w:r>
        <w:rPr>
          <w:noProof/>
        </w:rPr>
        <w:drawing>
          <wp:inline distT="0" distB="0" distL="0" distR="0" wp14:anchorId="7FCCEC71" wp14:editId="1B0ABFF3">
            <wp:extent cx="3295650" cy="14159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0357" cy="142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B6" w:rsidRDefault="00DB69B6" w:rsidP="00784A4F"/>
    <w:p w:rsidR="0055147C" w:rsidRDefault="0055147C" w:rsidP="00784A4F">
      <w:r>
        <w:t>In the search box, type “</w:t>
      </w:r>
      <w:proofErr w:type="spellStart"/>
      <w:r>
        <w:t>openvpn</w:t>
      </w:r>
      <w:proofErr w:type="spellEnd"/>
      <w:r>
        <w:t>”, then click the “Search” button</w:t>
      </w:r>
    </w:p>
    <w:p w:rsidR="0055147C" w:rsidRDefault="00DB69B6" w:rsidP="00784A4F">
      <w:r>
        <w:rPr>
          <w:noProof/>
        </w:rPr>
        <w:drawing>
          <wp:inline distT="0" distB="0" distL="0" distR="0" wp14:anchorId="3D50D88D" wp14:editId="599BF914">
            <wp:extent cx="5495925" cy="157185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5256" cy="157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7C" w:rsidRDefault="0055147C" w:rsidP="00784A4F"/>
    <w:p w:rsidR="0055147C" w:rsidRDefault="0055147C" w:rsidP="00784A4F">
      <w:r>
        <w:t>In the results, locate the “</w:t>
      </w:r>
      <w:proofErr w:type="spellStart"/>
      <w:r>
        <w:t>openvpn</w:t>
      </w:r>
      <w:proofErr w:type="spellEnd"/>
      <w:r>
        <w:t>-client-export” package, then click the “Install” button</w:t>
      </w:r>
    </w:p>
    <w:p w:rsidR="0055147C" w:rsidRDefault="00DB69B6" w:rsidP="00784A4F">
      <w:r>
        <w:rPr>
          <w:noProof/>
        </w:rPr>
        <w:drawing>
          <wp:inline distT="0" distB="0" distL="0" distR="0" wp14:anchorId="2D4CACC9" wp14:editId="5693CF49">
            <wp:extent cx="5476875" cy="9221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1298" cy="92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7C" w:rsidRDefault="0055147C" w:rsidP="00784A4F"/>
    <w:p w:rsidR="0055147C" w:rsidRDefault="0055147C" w:rsidP="00784A4F">
      <w:r>
        <w:t>Click “Confirm” to continue installing the package</w:t>
      </w:r>
    </w:p>
    <w:p w:rsidR="0055147C" w:rsidRDefault="00DB69B6" w:rsidP="00784A4F">
      <w:r>
        <w:rPr>
          <w:noProof/>
        </w:rPr>
        <w:drawing>
          <wp:inline distT="0" distB="0" distL="0" distR="0" wp14:anchorId="12EE2D42" wp14:editId="59EEC01D">
            <wp:extent cx="5943600" cy="14636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08" w:rsidRDefault="0055147C" w:rsidP="00034408">
      <w:r>
        <w:lastRenderedPageBreak/>
        <w:t>The installation process may take a few minutes.  Monitor the progress bar</w:t>
      </w:r>
      <w:r w:rsidR="00034408">
        <w:t xml:space="preserve"> for status.  Once the package is successfully installed, we can continue to the user configuration portion of the setup.</w:t>
      </w:r>
    </w:p>
    <w:p w:rsidR="0055147C" w:rsidRDefault="0055147C" w:rsidP="00784A4F"/>
    <w:p w:rsidR="0055147C" w:rsidRDefault="008222A5" w:rsidP="00784A4F">
      <w:r>
        <w:rPr>
          <w:noProof/>
        </w:rPr>
        <w:drawing>
          <wp:inline distT="0" distB="0" distL="0" distR="0" wp14:anchorId="64005749" wp14:editId="3D5E347F">
            <wp:extent cx="5219700" cy="289648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6489" cy="29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FA" w:rsidRDefault="00371CFA" w:rsidP="00784A4F"/>
    <w:p w:rsidR="0055147C" w:rsidRDefault="0055147C" w:rsidP="00784A4F"/>
    <w:p w:rsidR="00371CFA" w:rsidRDefault="00371CFA" w:rsidP="00784A4F">
      <w:pPr>
        <w:rPr>
          <w:b/>
        </w:rPr>
      </w:pPr>
      <w:r w:rsidRPr="00371CFA">
        <w:rPr>
          <w:b/>
        </w:rPr>
        <w:t>Create VPN Users</w:t>
      </w:r>
    </w:p>
    <w:p w:rsidR="00371CFA" w:rsidRDefault="00371CFA" w:rsidP="00784A4F">
      <w:r>
        <w:t>Go to the System&gt;User Manager menu item</w:t>
      </w:r>
    </w:p>
    <w:p w:rsidR="00371CFA" w:rsidRDefault="008222A5" w:rsidP="00784A4F">
      <w:r>
        <w:rPr>
          <w:noProof/>
        </w:rPr>
        <w:drawing>
          <wp:inline distT="0" distB="0" distL="0" distR="0" wp14:anchorId="7349FDAA" wp14:editId="145BBC0E">
            <wp:extent cx="1938655" cy="2705100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1047" cy="270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08" w:rsidRDefault="00034408" w:rsidP="00784A4F"/>
    <w:p w:rsidR="00371CFA" w:rsidRDefault="008222A5" w:rsidP="00784A4F">
      <w:r>
        <w:lastRenderedPageBreak/>
        <w:t xml:space="preserve">Click “Add” to create a </w:t>
      </w:r>
      <w:r w:rsidR="00371CFA">
        <w:t>new user for VPN remote access</w:t>
      </w:r>
    </w:p>
    <w:p w:rsidR="00371CFA" w:rsidRPr="00371CFA" w:rsidRDefault="008222A5" w:rsidP="00784A4F">
      <w:r>
        <w:rPr>
          <w:noProof/>
        </w:rPr>
        <w:drawing>
          <wp:inline distT="0" distB="0" distL="0" distR="0" wp14:anchorId="5E1D1FB4" wp14:editId="7EC05D01">
            <wp:extent cx="3971925" cy="891985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1702" cy="90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FA" w:rsidRDefault="00371CFA" w:rsidP="00784A4F"/>
    <w:p w:rsidR="00034408" w:rsidRDefault="00371CFA" w:rsidP="00784A4F">
      <w:r>
        <w:t xml:space="preserve">At the “User Properties” screen, fill in the user name and password </w:t>
      </w:r>
      <w:r w:rsidRPr="008222A5">
        <w:t>(</w:t>
      </w:r>
      <w:r w:rsidRPr="008222A5">
        <w:rPr>
          <w:b/>
        </w:rPr>
        <w:t>use something you’ll remember!</w:t>
      </w:r>
      <w:r>
        <w:t xml:space="preserve">).   </w:t>
      </w:r>
    </w:p>
    <w:p w:rsidR="008222A5" w:rsidRDefault="00371CFA" w:rsidP="00784A4F">
      <w:r w:rsidRPr="00034408">
        <w:rPr>
          <w:b/>
        </w:rPr>
        <w:t xml:space="preserve">Check the “Certificate” box </w:t>
      </w:r>
      <w:r>
        <w:t xml:space="preserve">to create a certificate for the user that can be used for authentication as well.  </w:t>
      </w:r>
    </w:p>
    <w:p w:rsidR="008222A5" w:rsidRPr="008222A5" w:rsidRDefault="008222A5" w:rsidP="00784A4F">
      <w:pPr>
        <w:rPr>
          <w:color w:val="FF0000"/>
        </w:rPr>
      </w:pPr>
      <w:r w:rsidRPr="008222A5">
        <w:rPr>
          <w:color w:val="FF0000"/>
        </w:rPr>
        <w:t xml:space="preserve">Provide a ”Descriptive name” of </w:t>
      </w:r>
      <w:proofErr w:type="spellStart"/>
      <w:r w:rsidRPr="008222A5">
        <w:rPr>
          <w:b/>
          <w:i/>
          <w:color w:val="FF0000"/>
        </w:rPr>
        <w:t>remoteuserCERT</w:t>
      </w:r>
      <w:proofErr w:type="spellEnd"/>
    </w:p>
    <w:p w:rsidR="00371CFA" w:rsidRDefault="00371CFA" w:rsidP="00784A4F">
      <w:r>
        <w:t>You can leave all other settings at the default.</w:t>
      </w:r>
    </w:p>
    <w:p w:rsidR="00371CFA" w:rsidRDefault="00371CFA" w:rsidP="00784A4F">
      <w:r>
        <w:t>When finished, click “Save”</w:t>
      </w:r>
    </w:p>
    <w:p w:rsidR="00371CFA" w:rsidRDefault="008222A5" w:rsidP="00784A4F">
      <w:r>
        <w:rPr>
          <w:noProof/>
        </w:rPr>
        <w:drawing>
          <wp:inline distT="0" distB="0" distL="0" distR="0" wp14:anchorId="1E4B48ED" wp14:editId="4858C9C9">
            <wp:extent cx="4972050" cy="4553463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4102" cy="455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08" w:rsidRDefault="00034408" w:rsidP="00784A4F">
      <w:r>
        <w:lastRenderedPageBreak/>
        <w:t>The new user will appear in the Users list</w:t>
      </w:r>
    </w:p>
    <w:p w:rsidR="00034408" w:rsidRDefault="008222A5" w:rsidP="00784A4F">
      <w:r>
        <w:rPr>
          <w:noProof/>
        </w:rPr>
        <w:drawing>
          <wp:inline distT="0" distB="0" distL="0" distR="0" wp14:anchorId="60FCEAC6" wp14:editId="3715A901">
            <wp:extent cx="5943600" cy="125920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08" w:rsidRDefault="00034408" w:rsidP="00784A4F"/>
    <w:p w:rsidR="00B11A71" w:rsidRDefault="00371CFA" w:rsidP="00784A4F">
      <w:r>
        <w:t>Go back to the VPN&gt;</w:t>
      </w:r>
      <w:proofErr w:type="spellStart"/>
      <w:r>
        <w:t>OpenVPN</w:t>
      </w:r>
      <w:proofErr w:type="spellEnd"/>
      <w:r>
        <w:t xml:space="preserve"> menu item. </w:t>
      </w:r>
    </w:p>
    <w:p w:rsidR="00B11A71" w:rsidRDefault="008222A5" w:rsidP="00784A4F">
      <w:r>
        <w:rPr>
          <w:noProof/>
        </w:rPr>
        <w:drawing>
          <wp:inline distT="0" distB="0" distL="0" distR="0" wp14:anchorId="43601B42" wp14:editId="4F62DC4F">
            <wp:extent cx="4476750" cy="1135408"/>
            <wp:effectExtent l="0" t="0" r="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9768" cy="114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71" w:rsidRDefault="00B11A71" w:rsidP="00784A4F"/>
    <w:p w:rsidR="00371CFA" w:rsidRDefault="00371CFA" w:rsidP="00784A4F">
      <w:r>
        <w:t xml:space="preserve"> Click the “Client Export” link</w:t>
      </w:r>
    </w:p>
    <w:p w:rsidR="00371CFA" w:rsidRDefault="008222A5" w:rsidP="00784A4F">
      <w:r>
        <w:rPr>
          <w:noProof/>
        </w:rPr>
        <w:drawing>
          <wp:inline distT="0" distB="0" distL="0" distR="0" wp14:anchorId="2281C944" wp14:editId="328F64C0">
            <wp:extent cx="3400425" cy="9715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5331" cy="97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71" w:rsidRDefault="00B11A71" w:rsidP="00784A4F">
      <w:r>
        <w:t>Scroll down to the bottom of the page and locate the “</w:t>
      </w:r>
      <w:proofErr w:type="spellStart"/>
      <w:r>
        <w:t>OpenVPN</w:t>
      </w:r>
      <w:proofErr w:type="spellEnd"/>
      <w:r>
        <w:t xml:space="preserve"> Clients” section</w:t>
      </w:r>
    </w:p>
    <w:p w:rsidR="00B11A71" w:rsidRDefault="008222A5" w:rsidP="00784A4F">
      <w:r>
        <w:rPr>
          <w:noProof/>
        </w:rPr>
        <w:drawing>
          <wp:inline distT="0" distB="0" distL="0" distR="0" wp14:anchorId="6A26134F" wp14:editId="64ABB245">
            <wp:extent cx="5943600" cy="208153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71" w:rsidRDefault="00B11A71" w:rsidP="00784A4F">
      <w:r>
        <w:lastRenderedPageBreak/>
        <w:t>Click the “Current Windows Installer” link to download the Windows Installer that</w:t>
      </w:r>
      <w:r w:rsidR="000816CE">
        <w:t xml:space="preserve"> matches the version of Windows you are running</w:t>
      </w:r>
      <w:r w:rsidR="00260BB8">
        <w:t xml:space="preserve"> (64-bit)</w:t>
      </w:r>
      <w:r w:rsidR="000816CE">
        <w:t>.  This wizard will automatically include the necessary setup information for our clients (and for other operating systems other than Windows).</w:t>
      </w:r>
    </w:p>
    <w:p w:rsidR="005124A1" w:rsidRDefault="00B11A71" w:rsidP="00784A4F">
      <w:r>
        <w:t>Once the file downloads, locate it on your workstation</w:t>
      </w:r>
      <w:r w:rsidR="005124A1">
        <w:t xml:space="preserve"> and RENAME IT</w:t>
      </w:r>
      <w:r w:rsidR="00AF7E9B">
        <w:t xml:space="preserve"> so that it is obviously yours</w:t>
      </w:r>
      <w:r>
        <w:t xml:space="preserve">. </w:t>
      </w:r>
    </w:p>
    <w:p w:rsidR="005124A1" w:rsidRDefault="008222A5" w:rsidP="00784A4F">
      <w:r>
        <w:rPr>
          <w:noProof/>
        </w:rPr>
        <w:drawing>
          <wp:inline distT="0" distB="0" distL="0" distR="0" wp14:anchorId="4BF0B2D1" wp14:editId="4CAB569B">
            <wp:extent cx="2619375" cy="1426552"/>
            <wp:effectExtent l="0" t="0" r="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1148" cy="143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ABD" w:rsidRPr="00260BB8" w:rsidRDefault="00B11A71" w:rsidP="00784A4F">
      <w:pPr>
        <w:rPr>
          <w:b/>
        </w:rPr>
      </w:pPr>
      <w:r>
        <w:t>We will need to copy it to another machine within the classroom to emulate an Internet device connecting to the WAN IP address of the firewall.  Use a USB stick or ask your instructor for assistance</w:t>
      </w:r>
      <w:r w:rsidR="00AF7E9B">
        <w:t xml:space="preserve"> </w:t>
      </w:r>
      <w:r>
        <w:t>getting this file on another workstation</w:t>
      </w:r>
      <w:r w:rsidR="00AF7E9B">
        <w:t xml:space="preserve"> so that it can be installed</w:t>
      </w:r>
      <w:r>
        <w:t>.</w:t>
      </w:r>
      <w:r w:rsidR="00AF7E9B">
        <w:t xml:space="preserve">  </w:t>
      </w:r>
      <w:r w:rsidR="00C81ABD">
        <w:t xml:space="preserve">Before we </w:t>
      </w:r>
      <w:r w:rsidR="00AF7E9B">
        <w:t>do the install though</w:t>
      </w:r>
      <w:r w:rsidR="00C81ABD">
        <w:t>, we have one more task before we can complete testing the VPN connection</w:t>
      </w:r>
      <w:r w:rsidR="00260BB8">
        <w:t xml:space="preserve">.  </w:t>
      </w:r>
      <w:r w:rsidR="00260BB8" w:rsidRPr="00260BB8">
        <w:rPr>
          <w:b/>
        </w:rPr>
        <w:t>Do this before continuing with the next step</w:t>
      </w:r>
      <w:r w:rsidR="00260BB8">
        <w:rPr>
          <w:b/>
        </w:rPr>
        <w:t>.</w:t>
      </w:r>
    </w:p>
    <w:p w:rsidR="00260BB8" w:rsidRDefault="00260BB8" w:rsidP="00C81ABD">
      <w:pPr>
        <w:rPr>
          <w:b/>
        </w:rPr>
      </w:pPr>
    </w:p>
    <w:p w:rsidR="00C81ABD" w:rsidRDefault="00D43A85" w:rsidP="00C81ABD">
      <w:pPr>
        <w:rPr>
          <w:b/>
        </w:rPr>
      </w:pPr>
      <w:r>
        <w:rPr>
          <w:b/>
        </w:rPr>
        <w:t>Preparing the Test/Housekeeping</w:t>
      </w:r>
    </w:p>
    <w:p w:rsidR="00D43A85" w:rsidRDefault="00C81ABD" w:rsidP="00C81ABD">
      <w:r>
        <w:t>To test the VPN connection, we need to be able to show that we can access something on the internal LAN network of the firewall we setup as a VPN server.</w:t>
      </w:r>
      <w:r w:rsidR="00260BB8">
        <w:t xml:space="preserve">  </w:t>
      </w:r>
      <w:r w:rsidR="00D43A85">
        <w:t xml:space="preserve">Perform the following steps on the PC that is host to your </w:t>
      </w:r>
      <w:proofErr w:type="spellStart"/>
      <w:r w:rsidR="00D43A85">
        <w:t>pfSense</w:t>
      </w:r>
      <w:proofErr w:type="spellEnd"/>
      <w:r w:rsidR="00D43A85">
        <w:t xml:space="preserve"> VM</w:t>
      </w:r>
      <w:r w:rsidR="00260BB8">
        <w:t>:</w:t>
      </w:r>
    </w:p>
    <w:p w:rsidR="00C81ABD" w:rsidRDefault="00C81ABD" w:rsidP="00C81ABD">
      <w:pPr>
        <w:pStyle w:val="ListParagraph"/>
        <w:numPr>
          <w:ilvl w:val="0"/>
          <w:numId w:val="2"/>
        </w:numPr>
      </w:pPr>
      <w:r>
        <w:t xml:space="preserve">Using the steps from the Week 7 Activity, download/extract/open the USBWebServer8.6 </w:t>
      </w:r>
      <w:proofErr w:type="gramStart"/>
      <w:r>
        <w:t>application</w:t>
      </w:r>
      <w:proofErr w:type="gramEnd"/>
      <w:r>
        <w:t xml:space="preserve"> on the computer where you have your </w:t>
      </w:r>
      <w:proofErr w:type="spellStart"/>
      <w:r>
        <w:t>pfSense</w:t>
      </w:r>
      <w:proofErr w:type="spellEnd"/>
      <w:r>
        <w:t xml:space="preserve"> virtual machine.</w:t>
      </w:r>
    </w:p>
    <w:p w:rsidR="00C81ABD" w:rsidRDefault="00C81ABD" w:rsidP="00C81ABD">
      <w:pPr>
        <w:pStyle w:val="ListParagraph"/>
        <w:numPr>
          <w:ilvl w:val="0"/>
          <w:numId w:val="2"/>
        </w:numPr>
      </w:pPr>
      <w:r>
        <w:t xml:space="preserve">Make sure to set the default gateway of the VmNet8 adapter to the IP address on the LAN interface of your </w:t>
      </w:r>
      <w:proofErr w:type="spellStart"/>
      <w:r>
        <w:t>pfSense</w:t>
      </w:r>
      <w:proofErr w:type="spellEnd"/>
      <w:r>
        <w:t xml:space="preserve"> virtual machine</w:t>
      </w:r>
      <w:r w:rsidR="00260BB8">
        <w:t xml:space="preserve">.  </w:t>
      </w:r>
      <w:r w:rsidR="00260BB8" w:rsidRPr="00260BB8">
        <w:rPr>
          <w:color w:val="FF0000"/>
        </w:rPr>
        <w:t>This is an example, use a value appropriate for your machine.</w:t>
      </w:r>
    </w:p>
    <w:p w:rsidR="00C81ABD" w:rsidRDefault="00260BB8" w:rsidP="00C81ABD">
      <w:r>
        <w:rPr>
          <w:noProof/>
        </w:rPr>
        <w:lastRenderedPageBreak/>
        <w:drawing>
          <wp:inline distT="0" distB="0" distL="0" distR="0" wp14:anchorId="41E1D6D2" wp14:editId="51075050">
            <wp:extent cx="2076450" cy="2361962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7066" cy="238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85" w:rsidRDefault="00D43A85" w:rsidP="00C81ABD">
      <w:r>
        <w:t>We also need to verify that RFC1918 (IPv4 Private) IPs are not being blocked by the WAN interface (we only need to do this because we are working in a LAN that uses private IPv4 addresses).</w:t>
      </w:r>
    </w:p>
    <w:p w:rsidR="00D43A85" w:rsidRDefault="00D43A85" w:rsidP="00C81ABD">
      <w:r>
        <w:t>Navigate to the Interfaces&gt;WAN menu item</w:t>
      </w:r>
      <w:bookmarkStart w:id="0" w:name="_GoBack"/>
      <w:bookmarkEnd w:id="0"/>
    </w:p>
    <w:p w:rsidR="00D43A85" w:rsidRDefault="00252FB6" w:rsidP="00C81ABD">
      <w:r>
        <w:rPr>
          <w:noProof/>
        </w:rPr>
        <w:drawing>
          <wp:inline distT="0" distB="0" distL="0" distR="0" wp14:anchorId="67AB3DF2" wp14:editId="1C54FA12">
            <wp:extent cx="1952625" cy="849519"/>
            <wp:effectExtent l="0" t="0" r="0" b="82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67940" cy="85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ABD" w:rsidRDefault="00C81ABD" w:rsidP="00784A4F"/>
    <w:p w:rsidR="00593F8A" w:rsidRDefault="00593F8A" w:rsidP="00784A4F"/>
    <w:p w:rsidR="00593F8A" w:rsidRDefault="00D43A85" w:rsidP="00784A4F">
      <w:r>
        <w:t>Scroll to the bottom of the page and verify that the “Block private networks and loopback addresses” option is NOT checked (or uncheck it if it is)</w:t>
      </w:r>
    </w:p>
    <w:p w:rsidR="00D43A85" w:rsidRDefault="00252FB6" w:rsidP="00784A4F">
      <w:r>
        <w:rPr>
          <w:noProof/>
        </w:rPr>
        <w:drawing>
          <wp:inline distT="0" distB="0" distL="0" distR="0" wp14:anchorId="06DF16DF" wp14:editId="5832445B">
            <wp:extent cx="5943600" cy="84645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85" w:rsidRDefault="00D43A85" w:rsidP="00784A4F">
      <w:r>
        <w:t>Save and apply the changes.</w:t>
      </w:r>
    </w:p>
    <w:p w:rsidR="00260BB8" w:rsidRDefault="00260BB8" w:rsidP="00784A4F"/>
    <w:p w:rsidR="00260BB8" w:rsidRDefault="00260BB8" w:rsidP="00784A4F">
      <w:r>
        <w:t>You are ready to move on to the Client Configuration and VPN testing portions of the Lab</w:t>
      </w:r>
    </w:p>
    <w:p w:rsidR="00593F8A" w:rsidRDefault="00593F8A" w:rsidP="00784A4F"/>
    <w:p w:rsidR="00336337" w:rsidRPr="00336337" w:rsidRDefault="00336337" w:rsidP="00784A4F"/>
    <w:p w:rsidR="00336337" w:rsidRDefault="00336337" w:rsidP="00784A4F"/>
    <w:p w:rsidR="00336337" w:rsidRPr="00336337" w:rsidRDefault="00336337" w:rsidP="00784A4F"/>
    <w:p w:rsidR="00336337" w:rsidRDefault="00336337" w:rsidP="00784A4F"/>
    <w:p w:rsidR="00593F8A" w:rsidRDefault="00593F8A" w:rsidP="00784A4F"/>
    <w:p w:rsidR="00B11A71" w:rsidRDefault="00B11A71" w:rsidP="00784A4F"/>
    <w:p w:rsidR="00371CFA" w:rsidRPr="0055147C" w:rsidRDefault="00371CFA" w:rsidP="00784A4F"/>
    <w:sectPr w:rsidR="00371CFA" w:rsidRPr="00551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B2777"/>
    <w:multiLevelType w:val="hybridMultilevel"/>
    <w:tmpl w:val="2C50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B0D1F"/>
    <w:multiLevelType w:val="hybridMultilevel"/>
    <w:tmpl w:val="688C5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A4F"/>
    <w:rsid w:val="00034408"/>
    <w:rsid w:val="000816CE"/>
    <w:rsid w:val="00141187"/>
    <w:rsid w:val="00252FB6"/>
    <w:rsid w:val="00260BB8"/>
    <w:rsid w:val="00336337"/>
    <w:rsid w:val="00371CFA"/>
    <w:rsid w:val="005124A1"/>
    <w:rsid w:val="0055147C"/>
    <w:rsid w:val="00593F8A"/>
    <w:rsid w:val="00784A4F"/>
    <w:rsid w:val="0081655C"/>
    <w:rsid w:val="008222A5"/>
    <w:rsid w:val="00AF1F8B"/>
    <w:rsid w:val="00AF7E9B"/>
    <w:rsid w:val="00B11A71"/>
    <w:rsid w:val="00C81ABD"/>
    <w:rsid w:val="00D43A85"/>
    <w:rsid w:val="00DB69B6"/>
    <w:rsid w:val="00EC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DC83"/>
  <w15:docId w15:val="{3AD4FDDB-B2D1-4D89-B479-518E7C6F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A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4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as950</dc:creator>
  <cp:lastModifiedBy>as950</cp:lastModifiedBy>
  <cp:revision>6</cp:revision>
  <dcterms:created xsi:type="dcterms:W3CDTF">2020-11-05T15:33:00Z</dcterms:created>
  <dcterms:modified xsi:type="dcterms:W3CDTF">2023-11-03T11:59:00Z</dcterms:modified>
</cp:coreProperties>
</file>