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getwd()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setwd("C:\\Users\\qwert\\Documents\\RWorkdir")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getwd()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library(MASS)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A histogram of the distribution of prices in the Cars93 dataframe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hist(Cars93$Price)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Extend the x-axis lower limit from 0 to 70 and use a different title.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hist(Cars93$Price, xlab="Price (x $1,000)", xlim = c(0,70),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main = "Prices of 93 Models of 1993 Cars")  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Adding graph features.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Thinking of a histogram in terms of probabi</w:t>
      </w:r>
      <w:r>
        <w:rPr>
          <w:rFonts w:ascii="Calibri" w:hAnsi="Calibri" w:cs="Calibri"/>
          <w:lang w:val="de"/>
        </w:rPr>
        <w:t>lities instead of frequencies.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hist(Cars93$Price, xlab="Price (x $1,000)", xlim = c(0,70),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main = "Prices of 93 Models of 1993 Cars",probability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= TRUE)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lines(density(Cars93$Price))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A barplot illustrating types and frequencies of the car</w:t>
      </w:r>
      <w:r>
        <w:rPr>
          <w:rFonts w:ascii="Calibri" w:hAnsi="Calibri" w:cs="Calibri"/>
          <w:lang w:val="de"/>
        </w:rPr>
        <w:t>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table(Cars93$Type)    # Make a table of the Frequencies.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barplot(table(Cars93$Type))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Add features.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lastRenderedPageBreak/>
        <w:t>barplot(table(Cars93$Type),ylim=c(0,25), xlab="Type",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ylab="Frequency", axis.lty = "solid", space = .05)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Pie graphs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pie(table(Cars93$Type))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Dot charts.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type.frame &lt;- data.frame(table(Cars93$Type))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type.frame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dotchart(type.frame$Freq,type.frame$Var1)      # dotchart(type.frame[,2],type.frame[,1])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Bar plots revisited        # A grouped bar plot.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When the dependent</w:t>
      </w:r>
      <w:r>
        <w:rPr>
          <w:rFonts w:ascii="Calibri" w:hAnsi="Calibri" w:cs="Calibri"/>
          <w:lang w:val="de"/>
        </w:rPr>
        <w:t xml:space="preserve"> variable is a data point rather than a frequncy.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Create a vector of values in the cells.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rev.values &lt;-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   c(1000,1300,1300,1100,1400,800,1200,1500,1850,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ab/>
        <w:t xml:space="preserve">     2330,860,1300,1400,1600,1970,570,380,450,465,580,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   155,190,210,250,300)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t</w:t>
      </w:r>
      <w:r>
        <w:rPr>
          <w:rFonts w:ascii="Calibri" w:hAnsi="Calibri" w:cs="Calibri"/>
          <w:lang w:val="de"/>
        </w:rPr>
        <w:t>urn the vector into matrix.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space.rev &lt;- matrix(rev.values,nrow=5,byrow = T)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supply column names and row names to the matrix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colnames(space.rev) &lt;-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  c("1990","1991","1992","1993","1994")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lastRenderedPageBreak/>
        <w:t>rownames(space.rev) &lt;- c("Commercial Satellites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 </w:t>
      </w:r>
      <w:r>
        <w:rPr>
          <w:rFonts w:ascii="Calibri" w:hAnsi="Calibri" w:cs="Calibri"/>
          <w:lang w:val="de"/>
        </w:rPr>
        <w:t xml:space="preserve"> Delivered","Satellite Services","Satellite Ground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  Equipment","Commercial Launches","Remote Sensing Data")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create a vector of colors for the bars.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color.names = c("black","grey25","grey50","grey75","white")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the bar plot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barplot(space.rev, beside = T, xlab= "Year",ylab= "Revenue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  (X $1,000)", col=color.names)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Legends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legend(1,2300,rownames(space.rev), cex=0.7, fill = color.names, bty = "n")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# A scatter plot to visualize tthe relationship between horsepower and </w:t>
      </w:r>
      <w:r>
        <w:rPr>
          <w:rFonts w:ascii="Calibri" w:hAnsi="Calibri" w:cs="Calibri"/>
          <w:lang w:val="de"/>
        </w:rPr>
        <w:t>MPG.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plot(Cars93$Horsepower, Cars93$MPG.city,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xlab="Horsepower",ylab="MPG City", main ="MPG City vs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Horsepower")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To show that MPG-city depends on horsepower.    # Produces the same scatter plot.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plot(Cars93$MPG.city ~ Cars93$Horsepower,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xlab="Horsepower",ylab="MPG City", main ="MPG City vs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Horsepower")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Manipulating the plotting character.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plot(Cars93$Horsepower,Cars93$MPG.city, xlab="Horsepower",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lastRenderedPageBreak/>
        <w:t xml:space="preserve">        ylab="MPG City", main = "MPG City vs Horsepower",pch=16)  # 16 cor</w:t>
      </w:r>
      <w:r>
        <w:rPr>
          <w:rFonts w:ascii="Calibri" w:hAnsi="Calibri" w:cs="Calibri"/>
          <w:lang w:val="de"/>
        </w:rPr>
        <w:t>responds filled circles.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Userdefined pch Points are drawn as the number of cylinders in the corresponding car.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plot(Cars93$Horsepower,Cars93$MPG.city, xlab="Horsepower", ylab="MPG City", main = "MPG City vs Horsepower", pch = as.character(Cars93$Cylinde</w:t>
      </w:r>
      <w:r>
        <w:rPr>
          <w:rFonts w:ascii="Calibri" w:hAnsi="Calibri" w:cs="Calibri"/>
          <w:lang w:val="de"/>
        </w:rPr>
        <w:t>rs))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Scatter plot Matrix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cars.subset &lt;- subset(Cars93, select = c(MPG.city,Price,Horsepower))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head(cars.subset)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pairs(cars.subset)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Scatter plot Matrix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cars.subset &lt;- subset(Cars93, select = c(MPG.city,Price,Horsepower,Cylinders))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head(cars.subset)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pairs(cars.subset)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Box plots.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boxplot(Cars93$Horsepower ~ Cars93$Cylinders, xlab="Cylinders",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ylab="Horsepower")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Another means to an end without $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boxp</w:t>
      </w:r>
      <w:r>
        <w:rPr>
          <w:rFonts w:ascii="Calibri" w:hAnsi="Calibri" w:cs="Calibri"/>
          <w:lang w:val="de"/>
        </w:rPr>
        <w:t>lot(Horsepower ~ Cylinders, data = Cars93,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xlab="Cylinders", ylab="Horsepower")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Graduating to ggplot2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Verify and Load the "ggplot2" Package.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lastRenderedPageBreak/>
        <w:t># Verify the package is installed.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any(grepl("ggplot2",installed.packages()))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Load the library into R work</w:t>
      </w:r>
      <w:r>
        <w:rPr>
          <w:rFonts w:ascii="Calibri" w:hAnsi="Calibri" w:cs="Calibri"/>
          <w:lang w:val="de"/>
        </w:rPr>
        <w:t>space.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library("ggplot2")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A histogram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ggplot(Cars93, aes(x=Price)) + geom_histogram()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Additional arguments.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ggplot(Cars93, aes(x=Price))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geom_histogram(binwidth=5,color="black",fill="white")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labs(x = "Price (x $1000)", y="Frequency", title="P</w:t>
      </w:r>
      <w:r>
        <w:rPr>
          <w:rFonts w:ascii="Calibri" w:hAnsi="Calibri" w:cs="Calibri"/>
          <w:lang w:val="de"/>
        </w:rPr>
        <w:t>rices of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93 Models of 1993 Cars")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Bar plots      # Easier using ggplot2 than base R as it's not neccessary to create a table.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ggplot(Cars93, aes(x=Type))+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geom_bar()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labs(y="Frequency", title="Car Type and Frequency in Cars93")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Dot chart.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type.frame &lt;- data.frame(table(Cars93$Type))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colnames(type.frame)&lt;- c("Type","Frequency")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type.frame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ggplot(type.frame, aes(x=Frequency,y=Type))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geom_point()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Additional featur</w:t>
      </w:r>
      <w:r>
        <w:rPr>
          <w:rFonts w:ascii="Calibri" w:hAnsi="Calibri" w:cs="Calibri"/>
          <w:lang w:val="de"/>
        </w:rPr>
        <w:t>es.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ggplot(type.frame, aes(x=Frequency,y=reorder(Type,Frequency)))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geom_point(size = 4)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theme_bw()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theme(panel.grid.major.x=element_blank(),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panel.grid.major.y=element_line(color = "black",linetype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        = "dotted"))+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labs(y="Type</w:t>
      </w:r>
      <w:r>
        <w:rPr>
          <w:rFonts w:ascii="Calibri" w:hAnsi="Calibri" w:cs="Calibri"/>
          <w:lang w:val="de"/>
        </w:rPr>
        <w:t>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Bar plots revisited.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space.rev   # wide format not used by ggplot2.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Transforing the data into long format used by ggplot2.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library(reshape2)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space.melt &lt;- melt(space.rev)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head(space.melt)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Give meaningful names to the the columns.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colnames(space.melt) &lt;- c("Industry","Year","Revenue")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head(space.melt)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ggplot(space.melt, aes(x=Year,y=Revenue,fill=Industry))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geom_bar(stat = "identity", position = "dodge", color="black")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scale_fill_g</w:t>
      </w:r>
      <w:r>
        <w:rPr>
          <w:rFonts w:ascii="Calibri" w:hAnsi="Calibri" w:cs="Calibri"/>
          <w:lang w:val="de"/>
        </w:rPr>
        <w:t>rey(start = 0,end = 1)+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labs(y="Revenue (X $1,000)")+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lastRenderedPageBreak/>
        <w:t xml:space="preserve">  theme_bw()+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theme(panel.grid.major.x = element_blank())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Scatterplots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ggplot(Cars93,aes(x=Horsepower,y=MPG.city))+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geom_point()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plot twist # Manipulating plotting characters.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ggplot(Cars93, a</w:t>
      </w:r>
      <w:r>
        <w:rPr>
          <w:rFonts w:ascii="Calibri" w:hAnsi="Calibri" w:cs="Calibri"/>
          <w:lang w:val="de"/>
        </w:rPr>
        <w:t>es(x = Horsepower,y = MPG.city,label =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Cylinders))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geom_text()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# Eliminating the gray backgrounds and the gridlines.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ggplot(Cars93, aes(x = Horsepower,y = MPG.city,label = Cylinders)) 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geom_text()+</w:t>
      </w:r>
    </w:p>
    <w:p w:rsidR="00000000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 theme_bw() +</w:t>
      </w:r>
    </w:p>
    <w:p w:rsidR="00A31C44" w:rsidRDefault="00A31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bookmarkStart w:id="0" w:name="_GoBack"/>
      <w:bookmarkEnd w:id="0"/>
      <w:r>
        <w:rPr>
          <w:rFonts w:ascii="Calibri" w:hAnsi="Calibri" w:cs="Calibri"/>
          <w:lang w:val="de"/>
        </w:rPr>
        <w:t xml:space="preserve">  theme(panel.grid=element_blank(</w:t>
      </w:r>
      <w:r>
        <w:rPr>
          <w:rFonts w:ascii="Calibri" w:hAnsi="Calibri" w:cs="Calibri"/>
          <w:lang w:val="de"/>
        </w:rPr>
        <w:t>))</w:t>
      </w:r>
    </w:p>
    <w:sectPr w:rsidR="00A31C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65"/>
    <w:rsid w:val="00844965"/>
    <w:rsid w:val="00A31C44"/>
    <w:rsid w:val="00F7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EEF0E2C-4EF5-4B32-B073-401D2A45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2</cp:revision>
  <dcterms:created xsi:type="dcterms:W3CDTF">2019-11-14T04:10:00Z</dcterms:created>
  <dcterms:modified xsi:type="dcterms:W3CDTF">2019-11-14T04:10:00Z</dcterms:modified>
</cp:coreProperties>
</file>