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ЦЕЛЕВОГО ФИНАНСИРОВАНИЯ № ЦФ-042/2026</w:t>
      </w:r>
    </w:p>
    <w:p/>
    <w:p>
      <w:r>
        <w:t>г. Москва                                                                 «25» мая 2026 г.</w:t>
      </w:r>
    </w:p>
    <w:p/>
    <w:p>
      <w:r>
        <w:t>АО «Банк Развития Капитал» в лице Генерального директора Смирнова Андрея Викторовича,</w:t>
      </w:r>
    </w:p>
    <w:p>
      <w:r>
        <w:t>действующего на основании Устава, именуемый в дальнейшем «Банк», с одной стороны,</w:t>
      </w:r>
    </w:p>
    <w:p>
      <w:r>
        <w:t>и ООО «ТехИнвест Проект» в лице Генерального директора Кузнецова Дмитрия Сергеевича,</w:t>
      </w:r>
    </w:p>
    <w:p>
      <w:r>
        <w:t>действующего на основании Устава, именуемое в дальнейшем «Предприятие», с другой стороны,</w:t>
      </w:r>
    </w:p>
    <w:p>
      <w:r>
        <w:t>совместно именуемые «Стороны», заключили настоящий Договор о нижеследующем:</w:t>
      </w:r>
    </w:p>
    <w:p/>
    <w:p>
      <w:r>
        <w:t>1. ПРЕДМЕТ ДОГОВОРА</w:t>
      </w:r>
    </w:p>
    <w:p/>
    <w:p>
      <w:r>
        <w:t>1.1. Банк осуществляет целевое финансирование Предприятия для реализации проекта</w:t>
      </w:r>
    </w:p>
    <w:p>
      <w:r>
        <w:t>по разработке и внедрению программного комплекса автоматизации кредитного анализа.</w:t>
      </w:r>
    </w:p>
    <w:p/>
    <w:p>
      <w:r>
        <w:t>1.2. Финансирование производится поэтапно с 50 % авансированием затрат.</w:t>
      </w:r>
    </w:p>
    <w:p/>
    <w:p>
      <w:r>
        <w:t>1.3. Общая сумма финансирования составляет 48 000 000 (сорок восемь миллионов) рублей.</w:t>
      </w:r>
    </w:p>
    <w:p/>
    <w:p>
      <w:r>
        <w:t>2. УСЛОВИЯ ФИНАНСИРОВАНИЯ</w:t>
      </w:r>
    </w:p>
    <w:p/>
    <w:p>
      <w:r>
        <w:t>2.1. Начало и окончание каждого этапа оформляются актом за подписью Сторон.</w:t>
      </w:r>
    </w:p>
    <w:p/>
    <w:p>
      <w:r>
        <w:t>2.2. Банк перечисляет аванс на расчетный счет Предприятия</w:t>
      </w:r>
    </w:p>
    <w:p>
      <w:r>
        <w:t>№ 40702810900000045871 в ПАО «Сбербанк России» после подписания акта</w:t>
      </w:r>
    </w:p>
    <w:p>
      <w:r>
        <w:t>о начале рабочего периода.</w:t>
      </w:r>
    </w:p>
    <w:p/>
    <w:p>
      <w:r>
        <w:t>2.3. Банк получает 30 % дохода от реализации проекта.</w:t>
      </w:r>
    </w:p>
    <w:p/>
    <w:p>
      <w:r>
        <w:t>3. ОТВЕТСТВЕННОСТЬ СТОРОН</w:t>
      </w:r>
    </w:p>
    <w:p/>
    <w:p>
      <w:r>
        <w:t>3.1. Банк принимает на себя обязательства по финансированию проекта</w:t>
      </w:r>
    </w:p>
    <w:p>
      <w:r>
        <w:t>до 31 декабря 2026 года.</w:t>
      </w:r>
    </w:p>
    <w:p/>
    <w:p>
      <w:r>
        <w:t>3.2. Предприятие обязуется завершить проект до 31 марта 2027 года.</w:t>
      </w:r>
    </w:p>
    <w:p/>
    <w:p>
      <w:r>
        <w:t>3.3. В случае нарушения сроков Предприятие обязуется возвратить Банку</w:t>
      </w:r>
    </w:p>
    <w:p>
      <w:r>
        <w:t>сумму финансирования с начислением 5 % годовых.</w:t>
      </w:r>
    </w:p>
    <w:p/>
    <w:p>
      <w:r>
        <w:t>4. СРОК ДЕЙСТВИЯ ДОГОВОРА</w:t>
      </w:r>
    </w:p>
    <w:p/>
    <w:p>
      <w:r>
        <w:t>4.1. Настоящий Договор вступает в силу с момента подписания</w:t>
      </w:r>
    </w:p>
    <w:p>
      <w:r>
        <w:t>и действует до полного исполнения обязательств Сторонами.</w:t>
      </w:r>
    </w:p>
    <w:p/>
    <w:p>
      <w:r>
        <w:t>5. РЕКВИЗИТЫ И ПОДПИСИ СТОРОН</w:t>
      </w:r>
    </w:p>
    <w:p/>
    <w:p>
      <w:r>
        <w:t>БАНК:</w:t>
      </w:r>
    </w:p>
    <w:p>
      <w:r>
        <w:t>АО «Банк Развития Капитал»</w:t>
      </w:r>
    </w:p>
    <w:p>
      <w:r>
        <w:t>Юридический адрес: 125047, г. Москва, ул. 1-я Тверская-Ямская, д. 21</w:t>
      </w:r>
    </w:p>
    <w:p>
      <w:r>
        <w:t>Почтовый адрес: 125047, г. Москва, а/я 115</w:t>
      </w:r>
    </w:p>
    <w:p>
      <w:r>
        <w:t>Телефон: +7 (495) 745-88-21</w:t>
      </w:r>
    </w:p>
    <w:p>
      <w:r>
        <w:t>ИНН/КПП: 7708123456 / 770801001</w:t>
      </w:r>
    </w:p>
    <w:p>
      <w:r>
        <w:t>Расчетный счет: 30101810400000000225</w:t>
      </w:r>
    </w:p>
    <w:p>
      <w:r>
        <w:t>Банк: ГУ Банка России по ЦФО</w:t>
      </w:r>
    </w:p>
    <w:p>
      <w:r>
        <w:t>Корреспондентский счет: 30101810400000000225</w:t>
      </w:r>
    </w:p>
    <w:p>
      <w:r>
        <w:t>БИК: 044525225</w:t>
      </w:r>
    </w:p>
    <w:p/>
    <w:p>
      <w:r>
        <w:t>ПРЕДПРИЯТИЕ:</w:t>
      </w:r>
    </w:p>
    <w:p>
      <w:r>
        <w:t>ООО «ТехИнвест Проект»</w:t>
      </w:r>
    </w:p>
    <w:p>
      <w:r>
        <w:t>Юридический адрес: 620014, г. Екатеринбург, ул. Малышева, д. 36</w:t>
      </w:r>
    </w:p>
    <w:p>
      <w:r>
        <w:t>Почтовый адрес: 620014, г. Екатеринбург, ул. Малышева, д. 36</w:t>
      </w:r>
    </w:p>
    <w:p>
      <w:r>
        <w:t>Телефон: +7 (343) 287-44-91</w:t>
      </w:r>
    </w:p>
    <w:p>
      <w:r>
        <w:t>ИНН/КПП: 6671457821 / 667101001</w:t>
      </w:r>
    </w:p>
    <w:p>
      <w:r>
        <w:t>Расчетный счет: 40702810438170001234</w:t>
      </w:r>
    </w:p>
    <w:p>
      <w:r>
        <w:t>Банк: ПАО «Сбербанк России»</w:t>
      </w:r>
    </w:p>
    <w:p>
      <w:r>
        <w:t>Корреспондентский счет: 30101810500000000674</w:t>
      </w:r>
    </w:p>
    <w:p>
      <w:r>
        <w:t>БИК: 046577674</w:t>
      </w:r>
    </w:p>
    <w:p/>
    <w:p>
      <w:r>
        <w:t>_____________________ /Смирнов А.В./</w:t>
      </w:r>
    </w:p>
    <w:p/>
    <w:p>
      <w:r>
        <w:t>_____________________ /Кузнецов Д.С./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