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8C" w:rsidRPr="009C066C" w:rsidRDefault="00D7768C" w:rsidP="00D7768C">
      <w:pPr>
        <w:pStyle w:val="Heading2"/>
        <w:spacing w:before="75" w:after="75" w:line="600" w:lineRule="atLeast"/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bookmarkStart w:id="0" w:name="_GoBack"/>
      <w:bookmarkEnd w:id="0"/>
      <w:r w:rsidRPr="009C066C"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  <w:t>Operators in C Language</w:t>
      </w:r>
    </w:p>
    <w:p w:rsidR="00D7768C" w:rsidRPr="008A47B1" w:rsidRDefault="00D7768C" w:rsidP="00D7768C">
      <w:pPr>
        <w:pStyle w:val="NormalWeb"/>
        <w:spacing w:before="0" w:beforeAutospacing="0" w:after="150" w:afterAutospacing="0"/>
      </w:pPr>
      <w:r w:rsidRPr="008A47B1">
        <w:t xml:space="preserve">C language supports a rich set of built-in operators. An operator is a symbol that tells the compiler to perform a certain mathematical or logical manipulation. Operators </w:t>
      </w:r>
      <w:proofErr w:type="gramStart"/>
      <w:r w:rsidRPr="008A47B1">
        <w:t>are used</w:t>
      </w:r>
      <w:proofErr w:type="gramEnd"/>
      <w:r w:rsidRPr="008A47B1">
        <w:t xml:space="preserve"> in programs to manipulate data and variables.</w:t>
      </w:r>
    </w:p>
    <w:p w:rsidR="00D7768C" w:rsidRPr="008A47B1" w:rsidRDefault="00D7768C" w:rsidP="00D7768C">
      <w:pPr>
        <w:pStyle w:val="NormalWeb"/>
        <w:spacing w:before="0" w:beforeAutospacing="0" w:after="150" w:afterAutospacing="0"/>
      </w:pPr>
      <w:r w:rsidRPr="008A47B1">
        <w:t xml:space="preserve">C operators </w:t>
      </w:r>
      <w:proofErr w:type="gramStart"/>
      <w:r w:rsidRPr="008A47B1">
        <w:t>can be classified</w:t>
      </w:r>
      <w:proofErr w:type="gramEnd"/>
      <w:r w:rsidRPr="008A47B1">
        <w:t xml:space="preserve"> into following types: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Arithmetic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Relational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Logical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Bitwise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Assignment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Conditional operators</w:t>
      </w:r>
    </w:p>
    <w:p w:rsidR="00D7768C" w:rsidRPr="008A47B1" w:rsidRDefault="00D7768C" w:rsidP="00D7768C">
      <w:pPr>
        <w:numPr>
          <w:ilvl w:val="0"/>
          <w:numId w:val="9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8A47B1">
        <w:rPr>
          <w:rFonts w:ascii="Times New Roman" w:hAnsi="Times New Roman" w:cs="Times New Roman"/>
          <w:sz w:val="24"/>
          <w:szCs w:val="24"/>
        </w:rPr>
        <w:t>Special operators</w:t>
      </w: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Arithmetic operators</w:t>
      </w:r>
    </w:p>
    <w:p w:rsidR="00D7768C" w:rsidRPr="004339A0" w:rsidRDefault="00D7768C" w:rsidP="00D7768C">
      <w:pPr>
        <w:pStyle w:val="NormalWeb"/>
        <w:spacing w:before="0" w:beforeAutospacing="0" w:after="150" w:afterAutospacing="0"/>
      </w:pPr>
      <w:r w:rsidRPr="004339A0">
        <w:t>C supports all the basic arithmetic operators. The following table shows all the basic arithmetic operators.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8262"/>
      </w:tblGrid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adds two operands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subtract second operands from first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multiply two operand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divide numerator by denominator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remainder of division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Increment operator - increases integer value by one</w:t>
            </w:r>
          </w:p>
        </w:tc>
      </w:tr>
      <w:tr w:rsidR="00D7768C" w:rsidRPr="004339A0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4339A0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39A0">
              <w:rPr>
                <w:rFonts w:ascii="Times New Roman" w:hAnsi="Times New Roman" w:cs="Times New Roman"/>
                <w:sz w:val="24"/>
                <w:szCs w:val="24"/>
              </w:rPr>
              <w:t>Decrement operator - decreases integer value by one</w:t>
            </w:r>
          </w:p>
        </w:tc>
      </w:tr>
    </w:tbl>
    <w:p w:rsidR="009731CF" w:rsidRDefault="009731CF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sz w:val="37"/>
          <w:szCs w:val="37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Relational operators</w:t>
      </w:r>
    </w:p>
    <w:p w:rsidR="00D7768C" w:rsidRPr="009731CF" w:rsidRDefault="00D7768C" w:rsidP="00D7768C">
      <w:pPr>
        <w:pStyle w:val="NormalWeb"/>
        <w:spacing w:before="0" w:beforeAutospacing="0" w:after="150" w:afterAutospacing="0"/>
      </w:pPr>
      <w:r w:rsidRPr="009731CF">
        <w:t>The following table shows all relation operators supported by C.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8549"/>
      </w:tblGrid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if two operand are equal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if two operand are not equal.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if operand on the left is greater than operand on the right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operand on the left is smaller than right operand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left operand is greater than or equal to right operand</w:t>
            </w:r>
          </w:p>
        </w:tc>
      </w:tr>
      <w:tr w:rsidR="00D7768C" w:rsidRPr="009731CF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9731CF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31CF">
              <w:rPr>
                <w:rFonts w:ascii="Times New Roman" w:hAnsi="Times New Roman" w:cs="Times New Roman"/>
                <w:sz w:val="24"/>
                <w:szCs w:val="24"/>
              </w:rPr>
              <w:t>Check if operand on left is smaller than or equal to right operand</w:t>
            </w:r>
          </w:p>
        </w:tc>
      </w:tr>
    </w:tbl>
    <w:p w:rsidR="00D7768C" w:rsidRPr="009731CF" w:rsidRDefault="00D7768C" w:rsidP="00D7768C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Logical operators</w:t>
      </w:r>
    </w:p>
    <w:p w:rsidR="00D7768C" w:rsidRPr="005F17B1" w:rsidRDefault="00D7768C" w:rsidP="00D7768C">
      <w:pPr>
        <w:pStyle w:val="NormalWeb"/>
        <w:spacing w:before="0" w:beforeAutospacing="0" w:after="150" w:afterAutospacing="0"/>
      </w:pPr>
      <w:r w:rsidRPr="005F17B1">
        <w:t xml:space="preserve">C language supports following </w:t>
      </w:r>
      <w:proofErr w:type="gramStart"/>
      <w:r w:rsidRPr="005F17B1">
        <w:t>3</w:t>
      </w:r>
      <w:proofErr w:type="gramEnd"/>
      <w:r w:rsidRPr="005F17B1">
        <w:t xml:space="preserve"> logical operators. Suppose </w:t>
      </w:r>
      <w:r w:rsidRPr="005F17B1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a = 1</w:t>
      </w:r>
      <w:r w:rsidRPr="005F17B1">
        <w:t> and </w:t>
      </w:r>
      <w:r w:rsidRPr="005F17B1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b = 0</w:t>
      </w:r>
      <w:r w:rsidRPr="005F17B1">
        <w:t>,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3412"/>
        <w:gridCol w:w="4107"/>
      </w:tblGrid>
      <w:tr w:rsidR="00D7768C" w:rsidRPr="005F17B1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768C" w:rsidRPr="005F1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(a &amp;&amp; b) is false</w:t>
            </w:r>
          </w:p>
        </w:tc>
      </w:tr>
      <w:tr w:rsidR="00D7768C" w:rsidRPr="005F1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(a || b) is true</w:t>
            </w:r>
          </w:p>
        </w:tc>
      </w:tr>
      <w:tr w:rsidR="00D7768C" w:rsidRPr="005F1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17B1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17B1">
              <w:rPr>
                <w:rFonts w:ascii="Times New Roman" w:hAnsi="Times New Roman" w:cs="Times New Roman"/>
                <w:sz w:val="24"/>
                <w:szCs w:val="24"/>
              </w:rPr>
              <w:t>(!a) is false</w:t>
            </w:r>
          </w:p>
        </w:tc>
      </w:tr>
    </w:tbl>
    <w:p w:rsidR="00D7768C" w:rsidRPr="008A47B1" w:rsidRDefault="00D7768C" w:rsidP="00D7768C">
      <w:pPr>
        <w:spacing w:before="300" w:after="300" w:line="240" w:lineRule="auto"/>
        <w:rPr>
          <w:rFonts w:ascii="Times New Roman" w:hAnsi="Times New Roman" w:cs="Times New Roman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Bitwise operators</w:t>
      </w:r>
    </w:p>
    <w:p w:rsidR="00D7768C" w:rsidRPr="00B872D2" w:rsidRDefault="00D7768C" w:rsidP="00D7768C">
      <w:pPr>
        <w:pStyle w:val="NormalWeb"/>
        <w:spacing w:before="0" w:beforeAutospacing="0" w:after="150" w:afterAutospacing="0"/>
      </w:pPr>
      <w:r w:rsidRPr="00B872D2">
        <w:t>Bitwise operators perform manipulations of data at </w:t>
      </w:r>
      <w:r w:rsidRPr="00B872D2">
        <w:rPr>
          <w:bCs/>
        </w:rPr>
        <w:t>bit level</w:t>
      </w:r>
      <w:r w:rsidRPr="00B872D2">
        <w:t>. These operators also perform </w:t>
      </w:r>
      <w:r w:rsidRPr="00B872D2">
        <w:rPr>
          <w:bCs/>
        </w:rPr>
        <w:t>shifting of bits</w:t>
      </w:r>
      <w:r w:rsidRPr="00B872D2">
        <w:t> from right to left. Bitwise operators are not applied to </w:t>
      </w:r>
      <w:r w:rsidRPr="00B872D2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float</w:t>
      </w:r>
      <w:r w:rsidRPr="00B872D2">
        <w:t> or </w:t>
      </w:r>
      <w:r w:rsidRPr="00B872D2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double</w:t>
      </w:r>
      <w:r w:rsidR="00B4141B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 xml:space="preserve"> </w:t>
      </w:r>
      <w:r w:rsidRPr="00B872D2">
        <w:t>(These are datatypes, we will learn about them in the next tutorial).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6713"/>
      </w:tblGrid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Bitwise OR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Bitwise exclusive OR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</w:tbl>
    <w:p w:rsidR="00D7768C" w:rsidRPr="00372286" w:rsidRDefault="00D7768C" w:rsidP="00D7768C">
      <w:pPr>
        <w:pStyle w:val="NormalWeb"/>
        <w:spacing w:before="0" w:beforeAutospacing="0" w:after="150" w:afterAutospacing="0"/>
      </w:pPr>
      <w:r w:rsidRPr="00372286">
        <w:t xml:space="preserve">Now </w:t>
      </w:r>
      <w:proofErr w:type="spellStart"/>
      <w:r w:rsidRPr="00372286">
        <w:t>lets</w:t>
      </w:r>
      <w:proofErr w:type="spellEnd"/>
      <w:r w:rsidRPr="00372286">
        <w:t xml:space="preserve"> see truth table for bitwise </w:t>
      </w:r>
      <w:r w:rsidRPr="00372286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&amp;</w:t>
      </w:r>
      <w:r w:rsidRPr="00372286">
        <w:t>, </w:t>
      </w:r>
      <w:r w:rsidRPr="00372286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|</w:t>
      </w:r>
      <w:r w:rsidRPr="00372286">
        <w:t> and </w:t>
      </w:r>
      <w:r w:rsidRPr="00372286">
        <w:rPr>
          <w:rStyle w:val="HTMLCode"/>
          <w:rFonts w:ascii="Times New Roman" w:hAnsi="Times New Roman" w:cs="Times New Roman"/>
          <w:sz w:val="24"/>
          <w:szCs w:val="24"/>
          <w:shd w:val="clear" w:color="auto" w:fill="F9F2F4"/>
        </w:rPr>
        <w:t>^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379"/>
        <w:gridCol w:w="2719"/>
        <w:gridCol w:w="2242"/>
        <w:gridCol w:w="2584"/>
      </w:tblGrid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7E763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&amp; 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| 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372286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2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^ b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2286" w:rsidRPr="00372286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D84ACB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84A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768C" w:rsidRPr="00994D5A" w:rsidRDefault="00D7768C" w:rsidP="00D7768C">
      <w:pPr>
        <w:pStyle w:val="NormalWeb"/>
        <w:spacing w:before="0" w:beforeAutospacing="0" w:after="150" w:afterAutospacing="0"/>
      </w:pPr>
      <w:r w:rsidRPr="00994D5A">
        <w:lastRenderedPageBreak/>
        <w:t>The bitwise </w:t>
      </w:r>
      <w:r w:rsidRPr="00994D5A">
        <w:rPr>
          <w:bCs/>
        </w:rPr>
        <w:t>shift</w:t>
      </w:r>
      <w:r w:rsidRPr="00994D5A">
        <w:t> </w:t>
      </w:r>
      <w:proofErr w:type="gramStart"/>
      <w:r w:rsidRPr="00994D5A">
        <w:t>operator,</w:t>
      </w:r>
      <w:proofErr w:type="gramEnd"/>
      <w:r w:rsidRPr="00994D5A">
        <w:t xml:space="preserve"> shifts the bit value. The left operand specifies the value to </w:t>
      </w:r>
      <w:proofErr w:type="gramStart"/>
      <w:r w:rsidRPr="00994D5A">
        <w:t>be shifted</w:t>
      </w:r>
      <w:proofErr w:type="gramEnd"/>
      <w:r w:rsidRPr="00994D5A">
        <w:t xml:space="preserve"> and the right operand specifies the number of positions that the bits in the value have to be shifted. Both operands have the same precedence.</w:t>
      </w:r>
    </w:p>
    <w:p w:rsidR="00D7768C" w:rsidRPr="008A47B1" w:rsidRDefault="00D7768C" w:rsidP="00D7768C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Assignment Operators</w:t>
      </w:r>
    </w:p>
    <w:p w:rsidR="00D7768C" w:rsidRPr="005F5249" w:rsidRDefault="00D7768C" w:rsidP="00D7768C">
      <w:pPr>
        <w:pStyle w:val="NormalWeb"/>
        <w:spacing w:before="0" w:beforeAutospacing="0" w:after="150" w:afterAutospacing="0"/>
      </w:pPr>
      <w:r w:rsidRPr="005F5249">
        <w:t>Assignment operators supported by C language are as follows.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599"/>
        <w:gridCol w:w="2326"/>
      </w:tblGrid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assigns values from right side operands to left side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a=b</w:t>
            </w:r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adds right operand to the left operand and assign the result to 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a+=b is same as a=</w:t>
            </w:r>
            <w:proofErr w:type="spellStart"/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subtracts right operand from the left operand and assign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a-=b is same as a=a-b</w:t>
            </w:r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mutiply</w:t>
            </w:r>
            <w:proofErr w:type="spellEnd"/>
            <w:r w:rsidRPr="005F5249">
              <w:rPr>
                <w:rFonts w:ascii="Times New Roman" w:hAnsi="Times New Roman" w:cs="Times New Roman"/>
                <w:sz w:val="24"/>
                <w:szCs w:val="24"/>
              </w:rPr>
              <w:t xml:space="preserve"> left operand with the right operand and assign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a*=b is same as a=a*b</w:t>
            </w:r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divides left operand with the right operand and assign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a/=b is same as a=a/b</w:t>
            </w:r>
          </w:p>
        </w:tc>
      </w:tr>
      <w:tr w:rsidR="00D7768C" w:rsidRPr="005F5249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calculate modulus using two operands and assign the result to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5F524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a%=b is same as a=</w:t>
            </w:r>
            <w:proofErr w:type="spellStart"/>
            <w:r w:rsidRPr="005F5249">
              <w:rPr>
                <w:rFonts w:ascii="Times New Roman" w:hAnsi="Times New Roman" w:cs="Times New Roman"/>
                <w:sz w:val="24"/>
                <w:szCs w:val="24"/>
              </w:rPr>
              <w:t>a%b</w:t>
            </w:r>
            <w:proofErr w:type="spellEnd"/>
          </w:p>
        </w:tc>
      </w:tr>
    </w:tbl>
    <w:p w:rsidR="00D7768C" w:rsidRPr="008A47B1" w:rsidRDefault="00D7768C" w:rsidP="00D7768C">
      <w:pPr>
        <w:spacing w:before="300" w:after="300" w:line="240" w:lineRule="auto"/>
        <w:rPr>
          <w:rFonts w:ascii="Times New Roman" w:hAnsi="Times New Roman" w:cs="Times New Roman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Conditional operator</w:t>
      </w:r>
    </w:p>
    <w:p w:rsidR="00D7768C" w:rsidRPr="001436A8" w:rsidRDefault="00D7768C" w:rsidP="00D7768C">
      <w:pPr>
        <w:pStyle w:val="NormalWeb"/>
        <w:spacing w:before="0" w:beforeAutospacing="0" w:after="150" w:afterAutospacing="0"/>
        <w:rPr>
          <w:color w:val="000000" w:themeColor="text1"/>
        </w:rPr>
      </w:pPr>
      <w:r w:rsidRPr="001436A8">
        <w:rPr>
          <w:color w:val="000000" w:themeColor="text1"/>
        </w:rPr>
        <w:t xml:space="preserve">The conditional operators in C language </w:t>
      </w:r>
      <w:proofErr w:type="gramStart"/>
      <w:r w:rsidRPr="001436A8">
        <w:rPr>
          <w:color w:val="000000" w:themeColor="text1"/>
        </w:rPr>
        <w:t>are known</w:t>
      </w:r>
      <w:proofErr w:type="gramEnd"/>
      <w:r w:rsidRPr="001436A8">
        <w:rPr>
          <w:color w:val="000000" w:themeColor="text1"/>
        </w:rPr>
        <w:t xml:space="preserve"> by two more names</w:t>
      </w:r>
    </w:p>
    <w:p w:rsidR="00D7768C" w:rsidRPr="001436A8" w:rsidRDefault="00D7768C" w:rsidP="00D7768C">
      <w:pPr>
        <w:numPr>
          <w:ilvl w:val="0"/>
          <w:numId w:val="10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Ternary Operator</w:t>
      </w:r>
    </w:p>
    <w:p w:rsidR="00D7768C" w:rsidRPr="001436A8" w:rsidRDefault="00D7768C" w:rsidP="00D7768C">
      <w:pPr>
        <w:numPr>
          <w:ilvl w:val="0"/>
          <w:numId w:val="10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 : Operator</w:t>
      </w:r>
    </w:p>
    <w:p w:rsidR="00D7768C" w:rsidRPr="001436A8" w:rsidRDefault="00D7768C" w:rsidP="00D7768C">
      <w:pPr>
        <w:pStyle w:val="NormalWeb"/>
        <w:spacing w:before="0" w:beforeAutospacing="0" w:after="150" w:afterAutospacing="0"/>
        <w:rPr>
          <w:color w:val="000000" w:themeColor="text1"/>
        </w:rPr>
      </w:pPr>
      <w:r w:rsidRPr="001436A8">
        <w:rPr>
          <w:color w:val="000000" w:themeColor="text1"/>
        </w:rPr>
        <w:lastRenderedPageBreak/>
        <w:t xml:space="preserve">It is actually </w:t>
      </w:r>
      <w:proofErr w:type="gramStart"/>
      <w:r w:rsidRPr="001436A8">
        <w:rPr>
          <w:color w:val="000000" w:themeColor="text1"/>
        </w:rPr>
        <w:t>the </w:t>
      </w:r>
      <w:r w:rsidRPr="001436A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if</w:t>
      </w:r>
      <w:proofErr w:type="gramEnd"/>
      <w:r w:rsidRPr="001436A8">
        <w:rPr>
          <w:color w:val="000000" w:themeColor="text1"/>
        </w:rPr>
        <w:t> condition that we use in C language decision making, but using conditional operator, we turn the </w:t>
      </w:r>
      <w:r w:rsidRPr="001436A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if</w:t>
      </w:r>
      <w:r w:rsidRPr="001436A8">
        <w:rPr>
          <w:color w:val="000000" w:themeColor="text1"/>
        </w:rPr>
        <w:t> condition statement into a short and simple operator.</w:t>
      </w:r>
    </w:p>
    <w:p w:rsidR="00D7768C" w:rsidRPr="008A47B1" w:rsidRDefault="00D7768C" w:rsidP="00D7768C">
      <w:pPr>
        <w:pStyle w:val="NormalWeb"/>
        <w:spacing w:before="0" w:beforeAutospacing="0" w:after="150" w:afterAutospacing="0"/>
      </w:pPr>
      <w:r w:rsidRPr="008A47B1">
        <w:t xml:space="preserve">The syntax of a conditional operator </w:t>
      </w:r>
      <w:proofErr w:type="gramStart"/>
      <w:r w:rsidRPr="008A47B1">
        <w:t>is :</w:t>
      </w:r>
      <w:proofErr w:type="gramEnd"/>
    </w:p>
    <w:p w:rsidR="00D7768C" w:rsidRPr="008A47B1" w:rsidRDefault="00D7768C" w:rsidP="00D7768C">
      <w:pPr>
        <w:pStyle w:val="HTMLPreformatted"/>
        <w:shd w:val="clear" w:color="auto" w:fill="1E2A37"/>
        <w:spacing w:before="120" w:after="120"/>
        <w:rPr>
          <w:rFonts w:ascii="Times New Roman" w:hAnsi="Times New Roman" w:cs="Times New Roman"/>
          <w:color w:val="F8F8F2"/>
          <w:sz w:val="17"/>
          <w:szCs w:val="17"/>
        </w:rPr>
      </w:pPr>
      <w:proofErr w:type="gramStart"/>
      <w:r w:rsidRPr="008A47B1">
        <w:rPr>
          <w:rStyle w:val="HTMLCode"/>
          <w:rFonts w:ascii="Times New Roman" w:hAnsi="Times New Roman" w:cs="Times New Roman"/>
          <w:color w:val="F8F8F2"/>
        </w:rPr>
        <w:t>expression</w:t>
      </w:r>
      <w:proofErr w:type="gramEnd"/>
      <w:r w:rsidRPr="008A47B1">
        <w:rPr>
          <w:rStyle w:val="HTMLCode"/>
          <w:rFonts w:ascii="Times New Roman" w:hAnsi="Times New Roman" w:cs="Times New Roman"/>
          <w:color w:val="F8F8F2"/>
        </w:rPr>
        <w:t xml:space="preserve"> </w:t>
      </w:r>
      <w:r w:rsidRPr="008A47B1">
        <w:rPr>
          <w:rStyle w:val="token"/>
          <w:rFonts w:ascii="Times New Roman" w:eastAsia="SimSun" w:hAnsi="Times New Roman" w:cs="Times New Roman"/>
          <w:color w:val="AE81FF"/>
        </w:rPr>
        <w:t>1</w:t>
      </w:r>
      <w:r w:rsidRPr="008A47B1">
        <w:rPr>
          <w:rStyle w:val="HTMLCode"/>
          <w:rFonts w:ascii="Times New Roman" w:hAnsi="Times New Roman" w:cs="Times New Roman"/>
          <w:color w:val="F8F8F2"/>
        </w:rPr>
        <w:t xml:space="preserve"> </w:t>
      </w:r>
      <w:r w:rsidRPr="008A47B1">
        <w:rPr>
          <w:rStyle w:val="token"/>
          <w:rFonts w:ascii="Times New Roman" w:eastAsia="SimSun" w:hAnsi="Times New Roman" w:cs="Times New Roman"/>
          <w:color w:val="F8F8F2"/>
        </w:rPr>
        <w:t>?</w:t>
      </w:r>
      <w:r w:rsidRPr="008A47B1">
        <w:rPr>
          <w:rStyle w:val="HTMLCode"/>
          <w:rFonts w:ascii="Times New Roman" w:hAnsi="Times New Roman" w:cs="Times New Roman"/>
          <w:color w:val="F8F8F2"/>
        </w:rPr>
        <w:t xml:space="preserve"> </w:t>
      </w:r>
      <w:proofErr w:type="gramStart"/>
      <w:r w:rsidRPr="008A47B1">
        <w:rPr>
          <w:rStyle w:val="HTMLCode"/>
          <w:rFonts w:ascii="Times New Roman" w:hAnsi="Times New Roman" w:cs="Times New Roman"/>
          <w:color w:val="F8F8F2"/>
        </w:rPr>
        <w:t>expression</w:t>
      </w:r>
      <w:proofErr w:type="gramEnd"/>
      <w:r w:rsidRPr="008A47B1">
        <w:rPr>
          <w:rStyle w:val="HTMLCode"/>
          <w:rFonts w:ascii="Times New Roman" w:hAnsi="Times New Roman" w:cs="Times New Roman"/>
          <w:color w:val="F8F8F2"/>
        </w:rPr>
        <w:t xml:space="preserve"> </w:t>
      </w:r>
      <w:r w:rsidRPr="008A47B1">
        <w:rPr>
          <w:rStyle w:val="token"/>
          <w:rFonts w:ascii="Times New Roman" w:eastAsia="SimSun" w:hAnsi="Times New Roman" w:cs="Times New Roman"/>
          <w:color w:val="AE81FF"/>
        </w:rPr>
        <w:t>2</w:t>
      </w:r>
      <w:r w:rsidRPr="008A47B1">
        <w:rPr>
          <w:rStyle w:val="token"/>
          <w:rFonts w:ascii="Times New Roman" w:eastAsia="SimSun" w:hAnsi="Times New Roman" w:cs="Times New Roman"/>
          <w:color w:val="F8F8F2"/>
        </w:rPr>
        <w:t>:</w:t>
      </w:r>
      <w:r w:rsidRPr="008A47B1">
        <w:rPr>
          <w:rStyle w:val="HTMLCode"/>
          <w:rFonts w:ascii="Times New Roman" w:hAnsi="Times New Roman" w:cs="Times New Roman"/>
          <w:color w:val="F8F8F2"/>
        </w:rPr>
        <w:t xml:space="preserve"> expression </w:t>
      </w:r>
      <w:r w:rsidRPr="008A47B1">
        <w:rPr>
          <w:rStyle w:val="token"/>
          <w:rFonts w:ascii="Times New Roman" w:eastAsia="SimSun" w:hAnsi="Times New Roman" w:cs="Times New Roman"/>
          <w:color w:val="AE81FF"/>
        </w:rPr>
        <w:t>3</w:t>
      </w:r>
    </w:p>
    <w:p w:rsidR="00D7768C" w:rsidRPr="008A47B1" w:rsidRDefault="00D7768C" w:rsidP="00D7768C">
      <w:pPr>
        <w:pStyle w:val="NormalWeb"/>
        <w:spacing w:before="0" w:beforeAutospacing="0" w:after="150" w:afterAutospacing="0"/>
      </w:pPr>
      <w:r w:rsidRPr="008A47B1">
        <w:rPr>
          <w:b/>
          <w:bCs/>
        </w:rPr>
        <w:t>Explanation:</w:t>
      </w:r>
    </w:p>
    <w:p w:rsidR="00D7768C" w:rsidRPr="001436A8" w:rsidRDefault="00D7768C" w:rsidP="00D7768C">
      <w:pPr>
        <w:numPr>
          <w:ilvl w:val="0"/>
          <w:numId w:val="11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The question mark </w:t>
      </w:r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"?"</w:t>
      </w: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in the syntax represents </w:t>
      </w:r>
      <w:proofErr w:type="gramStart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the </w:t>
      </w:r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proofErr w:type="gramEnd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 part.</w:t>
      </w:r>
    </w:p>
    <w:p w:rsidR="00D7768C" w:rsidRPr="001436A8" w:rsidRDefault="00D7768C" w:rsidP="00D7768C">
      <w:pPr>
        <w:numPr>
          <w:ilvl w:val="0"/>
          <w:numId w:val="11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The first expression (expression 1) generally returns either true or false, based on which it is decided whether (expression 2) will be executed or (expression 3)</w:t>
      </w:r>
    </w:p>
    <w:p w:rsidR="00D7768C" w:rsidRPr="001436A8" w:rsidRDefault="00D7768C" w:rsidP="00D7768C">
      <w:pPr>
        <w:numPr>
          <w:ilvl w:val="0"/>
          <w:numId w:val="11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If (expression 1) returns true then the expression on the left side of </w:t>
      </w:r>
      <w:proofErr w:type="gramStart"/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 :</w:t>
      </w:r>
      <w:proofErr w:type="gramEnd"/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</w:t>
      </w: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(expression 2) is executed.</w:t>
      </w:r>
    </w:p>
    <w:p w:rsidR="00D7768C" w:rsidRPr="001436A8" w:rsidRDefault="00D7768C" w:rsidP="00D7768C">
      <w:pPr>
        <w:numPr>
          <w:ilvl w:val="0"/>
          <w:numId w:val="11"/>
        </w:numPr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If (expression 1) returns false then the expression on the right side of </w:t>
      </w:r>
      <w:proofErr w:type="gramStart"/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 :</w:t>
      </w:r>
      <w:proofErr w:type="gramEnd"/>
      <w:r w:rsidRPr="001436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"</w:t>
      </w:r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1436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(expression 3) is executed.</w:t>
      </w:r>
    </w:p>
    <w:p w:rsidR="00D7768C" w:rsidRPr="008A47B1" w:rsidRDefault="00D7768C" w:rsidP="00D7768C">
      <w:pPr>
        <w:tabs>
          <w:tab w:val="left" w:pos="720"/>
        </w:tabs>
        <w:spacing w:before="300" w:after="300" w:line="240" w:lineRule="auto"/>
        <w:rPr>
          <w:rFonts w:ascii="Times New Roman" w:hAnsi="Times New Roman" w:cs="Times New Roman"/>
        </w:rPr>
      </w:pPr>
    </w:p>
    <w:p w:rsidR="00D7768C" w:rsidRPr="007E763C" w:rsidRDefault="00D7768C" w:rsidP="00D7768C">
      <w:pPr>
        <w:pStyle w:val="Heading3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7E763C">
        <w:rPr>
          <w:rFonts w:ascii="Times New Roman" w:hAnsi="Times New Roman" w:cs="Times New Roman"/>
          <w:color w:val="F79646" w:themeColor="accent6"/>
          <w:sz w:val="32"/>
          <w:szCs w:val="32"/>
        </w:rPr>
        <w:t>Special operator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4169"/>
        <w:gridCol w:w="4540"/>
      </w:tblGrid>
      <w:tr w:rsidR="00D7768C" w:rsidRPr="008A47B1" w:rsidTr="00D7768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7768C" w:rsidRPr="008A4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Returns the size of an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sizeof</w:t>
            </w:r>
            <w:proofErr w:type="spellEnd"/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(x)</w:t>
            </w: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 return size of the variable </w:t>
            </w: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D7768C" w:rsidRPr="008A4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Returns the address of an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&amp;x ;</w:t>
            </w: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 return address of the variable </w:t>
            </w: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D7768C" w:rsidRPr="008A47B1" w:rsidTr="00D7768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Pointer to a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768C" w:rsidRPr="00FC3A39" w:rsidRDefault="00D7768C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*x ;</w:t>
            </w:r>
            <w:r w:rsidRPr="00FC3A39">
              <w:rPr>
                <w:rFonts w:ascii="Times New Roman" w:hAnsi="Times New Roman" w:cs="Times New Roman"/>
                <w:sz w:val="24"/>
                <w:szCs w:val="24"/>
              </w:rPr>
              <w:t> will be pointer to a variable </w:t>
            </w:r>
            <w:r w:rsidRPr="00FC3A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</w:tbl>
    <w:p w:rsidR="00D7768C" w:rsidRPr="008A47B1" w:rsidRDefault="00D7768C" w:rsidP="00D7768C">
      <w:pPr>
        <w:spacing w:before="300" w:after="300" w:line="240" w:lineRule="auto"/>
        <w:rPr>
          <w:rFonts w:ascii="Times New Roman" w:hAnsi="Times New Roman" w:cs="Times New Roman"/>
        </w:rPr>
      </w:pPr>
    </w:p>
    <w:p w:rsidR="002C0E52" w:rsidRPr="008A47B1" w:rsidRDefault="002C0E52" w:rsidP="00221DC5">
      <w:pPr>
        <w:rPr>
          <w:rFonts w:ascii="Times New Roman" w:hAnsi="Times New Roman" w:cs="Times New Roman"/>
        </w:rPr>
      </w:pPr>
    </w:p>
    <w:sectPr w:rsidR="002C0E52" w:rsidRPr="008A47B1">
      <w:footerReference w:type="default" r:id="rId8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AA5" w:rsidRDefault="00414AA5">
      <w:pPr>
        <w:spacing w:after="0" w:line="240" w:lineRule="auto"/>
      </w:pPr>
      <w:r>
        <w:separator/>
      </w:r>
    </w:p>
  </w:endnote>
  <w:endnote w:type="continuationSeparator" w:id="0">
    <w:p w:rsidR="00414AA5" w:rsidRDefault="0041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2C0E52">
      <w:tc>
        <w:tcPr>
          <w:tcW w:w="1942" w:type="pct"/>
          <w:shd w:val="clear" w:color="auto" w:fill="4F81BD"/>
          <w:vAlign w:val="center"/>
        </w:tcPr>
        <w:p w:rsidR="002C0E52" w:rsidRDefault="003D3738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2C0E52" w:rsidRDefault="002C0E52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2C0E52" w:rsidRDefault="002C0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AA5" w:rsidRDefault="00414AA5">
      <w:pPr>
        <w:spacing w:after="0" w:line="240" w:lineRule="auto"/>
      </w:pPr>
      <w:r>
        <w:separator/>
      </w:r>
    </w:p>
  </w:footnote>
  <w:footnote w:type="continuationSeparator" w:id="0">
    <w:p w:rsidR="00414AA5" w:rsidRDefault="00414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E7900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A15CE"/>
    <w:multiLevelType w:val="multilevel"/>
    <w:tmpl w:val="7AF6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1183D"/>
    <w:multiLevelType w:val="multilevel"/>
    <w:tmpl w:val="4946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532F6"/>
    <w:multiLevelType w:val="multilevel"/>
    <w:tmpl w:val="854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52"/>
    <w:rsid w:val="000A7103"/>
    <w:rsid w:val="000B4E8B"/>
    <w:rsid w:val="001436A8"/>
    <w:rsid w:val="00201495"/>
    <w:rsid w:val="0020695C"/>
    <w:rsid w:val="00216F02"/>
    <w:rsid w:val="00221DC5"/>
    <w:rsid w:val="002C0E52"/>
    <w:rsid w:val="00372286"/>
    <w:rsid w:val="00390D06"/>
    <w:rsid w:val="003D3738"/>
    <w:rsid w:val="00414AA5"/>
    <w:rsid w:val="004339A0"/>
    <w:rsid w:val="004F5270"/>
    <w:rsid w:val="00517E7B"/>
    <w:rsid w:val="00572A6B"/>
    <w:rsid w:val="005F17B1"/>
    <w:rsid w:val="005F5249"/>
    <w:rsid w:val="005F7C37"/>
    <w:rsid w:val="00746DC4"/>
    <w:rsid w:val="007D6D2B"/>
    <w:rsid w:val="007E763C"/>
    <w:rsid w:val="0085274E"/>
    <w:rsid w:val="008A47B1"/>
    <w:rsid w:val="008F0BF5"/>
    <w:rsid w:val="009251E4"/>
    <w:rsid w:val="00957CC1"/>
    <w:rsid w:val="009731CF"/>
    <w:rsid w:val="009741DE"/>
    <w:rsid w:val="00994D5A"/>
    <w:rsid w:val="009C066C"/>
    <w:rsid w:val="009D454D"/>
    <w:rsid w:val="00AC6327"/>
    <w:rsid w:val="00B118FD"/>
    <w:rsid w:val="00B33962"/>
    <w:rsid w:val="00B4141B"/>
    <w:rsid w:val="00B724E9"/>
    <w:rsid w:val="00B872D2"/>
    <w:rsid w:val="00CF206F"/>
    <w:rsid w:val="00D7768C"/>
    <w:rsid w:val="00D84ACB"/>
    <w:rsid w:val="00D908F0"/>
    <w:rsid w:val="00DA50AE"/>
    <w:rsid w:val="00E3480F"/>
    <w:rsid w:val="00EA26F9"/>
    <w:rsid w:val="00F55EDE"/>
    <w:rsid w:val="00F73D62"/>
    <w:rsid w:val="00FB6BA4"/>
    <w:rsid w:val="00FC1DA7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ED8F3-A910-4A33-BC5B-9CCFFFD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741DE"/>
  </w:style>
  <w:style w:type="character" w:customStyle="1" w:styleId="pun">
    <w:name w:val="pun"/>
    <w:basedOn w:val="DefaultParagraphFont"/>
    <w:rsid w:val="009741DE"/>
  </w:style>
  <w:style w:type="character" w:customStyle="1" w:styleId="typ">
    <w:name w:val="typ"/>
    <w:basedOn w:val="DefaultParagraphFont"/>
    <w:rsid w:val="009741DE"/>
  </w:style>
  <w:style w:type="character" w:customStyle="1" w:styleId="kwd">
    <w:name w:val="kwd"/>
    <w:basedOn w:val="DefaultParagraphFont"/>
    <w:rsid w:val="009741DE"/>
  </w:style>
  <w:style w:type="character" w:customStyle="1" w:styleId="lit">
    <w:name w:val="lit"/>
    <w:basedOn w:val="DefaultParagraphFont"/>
    <w:rsid w:val="009741DE"/>
  </w:style>
  <w:style w:type="character" w:styleId="HTMLCode">
    <w:name w:val="HTML Code"/>
    <w:basedOn w:val="DefaultParagraphFont"/>
    <w:uiPriority w:val="99"/>
    <w:semiHidden/>
    <w:unhideWhenUsed/>
    <w:rsid w:val="00D776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20D7-0EED-44E6-AFC9-42D4445A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</dc:creator>
  <cp:lastModifiedBy>my</cp:lastModifiedBy>
  <cp:revision>3</cp:revision>
  <cp:lastPrinted>2019-03-24T21:25:00Z</cp:lastPrinted>
  <dcterms:created xsi:type="dcterms:W3CDTF">2019-03-27T11:02:00Z</dcterms:created>
  <dcterms:modified xsi:type="dcterms:W3CDTF">2019-03-27T11:22:00Z</dcterms:modified>
</cp:coreProperties>
</file>