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7F7" w:rsidRPr="00B73B40" w:rsidRDefault="001557F7" w:rsidP="001557F7">
      <w:pPr>
        <w:pStyle w:val="Heading2"/>
        <w:shd w:val="clear" w:color="auto" w:fill="FFFFFF"/>
        <w:spacing w:line="312" w:lineRule="atLeast"/>
        <w:jc w:val="center"/>
        <w:rPr>
          <w:rFonts w:ascii="Times New Roman" w:hAnsi="Times New Roman" w:cs="Times New Roman"/>
          <w:color w:val="4F81BD" w:themeColor="accent1"/>
          <w:sz w:val="40"/>
          <w:szCs w:val="40"/>
          <w:u w:val="single"/>
        </w:rPr>
      </w:pPr>
      <w:bookmarkStart w:id="0" w:name="_GoBack"/>
      <w:r w:rsidRPr="00B73B40">
        <w:rPr>
          <w:rFonts w:ascii="Times New Roman" w:hAnsi="Times New Roman" w:cs="Times New Roman"/>
          <w:bCs/>
          <w:color w:val="4F81BD" w:themeColor="accent1"/>
          <w:sz w:val="40"/>
          <w:szCs w:val="40"/>
          <w:u w:val="single"/>
        </w:rPr>
        <w:t>Structure</w:t>
      </w:r>
    </w:p>
    <w:bookmarkEnd w:id="0"/>
    <w:p w:rsidR="00F648DB" w:rsidRPr="00F648DB" w:rsidRDefault="00F648DB" w:rsidP="00F648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F648DB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Structure in c is a user-defined data type that enables us to store the collection of different data types. Each element of a structure </w:t>
      </w:r>
      <w:proofErr w:type="gramStart"/>
      <w:r w:rsidRPr="00F648DB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is called</w:t>
      </w:r>
      <w:proofErr w:type="gramEnd"/>
      <w:r w:rsidRPr="00F648DB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a member. Structures ca; simulate the use of classes and templates as it can store various information</w:t>
      </w:r>
    </w:p>
    <w:p w:rsidR="00F648DB" w:rsidRPr="00F648DB" w:rsidRDefault="00F648DB" w:rsidP="00F648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gramStart"/>
      <w:r w:rsidRPr="00F648DB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The </w:t>
      </w:r>
      <w:r w:rsidRPr="00B73B40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,</w:t>
      </w:r>
      <w:proofErr w:type="spellStart"/>
      <w:r w:rsidRPr="00B73B40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>struct</w:t>
      </w:r>
      <w:proofErr w:type="spellEnd"/>
      <w:proofErr w:type="gramEnd"/>
      <w:r w:rsidRPr="00F648DB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 keyword is used to define the structure. </w:t>
      </w:r>
      <w:proofErr w:type="gramStart"/>
      <w:r w:rsidRPr="00F648DB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Let's</w:t>
      </w:r>
      <w:proofErr w:type="gramEnd"/>
      <w:r w:rsidRPr="00F648DB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see the syntax to define the structure in c.</w:t>
      </w:r>
    </w:p>
    <w:p w:rsidR="00F648DB" w:rsidRPr="00F648DB" w:rsidRDefault="00F648DB" w:rsidP="00F648DB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B73B4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bidi="ar-SA"/>
        </w:rPr>
        <w:t>struct</w:t>
      </w:r>
      <w:proofErr w:type="spellEnd"/>
      <w:r w:rsidRPr="00F648D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bidi="ar-SA"/>
        </w:rPr>
        <w:t> </w:t>
      </w:r>
      <w:proofErr w:type="spellStart"/>
      <w:r w:rsidRPr="00F648D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bidi="ar-SA"/>
        </w:rPr>
        <w:t>structure_name</w:t>
      </w:r>
      <w:proofErr w:type="spellEnd"/>
      <w:r w:rsidRPr="00F648D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bidi="ar-SA"/>
        </w:rPr>
        <w:t>   </w:t>
      </w:r>
    </w:p>
    <w:p w:rsidR="00F648DB" w:rsidRPr="00F648DB" w:rsidRDefault="00F648DB" w:rsidP="00F648DB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F648D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bidi="ar-SA"/>
        </w:rPr>
        <w:t>{  </w:t>
      </w:r>
    </w:p>
    <w:p w:rsidR="00F648DB" w:rsidRPr="00F648DB" w:rsidRDefault="00F648DB" w:rsidP="00F648DB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F648D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bidi="ar-SA"/>
        </w:rPr>
        <w:t>    </w:t>
      </w:r>
      <w:proofErr w:type="spellStart"/>
      <w:r w:rsidRPr="00F648D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bidi="ar-SA"/>
        </w:rPr>
        <w:t>data_type</w:t>
      </w:r>
      <w:proofErr w:type="spellEnd"/>
      <w:r w:rsidRPr="00F648D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bidi="ar-SA"/>
        </w:rPr>
        <w:t> member1;  </w:t>
      </w:r>
    </w:p>
    <w:p w:rsidR="00F648DB" w:rsidRPr="00F648DB" w:rsidRDefault="00F648DB" w:rsidP="00F648DB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F648D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bidi="ar-SA"/>
        </w:rPr>
        <w:t>    </w:t>
      </w:r>
      <w:proofErr w:type="spellStart"/>
      <w:r w:rsidRPr="00F648D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bidi="ar-SA"/>
        </w:rPr>
        <w:t>data_type</w:t>
      </w:r>
      <w:proofErr w:type="spellEnd"/>
      <w:r w:rsidRPr="00F648D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bidi="ar-SA"/>
        </w:rPr>
        <w:t> member2;  </w:t>
      </w:r>
    </w:p>
    <w:p w:rsidR="00F648DB" w:rsidRPr="00F648DB" w:rsidRDefault="00F648DB" w:rsidP="00F648DB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F648D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bidi="ar-SA"/>
        </w:rPr>
        <w:t>    .  </w:t>
      </w:r>
    </w:p>
    <w:p w:rsidR="00F648DB" w:rsidRPr="00F648DB" w:rsidRDefault="00F648DB" w:rsidP="00F648DB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F648D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bidi="ar-SA"/>
        </w:rPr>
        <w:t>    .  </w:t>
      </w:r>
    </w:p>
    <w:p w:rsidR="00F648DB" w:rsidRPr="00F648DB" w:rsidRDefault="00F648DB" w:rsidP="00F648DB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F648D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bidi="ar-SA"/>
        </w:rPr>
        <w:t>    </w:t>
      </w:r>
      <w:proofErr w:type="spellStart"/>
      <w:r w:rsidRPr="00F648D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bidi="ar-SA"/>
        </w:rPr>
        <w:t>data_type</w:t>
      </w:r>
      <w:proofErr w:type="spellEnd"/>
      <w:r w:rsidRPr="00F648D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bidi="ar-SA"/>
        </w:rPr>
        <w:t> </w:t>
      </w:r>
      <w:proofErr w:type="spellStart"/>
      <w:r w:rsidRPr="00F648D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bidi="ar-SA"/>
        </w:rPr>
        <w:t>memeberN</w:t>
      </w:r>
      <w:proofErr w:type="spellEnd"/>
      <w:r w:rsidRPr="00F648D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bidi="ar-SA"/>
        </w:rPr>
        <w:t>;  </w:t>
      </w:r>
    </w:p>
    <w:p w:rsidR="00F648DB" w:rsidRPr="00976BEF" w:rsidRDefault="00F648DB" w:rsidP="00F648DB">
      <w:pPr>
        <w:numPr>
          <w:ilvl w:val="0"/>
          <w:numId w:val="12"/>
        </w:numPr>
        <w:shd w:val="clear" w:color="auto" w:fill="FFFFFF"/>
        <w:spacing w:after="120" w:line="315" w:lineRule="atLeast"/>
        <w:ind w:left="0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F648D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bidi="ar-SA"/>
        </w:rPr>
        <w:t>};  </w:t>
      </w:r>
    </w:p>
    <w:p w:rsidR="00976BEF" w:rsidRPr="00B73B40" w:rsidRDefault="00976BEF" w:rsidP="00976BEF">
      <w:p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:rsidR="00DC0687" w:rsidRDefault="00976BEF" w:rsidP="00DC0687">
      <w:p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>
            <wp:extent cx="5239481" cy="38200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EF" w:rsidRPr="00F648DB" w:rsidRDefault="00976BEF" w:rsidP="00DC0687">
      <w:p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:rsidR="00DC0687" w:rsidRPr="00B93531" w:rsidRDefault="00DC0687" w:rsidP="00DC0687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color w:val="F79646" w:themeColor="accent6"/>
        </w:rPr>
      </w:pPr>
      <w:r w:rsidRPr="00B93531">
        <w:rPr>
          <w:rFonts w:ascii="Times New Roman" w:hAnsi="Times New Roman" w:cs="Times New Roman"/>
          <w:bCs/>
          <w:color w:val="F79646" w:themeColor="accent6"/>
        </w:rPr>
        <w:t>Declaring structure variable</w:t>
      </w:r>
    </w:p>
    <w:p w:rsidR="00DC0687" w:rsidRPr="00B93531" w:rsidRDefault="00DC0687" w:rsidP="00DC0687">
      <w:pPr>
        <w:pStyle w:val="NormalWeb"/>
        <w:shd w:val="clear" w:color="auto" w:fill="FFFFFF"/>
      </w:pPr>
      <w:r w:rsidRPr="00B93531">
        <w:t>We can declare a variable for the structure so that we can access the member of the structure easily. There are two ways to declare structure variable:</w:t>
      </w:r>
    </w:p>
    <w:p w:rsidR="00DC0687" w:rsidRPr="00B93531" w:rsidRDefault="00DC0687" w:rsidP="00DC0687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sz w:val="24"/>
          <w:szCs w:val="24"/>
        </w:rPr>
      </w:pPr>
      <w:r w:rsidRPr="00B93531">
        <w:rPr>
          <w:rFonts w:ascii="Times New Roman" w:hAnsi="Times New Roman" w:cs="Times New Roman"/>
          <w:sz w:val="24"/>
          <w:szCs w:val="24"/>
        </w:rPr>
        <w:lastRenderedPageBreak/>
        <w:t xml:space="preserve">By </w:t>
      </w:r>
      <w:proofErr w:type="spellStart"/>
      <w:r w:rsidRPr="00B9353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93531">
        <w:rPr>
          <w:rFonts w:ascii="Times New Roman" w:hAnsi="Times New Roman" w:cs="Times New Roman"/>
          <w:sz w:val="24"/>
          <w:szCs w:val="24"/>
        </w:rPr>
        <w:t xml:space="preserve"> keyword within main() function</w:t>
      </w:r>
    </w:p>
    <w:p w:rsidR="00DC0687" w:rsidRPr="00B93531" w:rsidRDefault="00DC0687" w:rsidP="00DC0687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sz w:val="24"/>
          <w:szCs w:val="24"/>
        </w:rPr>
      </w:pPr>
      <w:r w:rsidRPr="00B93531">
        <w:rPr>
          <w:rFonts w:ascii="Times New Roman" w:hAnsi="Times New Roman" w:cs="Times New Roman"/>
          <w:sz w:val="24"/>
          <w:szCs w:val="24"/>
        </w:rPr>
        <w:t>By declaring a variable at the time of defining the structure.</w:t>
      </w:r>
    </w:p>
    <w:p w:rsidR="00DC0687" w:rsidRPr="00B93531" w:rsidRDefault="00DC0687" w:rsidP="00DC0687">
      <w:pPr>
        <w:pStyle w:val="NormalWeb"/>
        <w:shd w:val="clear" w:color="auto" w:fill="FFFFFF"/>
      </w:pPr>
      <w:proofErr w:type="gramStart"/>
      <w:r w:rsidRPr="00B93531">
        <w:rPr>
          <w:rStyle w:val="Strong"/>
        </w:rPr>
        <w:t>1st</w:t>
      </w:r>
      <w:proofErr w:type="gramEnd"/>
      <w:r w:rsidRPr="00B93531">
        <w:rPr>
          <w:rStyle w:val="Strong"/>
        </w:rPr>
        <w:t xml:space="preserve"> way:</w:t>
      </w:r>
    </w:p>
    <w:p w:rsidR="00DC0687" w:rsidRPr="00B93531" w:rsidRDefault="00DC0687" w:rsidP="00DC0687">
      <w:pPr>
        <w:pStyle w:val="NormalWeb"/>
        <w:shd w:val="clear" w:color="auto" w:fill="FFFFFF"/>
      </w:pPr>
      <w:proofErr w:type="gramStart"/>
      <w:r w:rsidRPr="00B93531">
        <w:t>Let's</w:t>
      </w:r>
      <w:proofErr w:type="gramEnd"/>
      <w:r w:rsidRPr="00B93531">
        <w:t xml:space="preserve"> see the example to declare the structure variable by </w:t>
      </w:r>
      <w:proofErr w:type="spellStart"/>
      <w:r w:rsidRPr="00B93531">
        <w:t>struct</w:t>
      </w:r>
      <w:proofErr w:type="spellEnd"/>
      <w:r w:rsidRPr="00B93531">
        <w:t xml:space="preserve"> keyword. It </w:t>
      </w:r>
      <w:proofErr w:type="gramStart"/>
      <w:r w:rsidRPr="00B93531">
        <w:t>should be declared</w:t>
      </w:r>
      <w:proofErr w:type="gramEnd"/>
      <w:r w:rsidRPr="00B93531">
        <w:t xml:space="preserve"> within the main function.</w:t>
      </w:r>
    </w:p>
    <w:p w:rsidR="00DC0687" w:rsidRPr="00B93531" w:rsidRDefault="00DC0687" w:rsidP="00DC0687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B93531">
        <w:rPr>
          <w:rStyle w:val="keyword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struct</w:t>
      </w:r>
      <w:proofErr w:type="spellEnd"/>
      <w:r w:rsidRPr="00B9353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employee  </w:t>
      </w:r>
    </w:p>
    <w:p w:rsidR="00DC0687" w:rsidRPr="00B93531" w:rsidRDefault="00DC0687" w:rsidP="00DC0687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B9353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{   </w:t>
      </w:r>
      <w:proofErr w:type="spellStart"/>
      <w:r w:rsidRPr="00B93531">
        <w:rPr>
          <w:rStyle w:val="datatypes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proofErr w:type="spellEnd"/>
      <w:r w:rsidRPr="00B9353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id;  </w:t>
      </w:r>
    </w:p>
    <w:p w:rsidR="00DC0687" w:rsidRPr="00B93531" w:rsidRDefault="00DC0687" w:rsidP="00DC0687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B9353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   </w:t>
      </w:r>
      <w:r w:rsidRPr="00B93531">
        <w:rPr>
          <w:rStyle w:val="datatypes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char</w:t>
      </w:r>
      <w:r w:rsidRPr="00B9353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name[50];  </w:t>
      </w:r>
    </w:p>
    <w:p w:rsidR="00DC0687" w:rsidRPr="00B93531" w:rsidRDefault="00DC0687" w:rsidP="00DC0687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B9353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   </w:t>
      </w:r>
      <w:r w:rsidRPr="00B93531">
        <w:rPr>
          <w:rStyle w:val="datatypes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float</w:t>
      </w:r>
      <w:r w:rsidRPr="00B9353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salary;  </w:t>
      </w:r>
    </w:p>
    <w:p w:rsidR="00DC0687" w:rsidRPr="00B93531" w:rsidRDefault="00DC0687" w:rsidP="00DC0687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B9353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};  </w:t>
      </w:r>
    </w:p>
    <w:p w:rsidR="00DC0687" w:rsidRPr="00B93531" w:rsidRDefault="00DC0687" w:rsidP="00DC0687">
      <w:pPr>
        <w:pStyle w:val="NormalWeb"/>
        <w:shd w:val="clear" w:color="auto" w:fill="FFFFFF"/>
      </w:pPr>
      <w:r w:rsidRPr="00B93531">
        <w:t xml:space="preserve">Now write given code inside the </w:t>
      </w:r>
      <w:proofErr w:type="gramStart"/>
      <w:r w:rsidRPr="00B93531">
        <w:t>main(</w:t>
      </w:r>
      <w:proofErr w:type="gramEnd"/>
      <w:r w:rsidRPr="00B93531">
        <w:t>) function.</w:t>
      </w:r>
    </w:p>
    <w:p w:rsidR="00DC0687" w:rsidRPr="00B93531" w:rsidRDefault="00DC0687" w:rsidP="00DC0687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B93531">
        <w:rPr>
          <w:rStyle w:val="keyword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struct</w:t>
      </w:r>
      <w:proofErr w:type="spellEnd"/>
      <w:r w:rsidRPr="00B9353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employee e1, e2;  </w:t>
      </w:r>
    </w:p>
    <w:p w:rsidR="00DC0687" w:rsidRPr="00B93531" w:rsidRDefault="00DC0687" w:rsidP="00DC0687">
      <w:pPr>
        <w:pStyle w:val="NormalWeb"/>
        <w:shd w:val="clear" w:color="auto" w:fill="FFFFFF"/>
      </w:pPr>
      <w:r w:rsidRPr="00B93531">
        <w:t xml:space="preserve">The variables e1 and e2 </w:t>
      </w:r>
      <w:proofErr w:type="gramStart"/>
      <w:r w:rsidRPr="00B93531">
        <w:t>can be used</w:t>
      </w:r>
      <w:proofErr w:type="gramEnd"/>
      <w:r w:rsidRPr="00B93531">
        <w:t xml:space="preserve"> to access the values stored in the structure. Here, e1 and e2 </w:t>
      </w:r>
      <w:proofErr w:type="gramStart"/>
      <w:r w:rsidRPr="00B93531">
        <w:t>can be treated</w:t>
      </w:r>
      <w:proofErr w:type="gramEnd"/>
      <w:r w:rsidRPr="00B93531">
        <w:t xml:space="preserve"> in the same way as the objects in C++ and Java.</w:t>
      </w:r>
    </w:p>
    <w:p w:rsidR="00DC0687" w:rsidRPr="00B93531" w:rsidRDefault="00DC0687" w:rsidP="00DC0687">
      <w:pPr>
        <w:pStyle w:val="NormalWeb"/>
        <w:shd w:val="clear" w:color="auto" w:fill="FFFFFF"/>
      </w:pPr>
      <w:proofErr w:type="gramStart"/>
      <w:r w:rsidRPr="00B93531">
        <w:rPr>
          <w:rStyle w:val="Strong"/>
        </w:rPr>
        <w:t>2nd</w:t>
      </w:r>
      <w:proofErr w:type="gramEnd"/>
      <w:r w:rsidRPr="00B93531">
        <w:rPr>
          <w:rStyle w:val="Strong"/>
        </w:rPr>
        <w:t xml:space="preserve"> way:</w:t>
      </w:r>
    </w:p>
    <w:p w:rsidR="00DC0687" w:rsidRPr="00B93531" w:rsidRDefault="00DC0687" w:rsidP="00DC0687">
      <w:pPr>
        <w:pStyle w:val="NormalWeb"/>
        <w:shd w:val="clear" w:color="auto" w:fill="FFFFFF"/>
      </w:pPr>
      <w:proofErr w:type="gramStart"/>
      <w:r w:rsidRPr="00B93531">
        <w:t>Let's</w:t>
      </w:r>
      <w:proofErr w:type="gramEnd"/>
      <w:r w:rsidRPr="00B93531">
        <w:t xml:space="preserve"> see another way to declare variable at the time of defining the structure.</w:t>
      </w:r>
    </w:p>
    <w:p w:rsidR="00DC0687" w:rsidRPr="00B93531" w:rsidRDefault="00DC0687" w:rsidP="00DC0687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B93531">
        <w:rPr>
          <w:rStyle w:val="keyword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struct</w:t>
      </w:r>
      <w:proofErr w:type="spellEnd"/>
      <w:r w:rsidRPr="00B9353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employee  </w:t>
      </w:r>
    </w:p>
    <w:p w:rsidR="00DC0687" w:rsidRPr="00B93531" w:rsidRDefault="00DC0687" w:rsidP="00DC0687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B9353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{   </w:t>
      </w:r>
      <w:proofErr w:type="spellStart"/>
      <w:r w:rsidRPr="00B93531">
        <w:rPr>
          <w:rStyle w:val="datatypes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proofErr w:type="spellEnd"/>
      <w:r w:rsidRPr="00B9353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id;  </w:t>
      </w:r>
    </w:p>
    <w:p w:rsidR="00DC0687" w:rsidRPr="00B93531" w:rsidRDefault="00DC0687" w:rsidP="00DC0687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B9353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   </w:t>
      </w:r>
      <w:r w:rsidRPr="00B93531">
        <w:rPr>
          <w:rStyle w:val="datatypes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char</w:t>
      </w:r>
      <w:r w:rsidRPr="00B9353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name[50];  </w:t>
      </w:r>
    </w:p>
    <w:p w:rsidR="00DC0687" w:rsidRPr="00B93531" w:rsidRDefault="00DC0687" w:rsidP="00DC0687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B9353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   </w:t>
      </w:r>
      <w:r w:rsidRPr="00B93531">
        <w:rPr>
          <w:rStyle w:val="datatypes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float</w:t>
      </w:r>
      <w:r w:rsidRPr="00B9353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salary;  </w:t>
      </w:r>
    </w:p>
    <w:p w:rsidR="00DC0687" w:rsidRPr="00B93531" w:rsidRDefault="00DC0687" w:rsidP="00DC0687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B9353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}e1,e2;  </w:t>
      </w:r>
    </w:p>
    <w:p w:rsidR="00B93531" w:rsidRDefault="00B93531" w:rsidP="00DC0687">
      <w:pPr>
        <w:pStyle w:val="Heading4"/>
        <w:shd w:val="clear" w:color="auto" w:fill="FFFFFF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</w:p>
    <w:p w:rsidR="00DC0687" w:rsidRPr="00B93531" w:rsidRDefault="00DC0687" w:rsidP="00DC0687">
      <w:pPr>
        <w:pStyle w:val="Heading4"/>
        <w:shd w:val="clear" w:color="auto" w:fill="FFFFFF"/>
        <w:rPr>
          <w:rFonts w:ascii="Times New Roman" w:hAnsi="Times New Roman" w:cs="Times New Roman"/>
          <w:color w:val="F79646" w:themeColor="accent6"/>
          <w:sz w:val="32"/>
          <w:szCs w:val="32"/>
        </w:rPr>
      </w:pPr>
      <w:r w:rsidRPr="00B93531">
        <w:rPr>
          <w:rFonts w:ascii="Times New Roman" w:hAnsi="Times New Roman" w:cs="Times New Roman"/>
          <w:bCs/>
          <w:color w:val="F79646" w:themeColor="accent6"/>
          <w:sz w:val="32"/>
          <w:szCs w:val="32"/>
        </w:rPr>
        <w:t>Which approach is good</w:t>
      </w:r>
    </w:p>
    <w:p w:rsidR="00DC0687" w:rsidRPr="00B93531" w:rsidRDefault="00DC0687" w:rsidP="00DC0687">
      <w:pPr>
        <w:pStyle w:val="NormalWeb"/>
        <w:shd w:val="clear" w:color="auto" w:fill="FFFFFF"/>
      </w:pPr>
      <w:r w:rsidRPr="00B93531">
        <w:t xml:space="preserve">If number of variables are not fixed, use the </w:t>
      </w:r>
      <w:proofErr w:type="gramStart"/>
      <w:r w:rsidRPr="00B93531">
        <w:t>1st</w:t>
      </w:r>
      <w:proofErr w:type="gramEnd"/>
      <w:r w:rsidRPr="00B93531">
        <w:t xml:space="preserve"> approach. It provides you the flexibility to declare the structure variable many times.</w:t>
      </w:r>
    </w:p>
    <w:p w:rsidR="00DC0687" w:rsidRPr="00B93531" w:rsidRDefault="00DC0687" w:rsidP="00DC0687">
      <w:pPr>
        <w:pStyle w:val="NormalWeb"/>
        <w:shd w:val="clear" w:color="auto" w:fill="FFFFFF"/>
      </w:pPr>
      <w:r w:rsidRPr="00B93531">
        <w:t xml:space="preserve">If no. of variables are fixed, use </w:t>
      </w:r>
      <w:proofErr w:type="gramStart"/>
      <w:r w:rsidRPr="00B93531">
        <w:t>2nd</w:t>
      </w:r>
      <w:proofErr w:type="gramEnd"/>
      <w:r w:rsidRPr="00B93531">
        <w:t xml:space="preserve"> approach. It saves your code to declare a variable in </w:t>
      </w:r>
      <w:proofErr w:type="gramStart"/>
      <w:r w:rsidRPr="00B93531">
        <w:t>main(</w:t>
      </w:r>
      <w:proofErr w:type="gramEnd"/>
      <w:r w:rsidRPr="00B93531">
        <w:t>) function.</w:t>
      </w:r>
    </w:p>
    <w:p w:rsidR="00DC0687" w:rsidRPr="00B93531" w:rsidRDefault="00DC0687" w:rsidP="00DC0687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color w:val="F79646" w:themeColor="accent6"/>
        </w:rPr>
      </w:pPr>
      <w:r w:rsidRPr="00B93531">
        <w:rPr>
          <w:rFonts w:ascii="Times New Roman" w:hAnsi="Times New Roman" w:cs="Times New Roman"/>
          <w:bCs/>
          <w:color w:val="F79646" w:themeColor="accent6"/>
        </w:rPr>
        <w:t>Accessing members of the structure</w:t>
      </w:r>
    </w:p>
    <w:p w:rsidR="00DC0687" w:rsidRPr="00B93531" w:rsidRDefault="00DC0687" w:rsidP="00DC0687">
      <w:pPr>
        <w:pStyle w:val="NormalWeb"/>
        <w:shd w:val="clear" w:color="auto" w:fill="FFFFFF"/>
      </w:pPr>
      <w:r w:rsidRPr="00B93531">
        <w:t>There are two ways to access structure members:</w:t>
      </w:r>
    </w:p>
    <w:p w:rsidR="00DC0687" w:rsidRPr="00B93531" w:rsidRDefault="00DC0687" w:rsidP="00DC0687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B93531">
        <w:rPr>
          <w:rFonts w:ascii="Times New Roman" w:hAnsi="Times New Roman" w:cs="Times New Roman"/>
          <w:sz w:val="24"/>
          <w:szCs w:val="24"/>
        </w:rPr>
        <w:t>By .</w:t>
      </w:r>
      <w:proofErr w:type="gramEnd"/>
      <w:r w:rsidRPr="00B93531">
        <w:rPr>
          <w:rFonts w:ascii="Times New Roman" w:hAnsi="Times New Roman" w:cs="Times New Roman"/>
          <w:sz w:val="24"/>
          <w:szCs w:val="24"/>
        </w:rPr>
        <w:t xml:space="preserve"> (member or dot operator)</w:t>
      </w:r>
    </w:p>
    <w:p w:rsidR="00DC0687" w:rsidRPr="00B93531" w:rsidRDefault="00DC0687" w:rsidP="00DC0687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sz w:val="24"/>
          <w:szCs w:val="24"/>
        </w:rPr>
      </w:pPr>
      <w:r w:rsidRPr="00B93531">
        <w:rPr>
          <w:rFonts w:ascii="Times New Roman" w:hAnsi="Times New Roman" w:cs="Times New Roman"/>
          <w:sz w:val="24"/>
          <w:szCs w:val="24"/>
        </w:rPr>
        <w:t>By -&gt; (structure pointer operator)</w:t>
      </w:r>
    </w:p>
    <w:sectPr w:rsidR="00DC0687" w:rsidRPr="00B93531">
      <w:footerReference w:type="default" r:id="rId9"/>
      <w:pgSz w:w="11906" w:h="16838"/>
      <w:pgMar w:top="1440" w:right="1440" w:bottom="1440" w:left="1440" w:header="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7FA" w:rsidRDefault="003127FA">
      <w:pPr>
        <w:spacing w:after="0" w:line="240" w:lineRule="auto"/>
      </w:pPr>
      <w:r>
        <w:separator/>
      </w:r>
    </w:p>
  </w:endnote>
  <w:endnote w:type="continuationSeparator" w:id="0">
    <w:p w:rsidR="003127FA" w:rsidRDefault="00312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37" w:type="pct"/>
      <w:tblInd w:w="-1313" w:type="dxa"/>
      <w:shd w:val="clear" w:color="auto" w:fill="4F81B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7107"/>
    </w:tblGrid>
    <w:tr w:rsidR="002C0E52">
      <w:tc>
        <w:tcPr>
          <w:tcW w:w="1942" w:type="pct"/>
          <w:shd w:val="clear" w:color="auto" w:fill="4F81BD"/>
          <w:vAlign w:val="center"/>
        </w:tcPr>
        <w:p w:rsidR="002C0E52" w:rsidRDefault="003D3738">
          <w:pPr>
            <w:pStyle w:val="Footer"/>
            <w:spacing w:before="80" w:after="80"/>
            <w:jc w:val="center"/>
            <w:rPr>
              <w:caps/>
              <w:color w:val="FFFFFF"/>
              <w:sz w:val="18"/>
              <w:szCs w:val="18"/>
            </w:rPr>
          </w:pPr>
          <w:r>
            <w:rPr>
              <w:caps/>
              <w:color w:val="FFFFFF"/>
              <w:sz w:val="18"/>
              <w:szCs w:val="18"/>
            </w:rPr>
            <w:t>programmer’s junction</w:t>
          </w:r>
        </w:p>
      </w:tc>
      <w:tc>
        <w:tcPr>
          <w:tcW w:w="3058" w:type="pct"/>
          <w:shd w:val="clear" w:color="auto" w:fill="4F81BD"/>
          <w:vAlign w:val="center"/>
        </w:tcPr>
        <w:p w:rsidR="002C0E52" w:rsidRDefault="002C0E52">
          <w:pPr>
            <w:pStyle w:val="Footer"/>
            <w:spacing w:before="80" w:after="80"/>
            <w:rPr>
              <w:caps/>
              <w:color w:val="FFFFFF"/>
              <w:sz w:val="18"/>
              <w:szCs w:val="18"/>
            </w:rPr>
          </w:pPr>
        </w:p>
      </w:tc>
    </w:tr>
  </w:tbl>
  <w:p w:rsidR="002C0E52" w:rsidRDefault="002C0E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7FA" w:rsidRDefault="003127FA">
      <w:pPr>
        <w:spacing w:after="0" w:line="240" w:lineRule="auto"/>
      </w:pPr>
      <w:r>
        <w:separator/>
      </w:r>
    </w:p>
  </w:footnote>
  <w:footnote w:type="continuationSeparator" w:id="0">
    <w:p w:rsidR="003127FA" w:rsidRDefault="00312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C7BAC6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multilevel"/>
    <w:tmpl w:val="8A601F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multilevel"/>
    <w:tmpl w:val="50E021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6CDA4A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E878C9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multilevel"/>
    <w:tmpl w:val="FBCA20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7"/>
    <w:multiLevelType w:val="multilevel"/>
    <w:tmpl w:val="706C5C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33AB9"/>
    <w:multiLevelType w:val="multilevel"/>
    <w:tmpl w:val="2CC02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B36997"/>
    <w:multiLevelType w:val="multilevel"/>
    <w:tmpl w:val="06D2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E7900"/>
    <w:multiLevelType w:val="multilevel"/>
    <w:tmpl w:val="185E3E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76DAB"/>
    <w:multiLevelType w:val="multilevel"/>
    <w:tmpl w:val="3216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F815A9"/>
    <w:multiLevelType w:val="multilevel"/>
    <w:tmpl w:val="5DB8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C50B5E"/>
    <w:multiLevelType w:val="multilevel"/>
    <w:tmpl w:val="7552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5B0A45"/>
    <w:multiLevelType w:val="multilevel"/>
    <w:tmpl w:val="53242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C92B14"/>
    <w:multiLevelType w:val="multilevel"/>
    <w:tmpl w:val="CD18AB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4060C1F"/>
    <w:multiLevelType w:val="multilevel"/>
    <w:tmpl w:val="6A70E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28239C"/>
    <w:multiLevelType w:val="multilevel"/>
    <w:tmpl w:val="7BE80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D4517E"/>
    <w:multiLevelType w:val="multilevel"/>
    <w:tmpl w:val="2174B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9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14"/>
  </w:num>
  <w:num w:numId="10">
    <w:abstractNumId w:val="8"/>
  </w:num>
  <w:num w:numId="11">
    <w:abstractNumId w:val="12"/>
  </w:num>
  <w:num w:numId="12">
    <w:abstractNumId w:val="13"/>
  </w:num>
  <w:num w:numId="13">
    <w:abstractNumId w:val="11"/>
  </w:num>
  <w:num w:numId="14">
    <w:abstractNumId w:val="15"/>
  </w:num>
  <w:num w:numId="15">
    <w:abstractNumId w:val="16"/>
  </w:num>
  <w:num w:numId="16">
    <w:abstractNumId w:val="17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52"/>
    <w:rsid w:val="00097848"/>
    <w:rsid w:val="000B4E8B"/>
    <w:rsid w:val="001557F7"/>
    <w:rsid w:val="00201495"/>
    <w:rsid w:val="00221DC5"/>
    <w:rsid w:val="002B451F"/>
    <w:rsid w:val="002C0E52"/>
    <w:rsid w:val="003127FA"/>
    <w:rsid w:val="00390D06"/>
    <w:rsid w:val="003D3738"/>
    <w:rsid w:val="004A714B"/>
    <w:rsid w:val="00572A6B"/>
    <w:rsid w:val="005F7C37"/>
    <w:rsid w:val="00746DC4"/>
    <w:rsid w:val="007D6D2B"/>
    <w:rsid w:val="008F0BF5"/>
    <w:rsid w:val="008F70B6"/>
    <w:rsid w:val="009251E4"/>
    <w:rsid w:val="00957CC1"/>
    <w:rsid w:val="009741DE"/>
    <w:rsid w:val="00976BEF"/>
    <w:rsid w:val="009D454D"/>
    <w:rsid w:val="00B118FD"/>
    <w:rsid w:val="00B73B40"/>
    <w:rsid w:val="00B93531"/>
    <w:rsid w:val="00CF206F"/>
    <w:rsid w:val="00DA50AE"/>
    <w:rsid w:val="00DC0687"/>
    <w:rsid w:val="00E3480F"/>
    <w:rsid w:val="00EA26F9"/>
    <w:rsid w:val="00F55EDE"/>
    <w:rsid w:val="00F648DB"/>
    <w:rsid w:val="00F73D62"/>
    <w:rsid w:val="00FB6BA4"/>
    <w:rsid w:val="00FC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EF92"/>
  <w15:docId w15:val="{5B4ED8F3-A910-4A33-BC5B-9CCFFFD9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Mangal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="Cambria" w:hAnsi="Cambria"/>
      <w:color w:val="24406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 w:line="240" w:lineRule="auto"/>
      <w:outlineLvl w:val="1"/>
    </w:pPr>
    <w:rPr>
      <w:rFonts w:ascii="Cambria" w:hAnsi="Cambria"/>
      <w:color w:val="365F9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 w:line="240" w:lineRule="auto"/>
      <w:outlineLvl w:val="2"/>
    </w:pPr>
    <w:rPr>
      <w:rFonts w:ascii="Cambria" w:hAnsi="Cambria"/>
      <w:color w:val="365F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 w:after="0"/>
      <w:outlineLvl w:val="3"/>
    </w:pPr>
    <w:rPr>
      <w:rFonts w:ascii="Cambria" w:hAnsi="Cambria"/>
      <w:color w:val="365F9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40" w:after="0"/>
      <w:outlineLvl w:val="4"/>
    </w:pPr>
    <w:rPr>
      <w:rFonts w:ascii="Cambria" w:hAnsi="Cambria"/>
      <w:caps/>
      <w:color w:val="365F91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 w:after="0"/>
      <w:outlineLvl w:val="5"/>
    </w:pPr>
    <w:rPr>
      <w:rFonts w:ascii="Cambria" w:hAnsi="Cambria"/>
      <w:i/>
      <w:iCs/>
      <w:caps/>
      <w:color w:val="244061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ascii="Cambria" w:hAnsi="Cambria"/>
      <w:b/>
      <w:bCs/>
      <w:color w:val="244061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rFonts w:ascii="Cambria" w:hAnsi="Cambria"/>
      <w:b/>
      <w:bCs/>
      <w:i/>
      <w:iCs/>
      <w:color w:val="24406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rFonts w:ascii="Cambria" w:hAnsi="Cambria"/>
      <w:i/>
      <w:iCs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Mangal"/>
      <w:color w:val="24406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Mangal"/>
      <w:color w:val="365F9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Mangal"/>
      <w:color w:val="365F91"/>
      <w:sz w:val="28"/>
      <w:szCs w:val="28"/>
    </w:rPr>
  </w:style>
  <w:style w:type="character" w:customStyle="1" w:styleId="colorh1">
    <w:name w:val="color_h1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Mangal"/>
      <w:color w:val="365F9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Mangal"/>
      <w:caps/>
      <w:color w:val="365F9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Mangal"/>
      <w:i/>
      <w:iCs/>
      <w:caps/>
      <w:color w:val="24406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Mangal"/>
      <w:b/>
      <w:bCs/>
      <w:color w:val="244061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Mangal"/>
      <w:b/>
      <w:bCs/>
      <w:i/>
      <w:iCs/>
      <w:color w:val="24406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Mangal"/>
      <w:i/>
      <w:iCs/>
      <w:color w:val="244061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smallCaps/>
      <w:color w:val="1F497D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04" w:lineRule="auto"/>
      <w:contextualSpacing/>
    </w:pPr>
    <w:rPr>
      <w:rFonts w:ascii="Cambria" w:hAnsi="Cambria"/>
      <w:caps/>
      <w:color w:val="1F497D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Mangal"/>
      <w:caps/>
      <w:color w:val="1F497D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="Cambria" w:hAnsi="Cambria"/>
      <w:color w:val="4F81BD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Mangal"/>
      <w:color w:val="4F81BD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20" w:after="120"/>
      <w:ind w:left="720"/>
    </w:pPr>
    <w:rPr>
      <w:color w:val="1F497D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color w:val="1F497D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 w:line="240" w:lineRule="auto"/>
      <w:ind w:left="720"/>
      <w:jc w:val="center"/>
    </w:pPr>
    <w:rPr>
      <w:rFonts w:ascii="Cambria" w:hAnsi="Cambria"/>
      <w:color w:val="1F497D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Cambria" w:eastAsia="SimSun" w:hAnsi="Cambria" w:cs="Mangal"/>
      <w:color w:val="1F497D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F497D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9741DE"/>
  </w:style>
  <w:style w:type="character" w:customStyle="1" w:styleId="pun">
    <w:name w:val="pun"/>
    <w:basedOn w:val="DefaultParagraphFont"/>
    <w:rsid w:val="009741DE"/>
  </w:style>
  <w:style w:type="character" w:customStyle="1" w:styleId="typ">
    <w:name w:val="typ"/>
    <w:basedOn w:val="DefaultParagraphFont"/>
    <w:rsid w:val="009741DE"/>
  </w:style>
  <w:style w:type="character" w:customStyle="1" w:styleId="kwd">
    <w:name w:val="kwd"/>
    <w:basedOn w:val="DefaultParagraphFont"/>
    <w:rsid w:val="009741DE"/>
  </w:style>
  <w:style w:type="character" w:customStyle="1" w:styleId="lit">
    <w:name w:val="lit"/>
    <w:basedOn w:val="DefaultParagraphFont"/>
    <w:rsid w:val="009741DE"/>
  </w:style>
  <w:style w:type="character" w:customStyle="1" w:styleId="preprocessor">
    <w:name w:val="preprocessor"/>
    <w:basedOn w:val="DefaultParagraphFont"/>
    <w:rsid w:val="008F70B6"/>
  </w:style>
  <w:style w:type="character" w:customStyle="1" w:styleId="keyword">
    <w:name w:val="keyword"/>
    <w:basedOn w:val="DefaultParagraphFont"/>
    <w:rsid w:val="008F70B6"/>
  </w:style>
  <w:style w:type="character" w:customStyle="1" w:styleId="datatypes">
    <w:name w:val="datatypes"/>
    <w:basedOn w:val="DefaultParagraphFont"/>
    <w:rsid w:val="008F70B6"/>
  </w:style>
  <w:style w:type="character" w:customStyle="1" w:styleId="comment">
    <w:name w:val="comment"/>
    <w:basedOn w:val="DefaultParagraphFont"/>
    <w:rsid w:val="008F70B6"/>
  </w:style>
  <w:style w:type="character" w:customStyle="1" w:styleId="string">
    <w:name w:val="string"/>
    <w:basedOn w:val="DefaultParagraphFont"/>
    <w:rsid w:val="008F7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8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5010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0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3444154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5076501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466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596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733538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4181404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2703413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450EE-C7D9-491B-8F27-EACE780A4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my</cp:lastModifiedBy>
  <cp:revision>2</cp:revision>
  <cp:lastPrinted>2019-03-24T21:25:00Z</cp:lastPrinted>
  <dcterms:created xsi:type="dcterms:W3CDTF">2019-03-28T11:20:00Z</dcterms:created>
  <dcterms:modified xsi:type="dcterms:W3CDTF">2019-03-28T11:20:00Z</dcterms:modified>
</cp:coreProperties>
</file>