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40" w:after="160"/>
        <w:jc w:val="left"/>
      </w:pPr>
      <w:r>
        <w:t>OpenMower-TAF-App</w:t>
      </w:r>
    </w:p>
    <w:p>
      <w:pPr>
        <w:spacing w:after="80"/>
      </w:pPr>
      <w:r>
        <w:rPr>
          <w:rFonts w:ascii="Liberation Sans" w:hAnsi="Liberation Sans"/>
          <w:b/>
          <w:color w:val="1F4E78"/>
          <w:sz w:val="34"/>
        </w:rPr>
        <w:t>Änderungsdokumentation</w:t>
      </w:r>
    </w:p>
    <w:p>
      <w:pPr>
        <w:pStyle w:val="Subtitle"/>
      </w:pPr>
      <w:r>
        <w:t>GPS-State Reihenfolge und State1-Bereinigung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056"/>
            <w:shd w:fill="1F4E7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2304"/>
            <w:shd w:fill="5482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Projektname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OpenMower-TAF-App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Dokumentenart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Änderungsdokumentation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Thema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GPS-State Reihenfolge und State1-Bereinigung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Erstellungsdatum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2026-07-11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Autor / verantwortlich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OpenAI - ChatGPT (technische Umsetzung und Dokumentation)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v0.7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Implementiert und statisch geprüft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Änderungsdatum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2026-07-11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Ablageort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_Dokumentation/ im Projektpaket OpenMower-TAF-App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Referenzen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Benutzeranforderung vom 2026-07-11; Regeln_Projektdokumentation_PDF_DOCX_Pflicht_.pdf; lib/screens/gps_state.dart</w:t>
            </w:r>
          </w:p>
        </w:tc>
      </w:tr>
    </w:tbl>
    <w:p>
      <w:pPr>
        <w:spacing w:before="180" w:after="100"/>
      </w:pPr>
      <w:r>
        <w:rPr>
          <w:b/>
          <w:color w:val="1F4E78"/>
          <w:sz w:val="22"/>
        </w:rPr>
        <w:t>Ziel der Änderung</w:t>
      </w:r>
    </w:p>
    <w:p>
      <w:pPr>
        <w:pStyle w:val="BodyText"/>
      </w:pPr>
      <w:r>
        <w:t>State0 wird als erste fachliche GPS-State-Sektion angezeigt. State1 wird auf eine einzige kompakte Bedieneranzeige reduziert; doppelte Werte und der sichtbare Wert „Aktualisiert“ entfallen.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E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548235"/>
              <w:left w:val="single" w:sz="20" w:color="548235"/>
              <w:bottom w:val="single" w:sz="4" w:color="548235"/>
              <w:right w:val="single" w:sz="4" w:color="548235"/>
            </w:tcBorders>
          </w:tcPr>
          <w:p>
            <w:pPr>
              <w:spacing w:after="40"/>
            </w:pPr>
            <w:r>
              <w:rPr>
                <w:b/>
                <w:color w:val="548235"/>
              </w:rPr>
              <w:t>Ergebnis</w:t>
            </w:r>
          </w:p>
          <w:p>
            <w:pPr>
              <w:spacing w:after="0"/>
            </w:pPr>
            <w:r>
              <w:t>Die MQTT-Struktur gps_state.v2 bleibt unverändert. updated_at wird weiterhin intern zur Aktualitätsbewertung verwendet, aber in State1 nicht mehr als eigener Wert dargestellt.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Ausgangssituation und Anforderungen</w:t>
      </w:r>
    </w:p>
    <w:p>
      <w:pPr>
        <w:pStyle w:val="BodyText"/>
      </w:pPr>
      <w:r>
        <w:t>In der bisherigen GPS-State-Seite stand State1 direkt unter der Übersicht. State0 befand sich erst hinter State4. Innerhalb von State1 wurden RTK, Genauigkeit, Grenzwert, Pose-Alter und Qualitätsklasse zweimal dargestellt: einmal im grünen Fahrfreigabebereich und erneut in einer separaten Kachelreihe.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146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146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666666"/>
          <w:sz w:val="16"/>
        </w:rPr>
        <w:t>Abbildung 1 - Ausgangssituation: doppelte State1-Werte und sichtbarer Wert „Aktualisiert“.</w:t>
      </w:r>
    </w:p>
    <w:p>
      <w:pPr>
        <w:pStyle w:val="Heading2"/>
        <w:keepNext/>
      </w:pPr>
      <w:r>
        <w:t>1.1 Umgesetzte Anforderungen</w:t>
      </w:r>
    </w:p>
    <w:p>
      <w:pPr>
        <w:pStyle w:val="ListBullet"/>
        <w:spacing w:after="60"/>
      </w:pPr>
      <w:r>
        <w:t>State0 steht direkt unter der allgemeinen GPS-State-Übersicht und damit vor State1.</w:t>
      </w:r>
    </w:p>
    <w:p>
      <w:pPr>
        <w:pStyle w:val="ListBullet"/>
        <w:spacing w:after="60"/>
      </w:pPr>
      <w:r>
        <w:t>Die zweite, große Wertezeile in State1 wird entfernt.</w:t>
      </w:r>
    </w:p>
    <w:p>
      <w:pPr>
        <w:pStyle w:val="ListBullet"/>
        <w:spacing w:after="60"/>
      </w:pPr>
      <w:r>
        <w:t>Der Wert „Aktualisiert“ wird in State1 nicht mehr angezeigt.</w:t>
      </w:r>
    </w:p>
    <w:p>
      <w:pPr>
        <w:pStyle w:val="ListBullet"/>
        <w:spacing w:after="60"/>
      </w:pPr>
      <w:r>
        <w:t>Die Aktualitätsprüfung über updated_at bleibt intern erhalten.</w:t>
      </w:r>
    </w:p>
    <w:p>
      <w:pPr>
        <w:pStyle w:val="ListBullet"/>
        <w:spacing w:after="60"/>
      </w:pPr>
      <w:r>
        <w:t>Die Warnung „GPS-State veraltet oder noch nicht zeitlich bewertbar.“ bleibt verfügbar.</w:t>
      </w:r>
    </w:p>
    <w:p>
      <w:pPr>
        <w:pStyle w:val="Heading2"/>
        <w:keepNext/>
      </w:pPr>
      <w:r>
        <w:t>1.2 Neue Reihenfolge der Seite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Position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Sektion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Verhalten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GPS-State Übersicht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Status und manuelles Neuladen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State0 - Fahrfähigkeits-Entscheidungskette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Experten-/Debugansicht, standardmäßig eingeklappt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State1 - Bedienerstatus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Kompakte Fahrfreigabe, standardmäßig geöffnet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State2 - technische Zusammenfassung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Aggregierte GNSS- und Posewerte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State3 - verwendete Satelliten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Liste der aktiven Satelliten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State4 - sichtbare Satelliten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Expertenliste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7+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F9P-Neustart, Einstellungen, Rohdaten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Unverändert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2. State1 nach der Bereinigung</w:t>
      </w:r>
    </w:p>
    <w:p>
      <w:pPr>
        <w:pStyle w:val="BodyText"/>
      </w:pPr>
      <w:r>
        <w:t>State1 enthält weiterhin alle für den Bediener relevanten Fahrfreigabedaten, jedoch nur noch einmal. Der grüne bzw. orange Fahrfreigabebereich ist die einzige Werteanzeige dieser Sektion.</w:t>
      </w:r>
    </w:p>
    <w:p>
      <w:pPr>
        <w:pStyle w:val="Heading2"/>
        <w:keepNext/>
      </w:pPr>
      <w:r>
        <w:t>2.1 Sichtbare Inhalte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Anzeige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Payload-Feld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Fahrfreigabe / Titel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gps_drive_label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Klartext zur aktuellen Fahrfähigkeit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Begründung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gps_drive_reason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Zusammenfassung der erfüllten bzw. fehlenden Bedingungen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Blockiergrund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gps_drive_block_reason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Wird nur bei vorhandenem Sperrgrund ergänzt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gps_drive_state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Technischer Zustand, z. B. ready oder blocked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RTK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rtk_state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RTK-Lösung, z. B. fixed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Genauigkeit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position_accuracy_m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Aktuelle Positionsgenauigkeit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Grenzwert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max_position_accuracy_m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Zulässiger Grenzwert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Pose-Alter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pose_age_ms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Alter der Pose beim Erzeugen der Nachricht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Qualität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quality_class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Zusammengefasste Qualitätsklasse</w:t>
            </w:r>
          </w:p>
        </w:tc>
      </w:tr>
    </w:tbl>
    <w:p>
      <w:pPr>
        <w:pStyle w:val="Heading2"/>
        <w:keepNext/>
      </w:pPr>
      <w:r>
        <w:t>2.2 updated_at und Aktualitätswarnung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65911"/>
              <w:left w:val="single" w:sz="20" w:color="C65911"/>
              <w:bottom w:val="single" w:sz="4" w:color="C65911"/>
              <w:right w:val="single" w:sz="4" w:color="C65911"/>
            </w:tcBorders>
          </w:tcPr>
          <w:p>
            <w:pPr>
              <w:spacing w:after="40"/>
            </w:pPr>
            <w:r>
              <w:rPr>
                <w:b/>
                <w:color w:val="C65911"/>
              </w:rPr>
              <w:t>Wichtig</w:t>
            </w:r>
          </w:p>
          <w:p>
            <w:pPr>
              <w:spacing w:after="0"/>
            </w:pPr>
            <w:r>
              <w:t>updated_at wurde nicht aus dem Datenmodell entfernt. Das Feld wird weiterhin an _freshnessHint(...) übergeben. Dadurch kann State1 eine veraltete Nachricht erkennen, ohne den Zeitwert selbst anzuzeigen.</w:t>
            </w:r>
          </w:p>
        </w:tc>
      </w:tr>
    </w:tbl>
    <w:p>
      <w:pPr>
        <w:pStyle w:val="BodyText"/>
      </w:pPr>
      <w:r>
        <w:t>Im sichtbaren State1-Bereich gibt es daher keine Kachel und keine kompakte Statusanzeige mit der Beschriftung „Aktualisiert“. Abhängig vom Zeitstempel erscheint nur eine der beiden Meldungen:</w:t>
      </w:r>
    </w:p>
    <w:p>
      <w:pPr>
        <w:pStyle w:val="ListBullet"/>
        <w:spacing w:after="60"/>
      </w:pPr>
      <w:r>
        <w:t>„Daten sind aktuell.“</w:t>
      </w:r>
    </w:p>
    <w:p>
      <w:pPr>
        <w:pStyle w:val="ListBullet"/>
        <w:spacing w:after="60"/>
      </w:pPr>
      <w:r>
        <w:t>„GPS-State veraltet oder noch nicht zeitlich bewertbar.“</w:t>
      </w:r>
    </w:p>
    <w:p>
      <w:pPr>
        <w:pStyle w:val="Heading2"/>
        <w:keepNext/>
      </w:pPr>
      <w:r>
        <w:t>2.3 Nicht geänderte Komponenten</w:t>
      </w:r>
    </w:p>
    <w:p>
      <w:pPr>
        <w:pStyle w:val="ListBullet"/>
        <w:spacing w:after="60"/>
      </w:pPr>
      <w:r>
        <w:t>MQTT-Topic und Schema gps_state.v2</w:t>
      </w:r>
    </w:p>
    <w:p>
      <w:pPr>
        <w:pStyle w:val="ListBullet"/>
        <w:spacing w:after="60"/>
      </w:pPr>
      <w:r>
        <w:t>GpsStateController und Empfangslogik</w:t>
      </w:r>
    </w:p>
    <w:p>
      <w:pPr>
        <w:pStyle w:val="ListBullet"/>
        <w:spacing w:after="60"/>
      </w:pPr>
      <w:r>
        <w:t>State0-Snapshotanforderung beim Öffnen der Sektion</w:t>
      </w:r>
    </w:p>
    <w:p>
      <w:pPr>
        <w:pStyle w:val="ListBullet"/>
        <w:spacing w:after="60"/>
      </w:pPr>
      <w:r>
        <w:t>State2-, State3-, State4-, F9P-, Einstellungs- und Rohdatenbereiche</w:t>
      </w:r>
    </w:p>
    <w:p>
      <w:r>
        <w:br w:type="page"/>
      </w:r>
    </w:p>
    <w:p>
      <w:pPr>
        <w:pStyle w:val="Heading1"/>
        <w:keepNext/>
      </w:pPr>
      <w:r>
        <w:t>3. Technische Umsetzung</w:t>
      </w:r>
    </w:p>
    <w:p>
      <w:pPr>
        <w:pStyle w:val="Heading2"/>
        <w:keepNext/>
      </w:pPr>
      <w:r>
        <w:t>3.1 Geänderte Datei</w:t>
      </w:r>
    </w:p>
    <w:p>
      <w:pPr>
        <w:pStyle w:val="BodyText"/>
      </w:pPr>
      <w:r>
        <w:t>lib/screens/gps_state.dart</w:t>
      </w:r>
    </w:p>
    <w:p>
      <w:pPr>
        <w:pStyle w:val="Heading2"/>
        <w:keepNext/>
      </w:pPr>
      <w:r>
        <w:t>3.2 Reihenfolge der Builder-Aufrufe</w:t>
      </w:r>
    </w:p>
    <w:p>
      <w:pPr>
        <w:pStyle w:val="BodyText"/>
      </w:pPr>
      <w:r>
        <w:t>Im build()-Abschnitt wurde der Aufruf von _buildState0Section(context) vor _buildState1Section(context) verschoben. Die Implementierung der State0-Sektion selbst wurde nicht verändert.</w:t>
      </w:r>
    </w:p>
    <w:p>
      <w:pPr>
        <w:pStyle w:val="CodeBlock"/>
      </w:pPr>
      <w:r>
        <w:t>_buildOverviewHeader(context),</w:t>
        <w:br/>
        <w:t>const SizedBox(height: 12),</w:t>
        <w:br/>
        <w:t>_buildState0Section(context),</w:t>
        <w:br/>
        <w:t>const SizedBox(height: 10),</w:t>
        <w:br/>
        <w:t>_buildState1Section(context),</w:t>
      </w:r>
    </w:p>
    <w:p>
      <w:pPr>
        <w:pStyle w:val="Heading2"/>
        <w:keepNext/>
      </w:pPr>
      <w:r>
        <w:t>3.3 Entfernung der doppelten State1-Kacheln</w:t>
      </w:r>
    </w:p>
    <w:p>
      <w:pPr>
        <w:pStyle w:val="BodyText"/>
      </w:pPr>
      <w:r>
        <w:t>Aus _buildState1Section(...) wurde die zusätzliche Wrap-Struktur mit sechs _metricTile(...)-Aufrufen entfernt. Übrig bleiben die kompakte Fahrfreigabekarte und die Aktualitätsmeldung.</w:t>
      </w:r>
    </w:p>
    <w:p>
      <w:pPr>
        <w:pStyle w:val="CodeBlock"/>
      </w:pPr>
      <w:r>
        <w:t>children: [</w:t>
        <w:br/>
        <w:t xml:space="preserve">  _buildDriveReadinessCard(context, state),</w:t>
        <w:br/>
        <w:t xml:space="preserve">  const SizedBox(height: 10),</w:t>
        <w:br/>
        <w:t xml:space="preserve">  _freshnessHint(context, state['updated_at']),</w:t>
        <w:br/>
        <w:t>],</w:t>
      </w:r>
    </w:p>
    <w:p>
      <w:pPr>
        <w:pStyle w:val="Heading2"/>
        <w:keepNext/>
      </w:pPr>
      <w:r>
        <w:t>3.4 Auswirkung auf die Datenkommunikation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Bereich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Auswirkung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MQTT-Payload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Keine Änderung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Topics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Keine Änderung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Backend / ROS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Keine Änderung erforderlich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Datenmenge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Keine Änderung; nur UI-Ausgabe reduziert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Aktualitätslogik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Unverändert aktiv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Kompatibilität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Vorhandene gps_state.v2-Nachrichten bleiben kompatibel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Prüfung und Auslieferung</w:t>
      </w:r>
    </w:p>
    <w:p>
      <w:pPr>
        <w:pStyle w:val="Heading2"/>
        <w:keepNext/>
      </w:pPr>
      <w:r>
        <w:t>4.1 Durchgeführte Prüfungen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Prüfung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Ergebnis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Hinweis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Reihenfolge im build()-Abschnitt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Bestanden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State0 steht vor State1 und State1 vor State2.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State1-Strukturprüfung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Bestanden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Keine _metricTile-Aufrufe und keine Beschriftung „Aktualisiert“ in _buildState1Section.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Aktualitätslogik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Bestanden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_freshnessHint(... updated_at ...) bleibt vorhanden.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git diff --check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Bestanden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Keine Whitespace-Fehler im geänderten Quelltext.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Klammer-/Struktur-Schnellprüfung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Bestanden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Ausgeglichene runde, eckige und geschweifte Klammern.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Flutter-Analyse / Build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Nicht ausgeführt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2F2F2"/>
          </w:tcPr>
          <w:p>
            <w:pPr>
              <w:spacing w:after="0"/>
            </w:pPr>
            <w:r>
              <w:rPr>
                <w:sz w:val="18"/>
              </w:rPr>
              <w:t>In der Bearbeitungsumgebung war kein Flutter-/Dart-SDK installiert.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65911"/>
              <w:left w:val="single" w:sz="20" w:color="C65911"/>
              <w:bottom w:val="single" w:sz="4" w:color="C65911"/>
              <w:right w:val="single" w:sz="4" w:color="C65911"/>
            </w:tcBorders>
          </w:tcPr>
          <w:p>
            <w:pPr>
              <w:spacing w:after="40"/>
            </w:pPr>
            <w:r>
              <w:rPr>
                <w:b/>
                <w:color w:val="C65911"/>
              </w:rPr>
              <w:t>Hinweis zur Freigabe</w:t>
            </w:r>
          </w:p>
          <w:p>
            <w:pPr>
              <w:spacing w:after="0"/>
            </w:pPr>
            <w:r>
              <w:t>Vor produktiver Veröffentlichung sollte das Paket in der vorhandenen Flutter-CI oder lokalen Entwicklungsumgebung mit flutter analyze und einem Web-/App-Build geprüft werden.</w:t>
            </w:r>
          </w:p>
        </w:tc>
      </w:tr>
    </w:tbl>
    <w:p>
      <w:pPr>
        <w:pStyle w:val="Heading2"/>
        <w:keepNext/>
      </w:pPr>
      <w:r>
        <w:t>4.2 Ausgelieferte Dateien</w:t>
      </w:r>
    </w:p>
    <w:p>
      <w:pPr>
        <w:pStyle w:val="ListBullet"/>
        <w:spacing w:after="60"/>
      </w:pPr>
      <w:r>
        <w:t>Vollständiges geändertes Projektpaket mit unverändertem Root-Ordner OpenMower-TAF-App/</w:t>
      </w:r>
    </w:p>
    <w:p>
      <w:pPr>
        <w:pStyle w:val="ListBullet"/>
        <w:spacing w:after="60"/>
      </w:pPr>
      <w:r>
        <w:t>ZIP-Paket nur mit geänderten und neu erstellten Dateien in Originalstruktur</w:t>
      </w:r>
    </w:p>
    <w:p>
      <w:pPr>
        <w:pStyle w:val="ListBullet"/>
        <w:spacing w:after="60"/>
      </w:pPr>
      <w:r>
        <w:t>PDF-Dokumentation und bearbeitbare DOCX-Dokumentation mit identischem Stand</w:t>
      </w:r>
    </w:p>
    <w:p>
      <w:pPr>
        <w:pStyle w:val="ListBullet"/>
        <w:spacing w:after="60"/>
      </w:pPr>
      <w:r>
        <w:t>Patch-Datei gps_state_order_state1_cleanup_v0.7.patch</w:t>
      </w:r>
    </w:p>
    <w:p>
      <w:pPr>
        <w:pStyle w:val="ListBullet"/>
        <w:spacing w:after="60"/>
      </w:pPr>
      <w:r>
        <w:t>Englische Commit-Nachricht mit BL_-Titel, Datum und Dateiliste</w:t>
      </w:r>
    </w:p>
    <w:p>
      <w:pPr>
        <w:pStyle w:val="Heading1"/>
        <w:keepNext/>
      </w:pPr>
      <w:r>
        <w:t>5. Änderungshistorie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Datum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Bearbeiter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Änderung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v0.7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2026-07-11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OpenAI - ChatGPT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Implementiert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/>
            </w:pPr>
            <w:r>
              <w:rPr>
                <w:sz w:val="18"/>
              </w:rPr>
              <w:t>State0 nach oben verschoben; State1-Doppelanzeigen und sichtbarer Aktualisiert-Wert entfernt; Dokumentation erstellt.</w:t>
            </w:r>
          </w:p>
        </w:tc>
      </w:tr>
    </w:tbl>
    <w:p>
      <w:pPr>
        <w:pStyle w:val="Heading1"/>
        <w:keepNext/>
      </w:pPr>
      <w:r>
        <w:t>6. Commit-Nachricht</w:t>
      </w:r>
    </w:p>
    <w:p>
      <w:pPr>
        <w:pStyle w:val="CodeBlock"/>
      </w:pPr>
      <w:r>
        <w:t>BL_Reorder GPS state sections and simplify State1</w:t>
        <w:br/>
        <w:t>Date: 2026-07-11</w:t>
        <w:br/>
        <w:br/>
        <w:t>Summary:</w:t>
        <w:br/>
        <w:t>- Moved State0 before State1.</w:t>
        <w:br/>
        <w:t>- Removed duplicated State1 metric tiles.</w:t>
        <w:br/>
        <w:t>- Kept updated_at only for freshness evaluation.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6" w:right="1008" w:bottom="936" w:left="1008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6"/>
      </w:rPr>
      <w:t xml:space="preserve">OpenMower-TAF-App - 2026-07-11 - Seite </w:t>
    </w:r>
    <w:r>
      <w:fldChar w:fldCharType="begin"/>
      <w:instrText xml:space="preserve">PAGE</w:instrText>
      <w:fldChar w:fldCharType="end"/>
    </w:r>
    <w:r>
      <w:t xml:space="preserve"> von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66666"/>
        <w:sz w:val="16"/>
      </w:rPr>
      <w:t>OpenMower-TAF-App - GPS-State UI - v0.7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54823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2" w:lineRule="auto"/>
    </w:pPr>
    <w:rPr>
      <w:rFonts w:ascii="Liberation Sans" w:hAnsi="Liberation Sans" w:eastAsia="Liberation San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31" w:hanging="216"/>
      <w:contextualSpacing/>
    </w:pPr>
    <w:rPr>
      <w:rFonts w:ascii="Liberation Sans" w:hAnsi="Liberation Sans" w:eastAsia="Liberation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16" w:right="216"/>
    </w:pPr>
    <w:rPr>
      <w:rFonts w:ascii="DejaVu Sans Mono" w:hAnsi="DejaVu Sans Mono" w:eastAsia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OpenMower-TAF-App - Änderungsdokumentation - GPS-State Reihenfolge und State1-Bereinigung</dc:title>
  <dc:subject>UI-Reihenfolge und Bereinigung von GPS State0/State1</dc:subject>
  <dc:creator>OpenAI - ChatGPT</dc:creator>
  <cp:keywords>OpenMower-TAF-App, GPS-State, State0, State1, MQTT, Dokumentation</cp:keywords>
  <dc:description>Version v0.7, Status: implementiert und statisch geprüft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