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OpenMower-TAF-ROS</w:t>
        <w:br/>
        <w:t>GPS-State MQTT App-Vertrag</w:t>
      </w:r>
    </w:p>
    <w:p>
      <w:pPr>
        <w:jc w:val="center"/>
      </w:pPr>
      <w:r>
        <w:rPr>
          <w:b/>
        </w:rPr>
        <w:t>Änderungsdokumentation und Integrationsbeschreibung</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Projekt</w:t>
            </w:r>
          </w:p>
        </w:tc>
        <w:tc>
          <w:tcPr>
            <w:tcW w:type="dxa" w:w="4986"/>
          </w:tcPr>
          <w:p>
            <w:r>
              <w:t>OpenMower-TAF-ROS</w:t>
            </w:r>
          </w:p>
        </w:tc>
      </w:tr>
      <w:tr>
        <w:tc>
          <w:tcPr>
            <w:tcW w:type="dxa" w:w="4986"/>
          </w:tcPr>
          <w:p>
            <w:r>
              <w:rPr>
                <w:b/>
              </w:rPr>
              <w:t>Dokumentenart</w:t>
            </w:r>
          </w:p>
        </w:tc>
        <w:tc>
          <w:tcPr>
            <w:tcW w:type="dxa" w:w="4986"/>
          </w:tcPr>
          <w:p>
            <w:r>
              <w:t>Änderungsdokumentation / Schnittstellenbeschreibung</w:t>
            </w:r>
          </w:p>
        </w:tc>
      </w:tr>
      <w:tr>
        <w:tc>
          <w:tcPr>
            <w:tcW w:type="dxa" w:w="4986"/>
          </w:tcPr>
          <w:p>
            <w:r>
              <w:rPr>
                <w:b/>
              </w:rPr>
              <w:t>Datum</w:t>
            </w:r>
          </w:p>
        </w:tc>
        <w:tc>
          <w:tcPr>
            <w:tcW w:type="dxa" w:w="4986"/>
          </w:tcPr>
          <w:p>
            <w:r>
              <w:t>2026-07-15</w:t>
            </w:r>
          </w:p>
        </w:tc>
      </w:tr>
      <w:tr>
        <w:tc>
          <w:tcPr>
            <w:tcW w:type="dxa" w:w="4986"/>
          </w:tcPr>
          <w:p>
            <w:r>
              <w:rPr>
                <w:b/>
              </w:rPr>
              <w:t>Version</w:t>
            </w:r>
          </w:p>
        </w:tc>
        <w:tc>
          <w:tcPr>
            <w:tcW w:type="dxa" w:w="4986"/>
          </w:tcPr>
          <w:p>
            <w:r>
              <w:t>v0.1</w:t>
            </w:r>
          </w:p>
        </w:tc>
      </w:tr>
      <w:tr>
        <w:tc>
          <w:tcPr>
            <w:tcW w:type="dxa" w:w="4986"/>
          </w:tcPr>
          <w:p>
            <w:r>
              <w:rPr>
                <w:b/>
              </w:rPr>
              <w:t>Status</w:t>
            </w:r>
          </w:p>
        </w:tc>
        <w:tc>
          <w:tcPr>
            <w:tcW w:type="dxa" w:w="4986"/>
          </w:tcPr>
          <w:p>
            <w:r>
              <w:t>Entwurf / zur Integration</w:t>
            </w:r>
          </w:p>
        </w:tc>
      </w:tr>
      <w:tr>
        <w:tc>
          <w:tcPr>
            <w:tcW w:type="dxa" w:w="4986"/>
          </w:tcPr>
          <w:p>
            <w:r>
              <w:rPr>
                <w:b/>
              </w:rPr>
              <w:t>Verantwortlich</w:t>
            </w:r>
          </w:p>
        </w:tc>
        <w:tc>
          <w:tcPr>
            <w:tcW w:type="dxa" w:w="4986"/>
          </w:tcPr>
          <w:p>
            <w:r>
              <w:t>OpenMower-TAF Projekt</w:t>
            </w:r>
          </w:p>
        </w:tc>
      </w:tr>
      <w:tr>
        <w:tc>
          <w:tcPr>
            <w:tcW w:type="dxa" w:w="4986"/>
          </w:tcPr>
          <w:p>
            <w:r>
              <w:rPr>
                <w:b/>
              </w:rPr>
              <w:t>Ablageort</w:t>
            </w:r>
          </w:p>
        </w:tc>
        <w:tc>
          <w:tcPr>
            <w:tcW w:type="dxa" w:w="4986"/>
          </w:tcPr>
          <w:p>
            <w:r>
              <w:t>_Dokumentation im Projektpaket</w:t>
            </w:r>
          </w:p>
        </w:tc>
      </w:tr>
      <w:tr>
        <w:tc>
          <w:tcPr>
            <w:tcW w:type="dxa" w:w="4986"/>
          </w:tcPr>
          <w:p>
            <w:r>
              <w:rPr>
                <w:b/>
              </w:rPr>
              <w:t>Referenzen</w:t>
            </w:r>
          </w:p>
        </w:tc>
        <w:tc>
          <w:tcPr>
            <w:tcW w:type="dxa" w:w="4986"/>
          </w:tcPr>
          <w:p>
            <w:r>
              <w:t>State01 v1.0; State2/3/4 v1.1; Projektdokumentationsregeln 2026-06-18</w:t>
            </w:r>
          </w:p>
        </w:tc>
      </w:tr>
    </w:tbl>
    <w:p>
      <w:pPr>
        <w:pStyle w:val="Heading1"/>
      </w:pPr>
      <w:r>
        <w:t>1. Ziel und Ergebnis</w:t>
      </w:r>
    </w:p>
    <w:p>
      <w:r>
        <w:t>Die GPS-State-MQTT-Schnittstellen wurden an die Trennung zwischen statischen Definitionen und dynamischen Statusdaten angepasst. State01 bleibt als kompakter Fahrfähigkeitsstatus kontinuierlich verfügbar. State2, State3 und State4 werden von der App nur für die Dauer einer geöffneten Ansicht aktiviert. Die Aktivierung verwendet pro Client eine Lease, sodass die Veröffentlichung nach einem Verbindungsabbruch automatisch endet. Mehrere Apps werden über request_id getrennt verwaltet.</w:t>
      </w:r>
    </w:p>
    <w:p>
      <w:pPr>
        <w:pStyle w:val="Heading1"/>
      </w:pPr>
      <w:r>
        <w:t>2. Geänderte Datei</w:t>
      </w:r>
    </w:p>
    <w:p>
      <w:r>
        <w:t>src/lib/xbot_monitoring/src/xbot_monitoring.cpp</w:t>
      </w:r>
    </w:p>
    <w:p>
      <w:r>
        <w:t>Enthalten sind neue Request-Abonnements, Lease-Verwaltung, Aktivierungs-/Deaktivierungsbefehle, Sofort-Snapshots, eine separate State2-Satellitenliste und die Veröffentlichung der neuen State01-Themen.</w:t>
      </w:r>
    </w:p>
    <w:p>
      <w:pPr>
        <w:pStyle w:val="Heading1"/>
      </w:pPr>
      <w:r>
        <w:t>3. MQTT-Struktur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t>Bereich</w:t>
            </w:r>
          </w:p>
        </w:tc>
        <w:tc>
          <w:tcPr>
            <w:tcW w:type="dxa" w:w="1994"/>
          </w:tcPr>
          <w:p>
            <w:r>
              <w:t>Topic</w:t>
            </w:r>
          </w:p>
        </w:tc>
        <w:tc>
          <w:tcPr>
            <w:tcW w:type="dxa" w:w="1994"/>
          </w:tcPr>
          <w:p>
            <w:r>
              <w:t>Inhalt</w:t>
            </w:r>
          </w:p>
        </w:tc>
        <w:tc>
          <w:tcPr>
            <w:tcW w:type="dxa" w:w="1994"/>
          </w:tcPr>
          <w:p>
            <w:r>
              <w:t>Retain</w:t>
            </w:r>
          </w:p>
        </w:tc>
        <w:tc>
          <w:tcPr>
            <w:tcW w:type="dxa" w:w="1994"/>
          </w:tcPr>
          <w:p>
            <w:r>
              <w:t>App-Verhalten</w:t>
            </w:r>
          </w:p>
        </w:tc>
      </w:tr>
      <w:tr>
        <w:tc>
          <w:tcPr>
            <w:tcW w:type="dxa" w:w="1994"/>
          </w:tcPr>
          <w:p>
            <w:r>
              <w:t>State01</w:t>
            </w:r>
          </w:p>
        </w:tc>
        <w:tc>
          <w:tcPr>
            <w:tcW w:type="dxa" w:w="1994"/>
          </w:tcPr>
          <w:p>
            <w:r>
              <w:t>openmower/gps_state/state01/definition</w:t>
            </w:r>
          </w:p>
        </w:tc>
        <w:tc>
          <w:tcPr>
            <w:tcW w:type="dxa" w:w="1994"/>
          </w:tcPr>
          <w:p>
            <w:r>
              <w:t>Statische Definition</w:t>
            </w:r>
          </w:p>
        </w:tc>
        <w:tc>
          <w:tcPr>
            <w:tcW w:type="dxa" w:w="1994"/>
          </w:tcPr>
          <w:p>
            <w:r>
              <w:t>Ja</w:t>
            </w:r>
          </w:p>
        </w:tc>
        <w:tc>
          <w:tcPr>
            <w:tcW w:type="dxa" w:w="1994"/>
          </w:tcPr>
          <w:p>
            <w:r>
              <w:t>Beim Verbindungsaufbau abonnieren</w:t>
            </w:r>
          </w:p>
        </w:tc>
      </w:tr>
      <w:tr>
        <w:tc>
          <w:tcPr>
            <w:tcW w:type="dxa" w:w="1994"/>
          </w:tcPr>
          <w:p>
            <w:r>
              <w:t>State01</w:t>
            </w:r>
          </w:p>
        </w:tc>
        <w:tc>
          <w:tcPr>
            <w:tcW w:type="dxa" w:w="1994"/>
          </w:tcPr>
          <w:p>
            <w:r>
              <w:t>openmower/gps_state/state01/status</w:t>
            </w:r>
          </w:p>
        </w:tc>
        <w:tc>
          <w:tcPr>
            <w:tcW w:type="dxa" w:w="1994"/>
          </w:tcPr>
          <w:p>
            <w:r>
              <w:t>Kompakter Fahrfähigkeitsstatus</w:t>
            </w:r>
          </w:p>
        </w:tc>
        <w:tc>
          <w:tcPr>
            <w:tcW w:type="dxa" w:w="1994"/>
          </w:tcPr>
          <w:p>
            <w:r>
              <w:t>Ja</w:t>
            </w:r>
          </w:p>
        </w:tc>
        <w:tc>
          <w:tcPr>
            <w:tcW w:type="dxa" w:w="1994"/>
          </w:tcPr>
          <w:p>
            <w:r>
              <w:t>Kontinuierlich anzeigen; Alter prüfen</w:t>
            </w:r>
          </w:p>
        </w:tc>
      </w:tr>
      <w:tr>
        <w:tc>
          <w:tcPr>
            <w:tcW w:type="dxa" w:w="1994"/>
          </w:tcPr>
          <w:p>
            <w:r>
              <w:t>State01</w:t>
            </w:r>
          </w:p>
        </w:tc>
        <w:tc>
          <w:tcPr>
            <w:tcW w:type="dxa" w:w="1994"/>
          </w:tcPr>
          <w:p>
            <w:r>
              <w:t>openmower/gps_state/state01/request</w:t>
            </w:r>
          </w:p>
        </w:tc>
        <w:tc>
          <w:tcPr>
            <w:tcW w:type="dxa" w:w="1994"/>
          </w:tcPr>
          <w:p>
            <w:r>
              <w:t>publish_now</w:t>
            </w:r>
          </w:p>
        </w:tc>
        <w:tc>
          <w:tcPr>
            <w:tcW w:type="dxa" w:w="1994"/>
          </w:tcPr>
          <w:p>
            <w:r>
              <w:t>Nein</w:t>
            </w:r>
          </w:p>
        </w:tc>
        <w:tc>
          <w:tcPr>
            <w:tcW w:type="dxa" w:w="1994"/>
          </w:tcPr>
          <w:p>
            <w:r>
              <w:t>Manuelles Aktualisieren</w:t>
            </w:r>
          </w:p>
        </w:tc>
      </w:tr>
      <w:tr>
        <w:tc>
          <w:tcPr>
            <w:tcW w:type="dxa" w:w="1994"/>
          </w:tcPr>
          <w:p>
            <w:r>
              <w:t>State2</w:t>
            </w:r>
          </w:p>
        </w:tc>
        <w:tc>
          <w:tcPr>
            <w:tcW w:type="dxa" w:w="1994"/>
          </w:tcPr>
          <w:p>
            <w:r>
              <w:t>openmower/gps_state/state2/definition</w:t>
            </w:r>
          </w:p>
        </w:tc>
        <w:tc>
          <w:tcPr>
            <w:tcW w:type="dxa" w:w="1994"/>
          </w:tcPr>
          <w:p>
            <w:r>
              <w:t>Statische Felder/Schwellen</w:t>
            </w:r>
          </w:p>
        </w:tc>
        <w:tc>
          <w:tcPr>
            <w:tcW w:type="dxa" w:w="1994"/>
          </w:tcPr>
          <w:p>
            <w:r>
              <w:t>Ja</w:t>
            </w:r>
          </w:p>
        </w:tc>
        <w:tc>
          <w:tcPr>
            <w:tcW w:type="dxa" w:w="1994"/>
          </w:tcPr>
          <w:p>
            <w:r>
              <w:t>Einmalig bzw. bei Änderung übernehmen</w:t>
            </w:r>
          </w:p>
        </w:tc>
      </w:tr>
      <w:tr>
        <w:tc>
          <w:tcPr>
            <w:tcW w:type="dxa" w:w="1994"/>
          </w:tcPr>
          <w:p>
            <w:r>
              <w:t>State2</w:t>
            </w:r>
          </w:p>
        </w:tc>
        <w:tc>
          <w:tcPr>
            <w:tcW w:type="dxa" w:w="1994"/>
          </w:tcPr>
          <w:p>
            <w:r>
              <w:t>openmower/gps_state/state2/status</w:t>
            </w:r>
          </w:p>
        </w:tc>
        <w:tc>
          <w:tcPr>
            <w:tcW w:type="dxa" w:w="1994"/>
          </w:tcPr>
          <w:p>
            <w:r>
              <w:t>GNSS-/Pose-Live-Snapshot</w:t>
            </w:r>
          </w:p>
        </w:tc>
        <w:tc>
          <w:tcPr>
            <w:tcW w:type="dxa" w:w="1994"/>
          </w:tcPr>
          <w:p>
            <w:r>
              <w:t>Nein</w:t>
            </w:r>
          </w:p>
        </w:tc>
        <w:tc>
          <w:tcPr>
            <w:tcW w:type="dxa" w:w="1994"/>
          </w:tcPr>
          <w:p>
            <w:r>
              <w:t>Nur bei aktiver Lease</w:t>
            </w:r>
          </w:p>
        </w:tc>
      </w:tr>
      <w:tr>
        <w:tc>
          <w:tcPr>
            <w:tcW w:type="dxa" w:w="1994"/>
          </w:tcPr>
          <w:p>
            <w:r>
              <w:t>State2</w:t>
            </w:r>
          </w:p>
        </w:tc>
        <w:tc>
          <w:tcPr>
            <w:tcW w:type="dxa" w:w="1994"/>
          </w:tcPr>
          <w:p>
            <w:r>
              <w:t>openmower/gps_state/state2/satellites</w:t>
            </w:r>
          </w:p>
        </w:tc>
        <w:tc>
          <w:tcPr>
            <w:tcW w:type="dxa" w:w="1994"/>
          </w:tcPr>
          <w:p>
            <w:r>
              <w:t>Separate Satellitenliste</w:t>
            </w:r>
          </w:p>
        </w:tc>
        <w:tc>
          <w:tcPr>
            <w:tcW w:type="dxa" w:w="1994"/>
          </w:tcPr>
          <w:p>
            <w:r>
              <w:t>Nein</w:t>
            </w:r>
          </w:p>
        </w:tc>
        <w:tc>
          <w:tcPr>
            <w:tcW w:type="dxa" w:w="1994"/>
          </w:tcPr>
          <w:p>
            <w:r>
              <w:t>used/visible abhängig vom Modus</w:t>
            </w:r>
          </w:p>
        </w:tc>
      </w:tr>
      <w:tr>
        <w:tc>
          <w:tcPr>
            <w:tcW w:type="dxa" w:w="1994"/>
          </w:tcPr>
          <w:p>
            <w:r>
              <w:t>State2</w:t>
            </w:r>
          </w:p>
        </w:tc>
        <w:tc>
          <w:tcPr>
            <w:tcW w:type="dxa" w:w="1994"/>
          </w:tcPr>
          <w:p>
            <w:r>
              <w:t>openmower/gps_state/state2/request</w:t>
            </w:r>
          </w:p>
        </w:tc>
        <w:tc>
          <w:tcPr>
            <w:tcW w:type="dxa" w:w="1994"/>
          </w:tcPr>
          <w:p>
            <w:r>
              <w:t>Ansicht steuern</w:t>
            </w:r>
          </w:p>
        </w:tc>
        <w:tc>
          <w:tcPr>
            <w:tcW w:type="dxa" w:w="1994"/>
          </w:tcPr>
          <w:p>
            <w:r>
              <w:t>Nein</w:t>
            </w:r>
          </w:p>
        </w:tc>
        <w:tc>
          <w:tcPr>
            <w:tcW w:type="dxa" w:w="1994"/>
          </w:tcPr>
          <w:p>
            <w:r>
              <w:t>Öffnen, Lease erneuern, schließen</w:t>
            </w:r>
          </w:p>
        </w:tc>
      </w:tr>
      <w:tr>
        <w:tc>
          <w:tcPr>
            <w:tcW w:type="dxa" w:w="1994"/>
          </w:tcPr>
          <w:p>
            <w:r>
              <w:t>State3</w:t>
            </w:r>
          </w:p>
        </w:tc>
        <w:tc>
          <w:tcPr>
            <w:tcW w:type="dxa" w:w="1994"/>
          </w:tcPr>
          <w:p>
            <w:r>
              <w:t>openmower/gps_state/state3/definition|status|request</w:t>
            </w:r>
          </w:p>
        </w:tc>
        <w:tc>
          <w:tcPr>
            <w:tcW w:type="dxa" w:w="1994"/>
          </w:tcPr>
          <w:p>
            <w:r>
              <w:t>Verwendete Satelliten</w:t>
            </w:r>
          </w:p>
        </w:tc>
        <w:tc>
          <w:tcPr>
            <w:tcW w:type="dxa" w:w="1994"/>
          </w:tcPr>
          <w:p>
            <w:r>
              <w:t>Definition ja; Status nein</w:t>
            </w:r>
          </w:p>
        </w:tc>
        <w:tc>
          <w:tcPr>
            <w:tcW w:type="dxa" w:w="1994"/>
          </w:tcPr>
          <w:p>
            <w:r>
              <w:t>Nur bei geöffneter Leiste</w:t>
            </w:r>
          </w:p>
        </w:tc>
      </w:tr>
      <w:tr>
        <w:tc>
          <w:tcPr>
            <w:tcW w:type="dxa" w:w="1994"/>
          </w:tcPr>
          <w:p>
            <w:r>
              <w:t>State4</w:t>
            </w:r>
          </w:p>
        </w:tc>
        <w:tc>
          <w:tcPr>
            <w:tcW w:type="dxa" w:w="1994"/>
          </w:tcPr>
          <w:p>
            <w:r>
              <w:t>openmower/gps_state/state4/definition|status|request</w:t>
            </w:r>
          </w:p>
        </w:tc>
        <w:tc>
          <w:tcPr>
            <w:tcW w:type="dxa" w:w="1994"/>
          </w:tcPr>
          <w:p>
            <w:r>
              <w:t>Alle sichtbaren Satelliten/Debug</w:t>
            </w:r>
          </w:p>
        </w:tc>
        <w:tc>
          <w:tcPr>
            <w:tcW w:type="dxa" w:w="1994"/>
          </w:tcPr>
          <w:p>
            <w:r>
              <w:t>Definition ja; Status nein</w:t>
            </w:r>
          </w:p>
        </w:tc>
        <w:tc>
          <w:tcPr>
            <w:tcW w:type="dxa" w:w="1994"/>
          </w:tcPr>
          <w:p>
            <w:r>
              <w:t>Nur bei geöffneter Leiste</w:t>
            </w:r>
          </w:p>
        </w:tc>
      </w:tr>
    </w:tbl>
    <w:p>
      <w:pPr>
        <w:pStyle w:val="Heading1"/>
      </w:pPr>
      <w:r>
        <w:t>4. Aktivierungsprotokoll für die App</w:t>
      </w:r>
    </w:p>
    <w:p>
      <w:r>
        <w:t>Beim Öffnen einer Detailleiste sendet die App auf das jeweilige request-Topic:</w:t>
      </w:r>
    </w:p>
    <w:p>
      <w:r>
        <w:rPr>
          <w:rFonts w:ascii="Liberation Mono" w:hAnsi="Liberation Mono"/>
          <w:sz w:val="16"/>
        </w:rPr>
        <w:t>{</w:t>
        <w:br/>
        <w:t xml:space="preserve">  "command": "set_active",</w:t>
        <w:br/>
        <w:t xml:space="preserve">  "state": "state3",</w:t>
        <w:br/>
        <w:t xml:space="preserve">  "active": true,</w:t>
        <w:br/>
        <w:t xml:space="preserve">  "request_id": "app-&lt;instanz&gt;-state3",</w:t>
        <w:br/>
        <w:t xml:space="preserve">  "interval_ms": 1000,</w:t>
        <w:br/>
        <w:t xml:space="preserve">  "lease_ms": 15000</w:t>
        <w:br/>
        <w:t>}</w:t>
      </w:r>
    </w:p>
    <w:p>
      <w:r>
        <w:rPr>
          <w:rFonts w:ascii="Liberation Mono" w:hAnsi="Liberation Mono"/>
          <w:sz w:val="16"/>
        </w:rPr>
        <w:t>{</w:t>
        <w:br/>
        <w:t xml:space="preserve">  "command": "set_active",</w:t>
        <w:br/>
        <w:t xml:space="preserve">  "state": "state3",</w:t>
        <w:br/>
        <w:t xml:space="preserve">  "active": false,</w:t>
        <w:br/>
        <w:t xml:space="preserve">  "request_id": "app-&lt;instanz&gt;-state3"</w:t>
        <w:br/>
        <w:t>}</w:t>
      </w:r>
    </w:p>
    <w:p>
      <w:r>
        <w:rPr>
          <w:rFonts w:ascii="Liberation Mono" w:hAnsi="Liberation Mono"/>
          <w:sz w:val="16"/>
        </w:rPr>
        <w:t>{</w:t>
        <w:br/>
        <w:t xml:space="preserve">  "command": "publish_now",</w:t>
        <w:br/>
        <w:t xml:space="preserve">  "state": "state3",</w:t>
        <w:br/>
        <w:t xml:space="preserve">  "request_id": "app-&lt;instanz&gt;-state3"</w:t>
        <w:br/>
        <w:t>}</w:t>
      </w:r>
    </w:p>
    <w:p>
      <w:r>
        <w:t>Die App erneuert active=true spätestens vor Ablauf der Lease. Empfohlen ist eine Erneuerung nach etwa 8 bis 10 Sekunden bei lease_ms=15000. Das Backend begrenzt interval_ms auf 250 bis 10000 ms und lease_ms auf 1000 bis 60000 ms. Nach active=false oder Lease-Ablauf werden keine weiteren zyklischen Statusnachrichten für diese Ansicht gesendet. Eine zweite App bleibt aktiv, solange deren eigene request_id eine gültige Lease besitzt.</w:t>
      </w:r>
    </w:p>
    <w:p>
      <w:pPr>
        <w:pStyle w:val="Heading1"/>
      </w:pPr>
      <w:r>
        <w:t>5. State2-Satellitenmodus</w:t>
      </w:r>
    </w:p>
    <w:p>
      <w:r>
        <w:t>State2 kann die kompakte Statusstruktur unabhängig von der größeren Satellitenliste aktualisieren.</w:t>
      </w:r>
    </w:p>
    <w:p>
      <w:r>
        <w:rPr>
          <w:rFonts w:ascii="Liberation Mono" w:hAnsi="Liberation Mono"/>
          <w:sz w:val="16"/>
        </w:rPr>
        <w:t>{"command":"subscribe_view","view":"satellites","mode":"used","interval_ms":1000,"request_id":"app-state2"}</w:t>
      </w:r>
    </w:p>
    <w:p>
      <w:r>
        <w:rPr>
          <w:rFonts w:ascii="Liberation Mono" w:hAnsi="Liberation Mono"/>
          <w:sz w:val="16"/>
        </w:rPr>
        <w:t>{"command":"set_satellite_mode","mode":"visible","interval_ms":1000,"request_id":"app-state2"}</w:t>
      </w:r>
    </w:p>
    <w:p>
      <w:r>
        <w:rPr>
          <w:rFonts w:ascii="Liberation Mono" w:hAnsi="Liberation Mono"/>
          <w:sz w:val="16"/>
        </w:rPr>
        <w:t>{"command":"unsubscribe_view","view":"satellites","request_id":"app-state2"}</w:t>
      </w:r>
    </w:p>
    <w:p>
      <w:r>
        <w:t>Die Liste wird unter openmower/gps_state/state2/satellites nicht retained veröffentlicht. Die App ersetzt jede empfangene Liste vollständig und prüft sequence sowie updated_at.</w:t>
      </w:r>
    </w:p>
    <w:p>
      <w:pPr>
        <w:pStyle w:val="Heading1"/>
      </w:pPr>
      <w:r>
        <w:t>6. Statische und dynamische Daten</w:t>
      </w:r>
    </w:p>
    <w:p>
      <w:r>
        <w:t>Definitionen enthalten Bezeichnungen, Reihenfolge, Einheiten, Schwellenwerte und Feldbeschreibungen und werden retained veröffentlicht. Dynamische Status- und Satellitennachrichten enthalten Messwerte, Zeitstempel und Sequenzen. Die App darf Schwellenwerte nicht fest einbauen, sondern muss sie aus der Definition lesen. Fehlende Werte sind als nicht verfügbar zu behandeln und dürfen nicht als numerische Null interpretiert werden.</w:t>
      </w:r>
    </w:p>
    <w:p>
      <w:pPr>
        <w:pStyle w:val="Heading1"/>
      </w:pPr>
      <w:r>
        <w:t>7. Einstellungen - identisch zum bestehenden Einstellungsmodell</w:t>
      </w:r>
    </w:p>
    <w:p>
      <w:r>
        <w:t>Die vorhandene Struktur gps_state/settings bleibt bestehen und entspricht dem bereits verwendeten Muster für Hardware- und Softwareeinstellungen: Metadaten werden unter gps_state/settings veröffentlicht; Änderungen erfolgen über gps_state/settings/set/session/json oder gps_state/settings/set/persistent/json; eine erneute Ausgabe wird über gps_state/settings/set/renew/json angefordert; die Rückmeldung erfolgt über gps_state/settings/validation/json. Die Settings-Metadaten enthalten zusätzlich die neuen state01-, state2-, state3- und state4-Topics sowie die Request-Endpunkte.</w:t>
      </w:r>
    </w:p>
    <w:p>
      <w:r>
        <w:t>Wichtig: Die bisherigen publish_state2/publish_state3/publish_state4-Schalter bleiben aus Kompatibilitätsgründen vorhanden. Die Detailansichten werden jedoch vorrangig über die neuen Leases gesteuert.</w:t>
      </w:r>
    </w:p>
    <w:p>
      <w:pPr>
        <w:pStyle w:val="Heading1"/>
      </w:pPr>
      <w:r>
        <w:t>8. F9P-Neustart</w:t>
      </w:r>
    </w:p>
    <w:tbl>
      <w:tblPr>
        <w:tblStyle w:val="TableGrid"/>
        <w:tblW w:type="auto" w:w="0"/>
        <w:tblLook w:firstColumn="1" w:firstRow="1" w:lastColumn="0" w:lastRow="0" w:noHBand="0" w:noVBand="1" w:val="04A0"/>
      </w:tblPr>
      <w:tblGrid>
        <w:gridCol w:w="3324"/>
        <w:gridCol w:w="3324"/>
        <w:gridCol w:w="3324"/>
      </w:tblGrid>
      <w:tr>
        <w:tc>
          <w:tcPr>
            <w:tcW w:type="dxa" w:w="3324"/>
          </w:tcPr>
          <w:p>
            <w:r>
              <w:t>Topic</w:t>
            </w:r>
          </w:p>
        </w:tc>
        <w:tc>
          <w:tcPr>
            <w:tcW w:type="dxa" w:w="3324"/>
          </w:tcPr>
          <w:p>
            <w:r>
              <w:t>Richtung</w:t>
            </w:r>
          </w:p>
        </w:tc>
        <w:tc>
          <w:tcPr>
            <w:tcW w:type="dxa" w:w="3324"/>
          </w:tcPr>
          <w:p>
            <w:r>
              <w:t>Bedeutung</w:t>
            </w:r>
          </w:p>
        </w:tc>
      </w:tr>
      <w:tr>
        <w:tc>
          <w:tcPr>
            <w:tcW w:type="dxa" w:w="3324"/>
          </w:tcPr>
          <w:p>
            <w:r>
              <w:t>openmower/gps_state/restart/set/json</w:t>
            </w:r>
          </w:p>
        </w:tc>
        <w:tc>
          <w:tcPr>
            <w:tcW w:type="dxa" w:w="3324"/>
          </w:tcPr>
          <w:p>
            <w:r>
              <w:t>App -&gt; Backend</w:t>
            </w:r>
          </w:p>
        </w:tc>
        <w:tc>
          <w:tcPr>
            <w:tcW w:type="dxa" w:w="3324"/>
          </w:tcPr>
          <w:p>
            <w:r>
              <w:t>Neustart auslösen</w:t>
            </w:r>
          </w:p>
        </w:tc>
      </w:tr>
      <w:tr>
        <w:tc>
          <w:tcPr>
            <w:tcW w:type="dxa" w:w="3324"/>
          </w:tcPr>
          <w:p>
            <w:r>
              <w:t>openmower/gps_state/restart/status/json</w:t>
            </w:r>
          </w:p>
        </w:tc>
        <w:tc>
          <w:tcPr>
            <w:tcW w:type="dxa" w:w="3324"/>
          </w:tcPr>
          <w:p>
            <w:r>
              <w:t>Backend -&gt; App</w:t>
            </w:r>
          </w:p>
        </w:tc>
        <w:tc>
          <w:tcPr>
            <w:tcW w:type="dxa" w:w="3324"/>
          </w:tcPr>
          <w:p>
            <w:r>
              <w:t>Retained Laufzeitstatus</w:t>
            </w:r>
          </w:p>
        </w:tc>
      </w:tr>
      <w:tr>
        <w:tc>
          <w:tcPr>
            <w:tcW w:type="dxa" w:w="3324"/>
          </w:tcPr>
          <w:p>
            <w:r>
              <w:t>openmower/gps_state/restart/last/json</w:t>
            </w:r>
          </w:p>
        </w:tc>
        <w:tc>
          <w:tcPr>
            <w:tcW w:type="dxa" w:w="3324"/>
          </w:tcPr>
          <w:p>
            <w:r>
              <w:t>Backend -&gt; App</w:t>
            </w:r>
          </w:p>
        </w:tc>
        <w:tc>
          <w:tcPr>
            <w:tcW w:type="dxa" w:w="3324"/>
          </w:tcPr>
          <w:p>
            <w:r>
              <w:t>Retained letzter Abschluss</w:t>
            </w:r>
          </w:p>
        </w:tc>
      </w:tr>
      <w:tr>
        <w:tc>
          <w:tcPr>
            <w:tcW w:type="dxa" w:w="3324"/>
          </w:tcPr>
          <w:p>
            <w:r>
              <w:t>openmower/gps_state/restart/set/renew/json</w:t>
            </w:r>
          </w:p>
        </w:tc>
        <w:tc>
          <w:tcPr>
            <w:tcW w:type="dxa" w:w="3324"/>
          </w:tcPr>
          <w:p>
            <w:r>
              <w:t>App -&gt; Backend</w:t>
            </w:r>
          </w:p>
        </w:tc>
        <w:tc>
          <w:tcPr>
            <w:tcW w:type="dxa" w:w="3324"/>
          </w:tcPr>
          <w:p>
            <w:r>
              <w:t>Status erneut anfordern</w:t>
            </w:r>
          </w:p>
        </w:tc>
      </w:tr>
    </w:tbl>
    <w:p>
      <w:r>
        <w:rPr>
          <w:b/>
        </w:rPr>
        <w:t xml:space="preserve">Beispiel: </w:t>
      </w:r>
      <w:r>
        <w:rPr>
          <w:rFonts w:ascii="Liberation Mono" w:hAnsi="Liberation Mono"/>
        </w:rPr>
        <w:t>{"mode":"warm_start","reset_mode":"controlled_software"}</w:t>
      </w:r>
    </w:p>
    <w:p>
      <w:r>
        <w:t>Unterstützte Modi: hot_start, warm_start, cold_start. Unterstützte reset_mode-Werte: controlled_software, gnss_only, hardware_watchdog und hardware_after_shutdown. Die App zeigt den Status aus dem Backend und interpretiert einen gesendeten Befehl nicht bereits als erfolgreichen Abschluss.</w:t>
      </w:r>
    </w:p>
    <w:p>
      <w:pPr>
        <w:pStyle w:val="Heading1"/>
      </w:pPr>
      <w:r>
        <w:t>9. GPS-Aufzeichnung</w:t>
      </w:r>
    </w:p>
    <w:tbl>
      <w:tblPr>
        <w:tblStyle w:val="TableGrid"/>
        <w:tblW w:type="auto" w:w="0"/>
        <w:tblLook w:firstColumn="1" w:firstRow="1" w:lastColumn="0" w:lastRow="0" w:noHBand="0" w:noVBand="1" w:val="04A0"/>
      </w:tblPr>
      <w:tblGrid>
        <w:gridCol w:w="3324"/>
        <w:gridCol w:w="3324"/>
        <w:gridCol w:w="3324"/>
      </w:tblGrid>
      <w:tr>
        <w:tc>
          <w:tcPr>
            <w:tcW w:type="dxa" w:w="3324"/>
          </w:tcPr>
          <w:p>
            <w:r>
              <w:t>Topic</w:t>
            </w:r>
          </w:p>
        </w:tc>
        <w:tc>
          <w:tcPr>
            <w:tcW w:type="dxa" w:w="3324"/>
          </w:tcPr>
          <w:p>
            <w:r>
              <w:t>Richtung</w:t>
            </w:r>
          </w:p>
        </w:tc>
        <w:tc>
          <w:tcPr>
            <w:tcW w:type="dxa" w:w="3324"/>
          </w:tcPr>
          <w:p>
            <w:r>
              <w:t>Bedeutung</w:t>
            </w:r>
          </w:p>
        </w:tc>
      </w:tr>
      <w:tr>
        <w:tc>
          <w:tcPr>
            <w:tcW w:type="dxa" w:w="3324"/>
          </w:tcPr>
          <w:p>
            <w:r>
              <w:t>openmower/gps_state/logging/set/control/json</w:t>
            </w:r>
          </w:p>
        </w:tc>
        <w:tc>
          <w:tcPr>
            <w:tcW w:type="dxa" w:w="3324"/>
          </w:tcPr>
          <w:p>
            <w:r>
              <w:t>App -&gt; Backend</w:t>
            </w:r>
          </w:p>
        </w:tc>
        <w:tc>
          <w:tcPr>
            <w:tcW w:type="dxa" w:w="3324"/>
          </w:tcPr>
          <w:p>
            <w:r>
              <w:t>start, stop oder cancel</w:t>
            </w:r>
          </w:p>
        </w:tc>
      </w:tr>
      <w:tr>
        <w:tc>
          <w:tcPr>
            <w:tcW w:type="dxa" w:w="3324"/>
          </w:tcPr>
          <w:p>
            <w:r>
              <w:t>openmower/gps_state/logging/status/json</w:t>
            </w:r>
          </w:p>
        </w:tc>
        <w:tc>
          <w:tcPr>
            <w:tcW w:type="dxa" w:w="3324"/>
          </w:tcPr>
          <w:p>
            <w:r>
              <w:t>Backend -&gt; App</w:t>
            </w:r>
          </w:p>
        </w:tc>
        <w:tc>
          <w:tcPr>
            <w:tcW w:type="dxa" w:w="3324"/>
          </w:tcPr>
          <w:p>
            <w:r>
              <w:t>Aktueller Laufzeitstatus</w:t>
            </w:r>
          </w:p>
        </w:tc>
      </w:tr>
      <w:tr>
        <w:tc>
          <w:tcPr>
            <w:tcW w:type="dxa" w:w="3324"/>
          </w:tcPr>
          <w:p>
            <w:r>
              <w:t>openmower/gps_state/logging/last/json</w:t>
            </w:r>
          </w:p>
        </w:tc>
        <w:tc>
          <w:tcPr>
            <w:tcW w:type="dxa" w:w="3324"/>
          </w:tcPr>
          <w:p>
            <w:r>
              <w:t>Backend -&gt; App</w:t>
            </w:r>
          </w:p>
        </w:tc>
        <w:tc>
          <w:tcPr>
            <w:tcW w:type="dxa" w:w="3324"/>
          </w:tcPr>
          <w:p>
            <w:r>
              <w:t>Letzte abgeschlossene Session</w:t>
            </w:r>
          </w:p>
        </w:tc>
      </w:tr>
      <w:tr>
        <w:tc>
          <w:tcPr>
            <w:tcW w:type="dxa" w:w="3324"/>
          </w:tcPr>
          <w:p>
            <w:r>
              <w:t>openmower/gps_state/logging/validation/json</w:t>
            </w:r>
          </w:p>
        </w:tc>
        <w:tc>
          <w:tcPr>
            <w:tcW w:type="dxa" w:w="3324"/>
          </w:tcPr>
          <w:p>
            <w:r>
              <w:t>Backend -&gt; App</w:t>
            </w:r>
          </w:p>
        </w:tc>
        <w:tc>
          <w:tcPr>
            <w:tcW w:type="dxa" w:w="3324"/>
          </w:tcPr>
          <w:p>
            <w:r>
              <w:t>Direkte Befehlsvalidierung</w:t>
            </w:r>
          </w:p>
        </w:tc>
      </w:tr>
      <w:tr>
        <w:tc>
          <w:tcPr>
            <w:tcW w:type="dxa" w:w="3324"/>
          </w:tcPr>
          <w:p>
            <w:r>
              <w:t>openmower/gps_state/logging/set/renew/json</w:t>
            </w:r>
          </w:p>
        </w:tc>
        <w:tc>
          <w:tcPr>
            <w:tcW w:type="dxa" w:w="3324"/>
          </w:tcPr>
          <w:p>
            <w:r>
              <w:t>App -&gt; Backend</w:t>
            </w:r>
          </w:p>
        </w:tc>
        <w:tc>
          <w:tcPr>
            <w:tcW w:type="dxa" w:w="3324"/>
          </w:tcPr>
          <w:p>
            <w:r>
              <w:t>Status/letzte Session erneut anfordern</w:t>
            </w:r>
          </w:p>
        </w:tc>
      </w:tr>
    </w:tbl>
    <w:p>
      <w:r>
        <w:t>Die App soll Start/Stop/Cancel nur über logging/set/control/json senden und anschließend validation sowie status auswerten. Pfade und Standardwerte werden über gps_state/settings bereitgestellt, darunter logging_output_path, logging_ram_path, logging_script_path und logging_container_name.</w:t>
      </w:r>
    </w:p>
    <w:p>
      <w:pPr>
        <w:pStyle w:val="Heading1"/>
      </w:pPr>
      <w:r>
        <w:t>10. App-Integrationsablauf</w:t>
      </w:r>
    </w:p>
    <w:p>
      <w:pPr>
        <w:pStyle w:val="ListNumber"/>
      </w:pPr>
      <w:r>
        <w:t>Nach MQTT-Verbindung Definitionen und retained State01-Status abonnieren.</w:t>
      </w:r>
    </w:p>
    <w:p>
      <w:pPr>
        <w:pStyle w:val="ListNumber"/>
      </w:pPr>
      <w:r>
        <w:t>Definitionen als statische Darstellungsvorgabe cachen und bei Versionsänderung ersetzen.</w:t>
      </w:r>
    </w:p>
    <w:p>
      <w:pPr>
        <w:pStyle w:val="ListNumber"/>
      </w:pPr>
      <w:r>
        <w:t>Beim Aufklappen von State2/3/4 active=true mit stabiler, pro App und Ansicht eindeutiger request_id senden.</w:t>
      </w:r>
    </w:p>
    <w:p>
      <w:pPr>
        <w:pStyle w:val="ListNumber"/>
      </w:pPr>
      <w:r>
        <w:t>Lease regelmäßig erneuern; bei Zuklappen active=false senden.</w:t>
      </w:r>
    </w:p>
    <w:p>
      <w:pPr>
        <w:pStyle w:val="ListNumber"/>
      </w:pPr>
      <w:r>
        <w:t>Jeden Status als vollständigen Snapshot behandeln; sequence/updated_at prüfen.</w:t>
      </w:r>
    </w:p>
    <w:p>
      <w:pPr>
        <w:pStyle w:val="ListNumber"/>
      </w:pPr>
      <w:r>
        <w:t>State2-Satellitenliste separat abonnieren und nicht mit dem Status-Snapshot vermischen.</w:t>
      </w:r>
    </w:p>
    <w:p>
      <w:pPr>
        <w:pStyle w:val="ListNumber"/>
      </w:pPr>
      <w:r>
        <w:t>Bei ausbleibenden Nachrichten nach Lease-Ablauf die Ansicht als inaktiv/veraltet markieren.</w:t>
      </w:r>
    </w:p>
    <w:p>
      <w:pPr>
        <w:pStyle w:val="ListNumber"/>
      </w:pPr>
      <w:r>
        <w:t>Für Neustart, Logging und Einstellungen ausschließlich die dokumentierten Unterthemen verwenden.</w:t>
      </w:r>
    </w:p>
    <w:p>
      <w:pPr>
        <w:pStyle w:val="Heading1"/>
      </w:pPr>
      <w:r>
        <w:t>11. Kompatibilität und Hinweise</w:t>
      </w:r>
    </w:p>
    <w:p>
      <w:r>
        <w:t>Die bisherigen Alias-Themen gps_state/state1 bis gps_state/state4 werden vorerst weiter veröffentlicht, damit ältere Clients nicht unmittelbar ausfallen. Neue App-Versionen sollen ausschließlich die kanonischen definition/status/request-Themen verwenden. State0 bleibt als Legacy-Diagnose erhalten; die neue Fahrfähigkeitsansicht verwendet State01.</w:t>
      </w:r>
    </w:p>
    <w:p>
      <w:r>
        <w:t>Die Änderung wurde im bereitgestellten Quellpaket vorgenommen. Ein vollständiger ROS-/Docker-Build konnte in dieser Ausführungsumgebung nicht durchgeführt werden; vor dem Produktiveinsatz sind Build, MQTT-Integrationstest und die in den Schnittstellen-PDFs beschriebenen Abnahmetests auf dem Zielsystem auszuführen.</w:t>
      </w:r>
    </w:p>
    <w:p>
      <w:pPr>
        <w:pStyle w:val="Heading1"/>
      </w:pPr>
      <w:r>
        <w:t>12. Abnahmetests</w:t>
      </w:r>
    </w:p>
    <w:tbl>
      <w:tblPr>
        <w:tblStyle w:val="TableGrid"/>
        <w:tblW w:type="auto" w:w="0"/>
        <w:tblLook w:firstColumn="1" w:firstRow="1" w:lastColumn="0" w:lastRow="0" w:noHBand="0" w:noVBand="1" w:val="04A0"/>
      </w:tblPr>
      <w:tblGrid>
        <w:gridCol w:w="4986"/>
        <w:gridCol w:w="4986"/>
      </w:tblGrid>
      <w:tr>
        <w:tc>
          <w:tcPr>
            <w:tcW w:type="dxa" w:w="4986"/>
          </w:tcPr>
          <w:p>
            <w:r>
              <w:t>Test</w:t>
            </w:r>
          </w:p>
        </w:tc>
        <w:tc>
          <w:tcPr>
            <w:tcW w:type="dxa" w:w="4986"/>
          </w:tcPr>
          <w:p>
            <w:r>
              <w:t>Erwartung</w:t>
            </w:r>
          </w:p>
        </w:tc>
      </w:tr>
      <w:tr>
        <w:tc>
          <w:tcPr>
            <w:tcW w:type="dxa" w:w="4986"/>
          </w:tcPr>
          <w:p>
            <w:r>
              <w:t>Leiste geschlossen</w:t>
            </w:r>
          </w:p>
        </w:tc>
        <w:tc>
          <w:tcPr>
            <w:tcW w:type="dxa" w:w="4986"/>
          </w:tcPr>
          <w:p>
            <w:r>
              <w:t>Über mehrere Intervalle keine neuen State2/3/4-Statusnachrichten.</w:t>
            </w:r>
          </w:p>
        </w:tc>
      </w:tr>
      <w:tr>
        <w:tc>
          <w:tcPr>
            <w:tcW w:type="dxa" w:w="4986"/>
          </w:tcPr>
          <w:p>
            <w:r>
              <w:t>Leiste öffnen</w:t>
            </w:r>
          </w:p>
        </w:tc>
        <w:tc>
          <w:tcPr>
            <w:tcW w:type="dxa" w:w="4986"/>
          </w:tcPr>
          <w:p>
            <w:r>
              <w:t>Sofortiger Snapshot; danach steigende Zeitstempel/Sequenzen.</w:t>
            </w:r>
          </w:p>
        </w:tc>
      </w:tr>
      <w:tr>
        <w:tc>
          <w:tcPr>
            <w:tcW w:type="dxa" w:w="4986"/>
          </w:tcPr>
          <w:p>
            <w:r>
              <w:t>Leiste schließen</w:t>
            </w:r>
          </w:p>
        </w:tc>
        <w:tc>
          <w:tcPr>
            <w:tcW w:type="dxa" w:w="4986"/>
          </w:tcPr>
          <w:p>
            <w:r>
              <w:t>Zyklische Veröffentlichung endet.</w:t>
            </w:r>
          </w:p>
        </w:tc>
      </w:tr>
      <w:tr>
        <w:tc>
          <w:tcPr>
            <w:tcW w:type="dxa" w:w="4986"/>
          </w:tcPr>
          <w:p>
            <w:r>
              <w:t>App hart beenden</w:t>
            </w:r>
          </w:p>
        </w:tc>
        <w:tc>
          <w:tcPr>
            <w:tcW w:type="dxa" w:w="4986"/>
          </w:tcPr>
          <w:p>
            <w:r>
              <w:t>Veröffentlichung endet nach lease_ms.</w:t>
            </w:r>
          </w:p>
        </w:tc>
      </w:tr>
      <w:tr>
        <w:tc>
          <w:tcPr>
            <w:tcW w:type="dxa" w:w="4986"/>
          </w:tcPr>
          <w:p>
            <w:r>
              <w:t>Zwei Apps</w:t>
            </w:r>
          </w:p>
        </w:tc>
        <w:tc>
          <w:tcPr>
            <w:tcW w:type="dxa" w:w="4986"/>
          </w:tcPr>
          <w:p>
            <w:r>
              <w:t>Schließen einer App stoppt die zweite aktive Lease nicht.</w:t>
            </w:r>
          </w:p>
        </w:tc>
      </w:tr>
      <w:tr>
        <w:tc>
          <w:tcPr>
            <w:tcW w:type="dxa" w:w="4986"/>
          </w:tcPr>
          <w:p>
            <w:r>
              <w:t>State2 Moduswechsel</w:t>
            </w:r>
          </w:p>
        </w:tc>
        <w:tc>
          <w:tcPr>
            <w:tcW w:type="dxa" w:w="4986"/>
          </w:tcPr>
          <w:p>
            <w:r>
              <w:t>used/visible wechselt ohne Backendneustart.</w:t>
            </w:r>
          </w:p>
        </w:tc>
      </w:tr>
      <w:tr>
        <w:tc>
          <w:tcPr>
            <w:tcW w:type="dxa" w:w="4986"/>
          </w:tcPr>
          <w:p>
            <w:r>
              <w:t>State01</w:t>
            </w:r>
          </w:p>
        </w:tc>
        <w:tc>
          <w:tcPr>
            <w:tcW w:type="dxa" w:w="4986"/>
          </w:tcPr>
          <w:p>
            <w:r>
              <w:t>Retained Snapshot wird angezeigt, aber anhand updated_at/stale geprüft.</w:t>
            </w:r>
          </w:p>
        </w:tc>
      </w:tr>
      <w:tr>
        <w:tc>
          <w:tcPr>
            <w:tcW w:type="dxa" w:w="4986"/>
          </w:tcPr>
          <w:p>
            <w:r>
              <w:t>Restart/Logging</w:t>
            </w:r>
          </w:p>
        </w:tc>
        <w:tc>
          <w:tcPr>
            <w:tcW w:type="dxa" w:w="4986"/>
          </w:tcPr>
          <w:p>
            <w:r>
              <w:t>Befehl, Validierung, Status und Abschluss werden getrennt dargestellt.</w:t>
            </w:r>
          </w:p>
        </w:tc>
      </w:tr>
    </w:tbl>
    <w:p>
      <w:pPr>
        <w:pStyle w:val="Heading1"/>
      </w:pPr>
      <w:r>
        <w:t>13. Änderungshistorie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t>Version</w:t>
            </w:r>
          </w:p>
        </w:tc>
        <w:tc>
          <w:tcPr>
            <w:tcW w:type="dxa" w:w="1994"/>
          </w:tcPr>
          <w:p>
            <w:r>
              <w:t>Datum</w:t>
            </w:r>
          </w:p>
        </w:tc>
        <w:tc>
          <w:tcPr>
            <w:tcW w:type="dxa" w:w="1994"/>
          </w:tcPr>
          <w:p>
            <w:r>
              <w:t>Bearbeiter</w:t>
            </w:r>
          </w:p>
        </w:tc>
        <w:tc>
          <w:tcPr>
            <w:tcW w:type="dxa" w:w="1994"/>
          </w:tcPr>
          <w:p>
            <w:r>
              <w:t>Status</w:t>
            </w:r>
          </w:p>
        </w:tc>
        <w:tc>
          <w:tcPr>
            <w:tcW w:type="dxa" w:w="1994"/>
          </w:tcPr>
          <w:p>
            <w:r>
              <w:t>Änderung</w:t>
            </w:r>
          </w:p>
        </w:tc>
      </w:tr>
      <w:tr>
        <w:tc>
          <w:tcPr>
            <w:tcW w:type="dxa" w:w="1994"/>
          </w:tcPr>
          <w:p>
            <w:r>
              <w:t>v0.1</w:t>
            </w:r>
          </w:p>
        </w:tc>
        <w:tc>
          <w:tcPr>
            <w:tcW w:type="dxa" w:w="1994"/>
          </w:tcPr>
          <w:p>
            <w:r>
              <w:t>2026-07-15</w:t>
            </w:r>
          </w:p>
        </w:tc>
        <w:tc>
          <w:tcPr>
            <w:tcW w:type="dxa" w:w="1994"/>
          </w:tcPr>
          <w:p>
            <w:r>
              <w:t>OpenMower-TAF Projekt</w:t>
            </w:r>
          </w:p>
        </w:tc>
        <w:tc>
          <w:tcPr>
            <w:tcW w:type="dxa" w:w="1994"/>
          </w:tcPr>
          <w:p>
            <w:r>
              <w:t>Entwurf</w:t>
            </w:r>
          </w:p>
        </w:tc>
        <w:tc>
          <w:tcPr>
            <w:tcW w:type="dxa" w:w="1994"/>
          </w:tcPr>
          <w:p>
            <w:r>
              <w:t>Lease-gesteuerte GPS-State-Schnittstellen und App-Vertrag ergänzt</w:t>
            </w:r>
          </w:p>
        </w:tc>
      </w:tr>
    </w:tbl>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2026-07-15 - OpenMower-TAF-ROS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OpenMower-TAF-ROS - GPS-State MQTT App-Vertrag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