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Änderungs- und Prüfbericht – PLand-Projektion</w:t>
      </w:r>
    </w:p>
    <w:p>
      <w:r>
        <w:t>Datum: 2026-10-15</w:t>
      </w:r>
    </w:p>
    <w:p>
      <w:r>
        <w:t>Version: 0.9846.7-rc4</w:t>
      </w:r>
    </w:p>
    <w:p>
      <w:r>
        <w:t>Status: Teilimplementierung / NICHT zur Geräte- oder Flugfreigabe</w:t>
      </w:r>
    </w:p>
    <w:p>
      <w:r>
        <w:t>Verantwortung: Projektentwicklung; fachliche Abnahme durch Auftraggeber</w:t>
      </w:r>
    </w:p>
    <w:p>
      <w:r>
        <w:t>Ablage: docs/changes/ und docs/releases/</w:t>
      </w:r>
    </w:p>
    <w:p>
      <w:r>
        <w:t>Basis: Änderungsauftrag v0.2; Projektvorgaben v2.0; Dateinamen-/Lieferstrukturregeln 14.10.2026</w:t>
      </w:r>
    </w:p>
    <w:p>
      <w:pPr>
        <w:pStyle w:val="Heading1"/>
      </w:pPr>
      <w:r>
        <w:t>1. Umsetzung und Bestandsschutz</w:t>
      </w:r>
    </w:p>
    <w:p>
      <w:pPr>
        <w:pStyle w:val="ListBullet"/>
      </w:pPr>
      <w:r>
        <w:t>Neue Android-API GET /api/pport/models listet vollständig lesbare SAF-Modelle und kennzeichnet unvollständige Einträge, ohne Daten zu löschen. GET /api/pport/models/by-id/{id} liefert explizit ausgewählte Modelle.</w:t>
      </w:r>
    </w:p>
    <w:p>
      <w:pPr>
        <w:pStyle w:val="ListBullet"/>
      </w:pPr>
      <w:r>
        <w:t>Zentrale Anzeigeeinstellungen (Modus, Grundlage, Transparenz, Kontur- und Eckfarbe, Linienstärke, Diagnostik) befinden sich in System → Drohne → PStart / PLand. Browserseitige Persistenz mit defensiven Standardwerten.</w:t>
      </w:r>
    </w:p>
    <w:p>
      <w:pPr>
        <w:pStyle w:val="ListBullet"/>
      </w:pPr>
      <w:r>
        <w:t>Automatische oder manuelle PPort-Auswahl mit expliziter Kennzeichnung fehlender Modelle. Die Auswahl wird lokal gespeichert. Bereits vorhandene PStart-Analyse und der Aufnahmeablauf bleiben im Code unverändert.</w:t>
      </w:r>
    </w:p>
    <w:p>
      <w:pPr>
        <w:pStyle w:val="ListBullet"/>
      </w:pPr>
      <w:r>
        <w:t>Cockpit zeigt keinen separaten Mustermodus-Wahlschalter mehr. PLand-Vorschau bleibt durch den bisherigen Schaltzustand gesteuert. Ohne gültige Bild-/Pose-Geometrie erfolgt nur ein Statushinweis, keine scheingenaue Quadratprojektion.</w:t>
      </w:r>
    </w:p>
    <w:p>
      <w:pPr>
        <w:pStyle w:val="ListBullet"/>
      </w:pPr>
      <w:r>
        <w:t>Gemeinsames Modul PLandFrameGeometry.ts: Quellpixel-zu-Viewport-Koordinaten (Contain/Crop/Letterbox), Homographie aus vier Ecken, inverse perspektivische Texturabbildung; noch nicht in den Live-Framepfad eingebunden.</w:t>
      </w:r>
    </w:p>
    <w:p>
      <w:pPr>
        <w:pStyle w:val="ListBullet"/>
      </w:pPr>
      <w:r>
        <w:t>Es wurden keine Flugsteuerungs- oder PLand-Freigabepfade absichtlich geändert. Bestehende native Berechtigungen/SAF-Daten werden durch die neuen lesenden Endpunkte nicht entfernt.</w:t>
      </w:r>
    </w:p>
    <w:p>
      <w:pPr>
        <w:pStyle w:val="Heading1"/>
      </w:pPr>
      <w:r>
        <w:t>2. Anforderungsstand A01–A18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Anforderung</w:t>
            </w:r>
          </w:p>
        </w:tc>
        <w:tc>
          <w:tcPr>
            <w:tcW w:type="dxa" w:w="3211"/>
          </w:tcPr>
          <w:p>
            <w:r>
              <w:t>Stand</w:t>
            </w:r>
          </w:p>
        </w:tc>
        <w:tc>
          <w:tcPr>
            <w:tcW w:type="dxa" w:w="3211"/>
          </w:tcPr>
          <w:p>
            <w:r>
              <w:t>Hinweis</w:t>
            </w:r>
          </w:p>
        </w:tc>
      </w:tr>
      <w:tr>
        <w:tc>
          <w:tcPr>
            <w:tcW w:type="dxa" w:w="3211"/>
          </w:tcPr>
          <w:p>
            <w:r>
              <w:t>A01–A02</w:t>
            </w:r>
          </w:p>
        </w:tc>
        <w:tc>
          <w:tcPr>
            <w:tcW w:type="dxa" w:w="3211"/>
          </w:tcPr>
          <w:p>
            <w:r>
              <w:t>OFFEN</w:t>
            </w:r>
          </w:p>
        </w:tc>
        <w:tc>
          <w:tcPr>
            <w:tcW w:type="dxa" w:w="3211"/>
          </w:tcPr>
          <w:p>
            <w:r>
              <w:t>Pose-/Zeitachsen und Frame-Synchronisierung fehlen.</w:t>
            </w:r>
          </w:p>
        </w:tc>
      </w:tr>
      <w:tr>
        <w:tc>
          <w:tcPr>
            <w:tcW w:type="dxa" w:w="3211"/>
          </w:tcPr>
          <w:p>
            <w:r>
              <w:t>A03</w:t>
            </w:r>
          </w:p>
        </w:tc>
        <w:tc>
          <w:tcPr>
            <w:tcW w:type="dxa" w:w="3211"/>
          </w:tcPr>
          <w:p>
            <w:r>
              <w:t>OFFEN</w:t>
            </w:r>
          </w:p>
        </w:tc>
        <w:tc>
          <w:tcPr>
            <w:tcW w:type="dxa" w:w="3211"/>
          </w:tcPr>
          <w:p>
            <w:r>
              <w:t>verticalDistance minus flugbezogener Startwert nicht end-to-end verifiziert; altitude deaktiviert für Modellskala.</w:t>
            </w:r>
          </w:p>
        </w:tc>
      </w:tr>
      <w:tr>
        <w:tc>
          <w:tcPr>
            <w:tcW w:type="dxa" w:w="3211"/>
          </w:tcPr>
          <w:p>
            <w:r>
              <w:t>A04</w:t>
            </w:r>
          </w:p>
        </w:tc>
        <w:tc>
          <w:tcPr>
            <w:tcW w:type="dxa" w:w="3211"/>
          </w:tcPr>
          <w:p>
            <w:r>
              <w:t>OFFEN</w:t>
            </w:r>
          </w:p>
        </w:tc>
        <w:tc>
          <w:tcPr>
            <w:tcW w:type="dxa" w:w="3211"/>
          </w:tcPr>
          <w:p>
            <w:r>
              <w:t>MIN/MAX Intrinsics und Crop-Kalibrierung nicht vorhanden.</w:t>
            </w:r>
          </w:p>
        </w:tc>
      </w:tr>
      <w:tr>
        <w:tc>
          <w:tcPr>
            <w:tcW w:type="dxa" w:w="3211"/>
          </w:tcPr>
          <w:p>
            <w:r>
              <w:t>A05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Homographie- und Rasterfunktion implementiert, Live-Einbindung fehlt.</w:t>
            </w:r>
          </w:p>
        </w:tc>
      </w:tr>
      <w:tr>
        <w:tc>
          <w:tcPr>
            <w:tcW w:type="dxa" w:w="3211"/>
          </w:tcPr>
          <w:p>
            <w:r>
              <w:t>A06</w:t>
            </w:r>
          </w:p>
        </w:tc>
        <w:tc>
          <w:tcPr>
            <w:tcW w:type="dxa" w:w="3211"/>
          </w:tcPr>
          <w:p>
            <w:r>
              <w:t>OFFEN</w:t>
            </w:r>
          </w:p>
        </w:tc>
        <w:tc>
          <w:tcPr>
            <w:tcW w:type="dxa" w:w="3211"/>
          </w:tcPr>
          <w:p>
            <w:r>
              <w:t>Robuste Live-Markereckenerkennung nicht vorhanden.</w:t>
            </w:r>
          </w:p>
        </w:tc>
      </w:tr>
      <w:tr>
        <w:tc>
          <w:tcPr>
            <w:tcW w:type="dxa" w:w="3211"/>
          </w:tcPr>
          <w:p>
            <w:r>
              <w:t>A07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Konfiguration vorhanden, Projektionen mangels gültiger Daten deaktiviert.</w:t>
            </w:r>
          </w:p>
        </w:tc>
      </w:tr>
      <w:tr>
        <w:tc>
          <w:tcPr>
            <w:tcW w:type="dxa" w:w="3211"/>
          </w:tcPr>
          <w:p>
            <w:r>
              <w:t>A08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Contain/Crop-Transformation vorhanden; Rotation nicht umgesetzt.</w:t>
            </w:r>
          </w:p>
        </w:tc>
      </w:tr>
      <w:tr>
        <w:tc>
          <w:tcPr>
            <w:tcW w:type="dxa" w:w="3211"/>
          </w:tcPr>
          <w:p>
            <w:r>
              <w:t>A09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Fail-closed UI, Modellfehler sichtbar; Frame-Freshness ausstehend.</w:t>
            </w:r>
          </w:p>
        </w:tc>
      </w:tr>
      <w:tr>
        <w:tc>
          <w:tcPr>
            <w:tcW w:type="dxa" w:w="3211"/>
          </w:tcPr>
          <w:p>
            <w:r>
              <w:t>A10</w:t>
            </w:r>
          </w:p>
        </w:tc>
        <w:tc>
          <w:tcPr>
            <w:tcW w:type="dxa" w:w="3211"/>
          </w:tcPr>
          <w:p>
            <w:r>
              <w:t>OFFEN</w:t>
            </w:r>
          </w:p>
        </w:tc>
        <w:tc>
          <w:tcPr>
            <w:tcW w:type="dxa" w:w="3211"/>
          </w:tcPr>
          <w:p>
            <w:r>
              <w:t>Per-Frame strukturiertes Diagnoselog fehlt.</w:t>
            </w:r>
          </w:p>
        </w:tc>
      </w:tr>
      <w:tr>
        <w:tc>
          <w:tcPr>
            <w:tcW w:type="dxa" w:w="3211"/>
          </w:tcPr>
          <w:p>
            <w:r>
              <w:t>A11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Gemeinsame Geometriekomponente, Integration PStart/PPort noch offen.</w:t>
            </w:r>
          </w:p>
        </w:tc>
      </w:tr>
      <w:tr>
        <w:tc>
          <w:tcPr>
            <w:tcW w:type="dxa" w:w="3211"/>
          </w:tcPr>
          <w:p>
            <w:r>
              <w:t>A12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Alte Modelle lesend; native/Update-Regressionsprüfung fehlt.</w:t>
            </w:r>
          </w:p>
        </w:tc>
      </w:tr>
      <w:tr>
        <w:tc>
          <w:tcPr>
            <w:tcW w:type="dxa" w:w="3211"/>
          </w:tcPr>
          <w:p>
            <w:r>
              <w:t>A13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Darstellungskonfiguration und Persistenz vorhanden.</w:t>
            </w:r>
          </w:p>
        </w:tc>
      </w:tr>
      <w:tr>
        <w:tc>
          <w:tcPr>
            <w:tcW w:type="dxa" w:w="3211"/>
          </w:tcPr>
          <w:p>
            <w:r>
              <w:t>A14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Cockpit-Moduswahl entfernt; Flugpfad nicht am Gerät geprüft.</w:t>
            </w:r>
          </w:p>
        </w:tc>
      </w:tr>
      <w:tr>
        <w:tc>
          <w:tcPr>
            <w:tcW w:type="dxa" w:w="3211"/>
          </w:tcPr>
          <w:p>
            <w:r>
              <w:t>A15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Alle PPort-Verzeichnisse gelistet; Zeit-/Qualitätsmetadaten unvollständig.</w:t>
            </w:r>
          </w:p>
        </w:tc>
      </w:tr>
      <w:tr>
        <w:tc>
          <w:tcPr>
            <w:tcW w:type="dxa" w:w="3211"/>
          </w:tcPr>
          <w:p>
            <w:r>
              <w:t>A16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Auswahl erstes vollständiges Modell in absteigender Ordner-ID-Reihenfolge; nicht gesichert nach Auswertungsabschluss.</w:t>
            </w:r>
          </w:p>
        </w:tc>
      </w:tr>
      <w:tr>
        <w:tc>
          <w:tcPr>
            <w:tcW w:type="dxa" w:w="3211"/>
          </w:tcPr>
          <w:p>
            <w:r>
              <w:t>A17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Persistente manuelle Auswahl, nicht verfügbar wird gemeldet.</w:t>
            </w:r>
          </w:p>
        </w:tc>
      </w:tr>
      <w:tr>
        <w:tc>
          <w:tcPr>
            <w:tcW w:type="dxa" w:w="3211"/>
          </w:tcPr>
          <w:p>
            <w:r>
              <w:t>A18</w:t>
            </w:r>
          </w:p>
        </w:tc>
        <w:tc>
          <w:tcPr>
            <w:tcW w:type="dxa" w:w="3211"/>
          </w:tcPr>
          <w:p>
            <w:r>
              <w:t>TEILWEISE</w:t>
            </w:r>
          </w:p>
        </w:tc>
        <w:tc>
          <w:tcPr>
            <w:tcW w:type="dxa" w:w="3211"/>
          </w:tcPr>
          <w:p>
            <w:r>
              <w:t>Explizites Laden ausgewählten Modells, Projektion sicher ausgeblendet.</w:t>
            </w:r>
          </w:p>
        </w:tc>
      </w:tr>
    </w:tbl>
    <w:p>
      <w:pPr>
        <w:pStyle w:val="Heading1"/>
      </w:pPr>
      <w:r>
        <w:t>3. Prüfprotokoll</w:t>
      </w:r>
    </w:p>
    <w:p>
      <w:pPr>
        <w:pStyle w:val="ListBullet"/>
      </w:pPr>
      <w:r>
        <w:t>PASS: vue-tsc --noEmit (TypeScript/ Vue-Struktur) ohne Fehler.</w:t>
      </w:r>
    </w:p>
    <w:p>
      <w:pPr>
        <w:pStyle w:val="ListBullet"/>
      </w:pPr>
      <w:r>
        <w:t>BLOCKIERT: npm run build: mitgeliefertes .bin/vue-tsc nicht ausführbar; direkter Vue-Typcheck jedoch erfolgreich.</w:t>
      </w:r>
    </w:p>
    <w:p>
      <w:pPr>
        <w:pStyle w:val="ListBullet"/>
      </w:pPr>
      <w:r>
        <w:t>BLOCKIERT: vite build: Linux-Rollup-Nativmodul nicht im gelieferten Windows-Abhängigkeitsbaum vorhanden. Eingebettetes Android-WebUI-Bundle daher NICHT aktualisiert.</w:t>
      </w:r>
    </w:p>
    <w:p>
      <w:pPr>
        <w:pStyle w:val="ListBullet"/>
      </w:pPr>
      <w:r>
        <w:t>NICHT DURCHGEFÜHRT: Kotlin-/Android-Gradle-Build, automatisierte Bildtests, reale Kamerafahrt, Zoom-/Gimbal-/Höhenmessungen, Geräte- und In-Place-Updateprüfung.</w:t>
      </w:r>
    </w:p>
    <w:p>
      <w:pPr>
        <w:pStyle w:val="ListBullet"/>
      </w:pPr>
      <w:r>
        <w:t>WICHTIG: Die vorliegende Änderung ist Quellcode-Arbeitsstand, kein einsetzbarer APK-Release. Der bestehende eingebettete WebUI-Bestand bleibt unverändert und erfüllt die neuen Projektionsanforderungen nicht.</w:t>
      </w:r>
    </w:p>
    <w:p>
      <w:pPr>
        <w:pStyle w:val="Heading1"/>
      </w:pPr>
      <w:r>
        <w:t>4. Offene Abnahmeaufgaben</w:t>
      </w:r>
    </w:p>
    <w:p>
      <w:pPr>
        <w:pStyle w:val="ListNumber"/>
      </w:pPr>
      <w:r>
        <w:t>Natives Rollup-Modul unter passender Buildumgebung installieren und WebUI dist nach Android assets/web übertragen; eingebettete Render-Marker und Quellen prüfen.</w:t>
      </w:r>
    </w:p>
    <w:p>
      <w:pPr>
        <w:pStyle w:val="ListNumber"/>
      </w:pPr>
      <w:r>
        <w:t>PPort-Erfolgszeitstempel beim atomaren Speichern erfassen, historische Modelle migrationssicher sortieren und Metadaten vollständig anzeigen.</w:t>
      </w:r>
    </w:p>
    <w:p>
      <w:pPr>
        <w:pStyle w:val="ListNumber"/>
      </w:pPr>
      <w:r>
        <w:t>PStart-Ausgangshöhe flugbezogen persistieren und Referenzhöhe auf Marker-Ebene überprüfen; Telemetrie pro Frame synchronisieren.</w:t>
      </w:r>
    </w:p>
    <w:p>
      <w:pPr>
        <w:pStyle w:val="ListNumber"/>
      </w:pPr>
      <w:r>
        <w:t>Live-Markerecken mit Orientierung und Qualitätsindikatoren ermitteln; Bild- und Telemetrievariante getrennt anzeigen.</w:t>
      </w:r>
    </w:p>
    <w:p>
      <w:pPr>
        <w:pStyle w:val="ListNumber"/>
      </w:pPr>
      <w:r>
        <w:t>Kamera MIN/MAX, Gimbalachsen, Geometrie, Crop/Rotation kalibrieren und synthetische Pixelabweichungen testen.</w:t>
      </w:r>
    </w:p>
    <w:p>
      <w:pPr>
        <w:pStyle w:val="ListNumber"/>
      </w:pPr>
      <w:r>
        <w:t>Android-Build, Echtaufnahmen, Berechtigungs-/Datenbestand und Updates auf Gerät testen. Erst danach fachliche Abnahme einholen.</w:t>
      </w:r>
    </w:p>
    <w:p>
      <w:pPr>
        <w:pStyle w:val="Heading1"/>
      </w:pPr>
      <w:r>
        <w:t>5. Geänderte/Neue Projektdateien</w:t>
      </w:r>
    </w:p>
    <w:p>
      <w:pPr>
        <w:pStyle w:val="ListBullet"/>
      </w:pPr>
      <w:r>
        <w:t>app/src/main/java/com/potensic/proxy/PPortModelStorage.kt</w:t>
      </w:r>
    </w:p>
    <w:p>
      <w:pPr>
        <w:pStyle w:val="ListBullet"/>
      </w:pPr>
      <w:r>
        <w:t>app/src/main/java/com/potensic/proxy/WebServer.kt</w:t>
      </w:r>
    </w:p>
    <w:p>
      <w:pPr>
        <w:pStyle w:val="ListBullet"/>
      </w:pPr>
      <w:r>
        <w:t>webui/src/composables/usePLandProjectionSettings.ts</w:t>
      </w:r>
    </w:p>
    <w:p>
      <w:pPr>
        <w:pStyle w:val="ListBullet"/>
      </w:pPr>
      <w:r>
        <w:t>webui/src/components/settings/PrecisionStartSettings.vue</w:t>
      </w:r>
    </w:p>
    <w:p>
      <w:pPr>
        <w:pStyle w:val="ListBullet"/>
      </w:pPr>
      <w:r>
        <w:t>webui/src/components/cockpit/VideoPlayer.vue</w:t>
      </w:r>
    </w:p>
    <w:p>
      <w:pPr>
        <w:pStyle w:val="ListBullet"/>
      </w:pPr>
      <w:r>
        <w:t>webui/src/services/PLandFrameGeometry.ts</w:t>
      </w:r>
    </w:p>
    <w:p>
      <w:r>
        <w:t>Entfernte Bestandsdateien: keine. removed_files.txt im Änderungspaket ist leer. Kein externer Patch erforderlich, wenn das Gesamtprojekt verwendet wird.</w:t>
      </w:r>
    </w:p>
    <w:p>
      <w:pPr>
        <w:pStyle w:val="Heading1"/>
      </w:pPr>
      <w:r>
        <w:t>6. Versionshistorie</w:t>
      </w:r>
    </w:p>
    <w:p>
      <w:r>
        <w:t>0.9846.7-rc4 | 2026-10-15 | Quellcode-Teilimplementierung und verifizierte Grenzen der PLand-Projektion.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| PLand-Projektion | 0.9846.7-rc4 | 2026-10-15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3405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40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3405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