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 - Projektdokumentation</w:t>
        <w:br/>
        <w:t>Fullscreen und Batterieanzeige</w:t>
      </w:r>
    </w:p>
    <w:p>
      <w:pPr>
        <w:jc w:val="center"/>
      </w:pPr>
      <w:r>
        <w:rPr>
          <w:b/>
        </w:rPr>
        <w:t>Version v1.2 - Stand 2026-09-29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Angabe</w:t>
            </w:r>
          </w:p>
        </w:tc>
        <w:tc>
          <w:tcPr>
            <w:tcW w:type="dxa" w:w="4986"/>
          </w:tcPr>
          <w:p>
            <w:r>
              <w:t>Beschreibung</w:t>
            </w:r>
          </w:p>
        </w:tc>
      </w:tr>
      <w:tr>
        <w:tc>
          <w:tcPr>
            <w:tcW w:type="dxa" w:w="4986"/>
          </w:tcPr>
          <w:p>
            <w:r>
              <w:t>Projekt</w:t>
            </w:r>
          </w:p>
        </w:tc>
        <w:tc>
          <w:tcPr>
            <w:tcW w:type="dxa" w:w="4986"/>
          </w:tcPr>
          <w:p>
            <w:r>
              <w:t>PotensicProxy_TAF</w:t>
            </w:r>
          </w:p>
        </w:tc>
      </w:tr>
      <w:tr>
        <w:tc>
          <w:tcPr>
            <w:tcW w:type="dxa" w:w="4986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Projektdokumentation</w:t>
            </w:r>
          </w:p>
        </w:tc>
      </w:tr>
      <w:tr>
        <w:tc>
          <w:tcPr>
            <w:tcW w:type="dxa" w:w="4986"/>
          </w:tcPr>
          <w:p>
            <w:r>
              <w:t>Thema</w:t>
            </w:r>
          </w:p>
        </w:tc>
        <w:tc>
          <w:tcPr>
            <w:tcW w:type="dxa" w:w="4986"/>
          </w:tcPr>
          <w:p>
            <w:r>
              <w:t>Fullscreen-Skalierung und Drohnen-Batterieanzeige</w:t>
            </w:r>
          </w:p>
        </w:tc>
      </w:tr>
      <w:tr>
        <w:tc>
          <w:tcPr>
            <w:tcW w:type="dxa" w:w="4986"/>
          </w:tcPr>
          <w:p>
            <w:r>
              <w:t>Erstellungsdatum</w:t>
            </w:r>
          </w:p>
        </w:tc>
        <w:tc>
          <w:tcPr>
            <w:tcW w:type="dxa" w:w="4986"/>
          </w:tcPr>
          <w:p>
            <w:r>
              <w:t>2026-09-29</w:t>
            </w:r>
          </w:p>
        </w:tc>
      </w:tr>
      <w:tr>
        <w:tc>
          <w:tcPr>
            <w:tcW w:type="dxa" w:w="4986"/>
          </w:tcPr>
          <w:p>
            <w:r>
              <w:t>Verantwortung</w:t>
            </w:r>
          </w:p>
        </w:tc>
        <w:tc>
          <w:tcPr>
            <w:tcW w:type="dxa" w:w="4986"/>
          </w:tcPr>
          <w:p>
            <w:r>
              <w:t>OpenAI / technische Bearbeitung im Auftrag des Projektinhabers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v1.2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Arbeitsstand; Quelländerungen geprüft; APK-Build in Sandbox durch fehlende Offline-Abhängigkeiten blockiert</w:t>
            </w:r>
          </w:p>
        </w:tc>
      </w:tr>
      <w:tr>
        <w:tc>
          <w:tcPr>
            <w:tcW w:type="dxa" w:w="4986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DOCUMENTATION/ im Projektpaket</w:t>
            </w:r>
          </w:p>
        </w:tc>
      </w:tr>
      <w:tr>
        <w:tc>
          <w:tcPr>
            <w:tcW w:type="dxa" w:w="4986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README.md, TelemetryBar.vue, VideoPlayer.vue, drone.ts, Projektregeln 2026-06-18</w:t>
            </w:r>
          </w:p>
        </w:tc>
      </w:tr>
    </w:tbl>
    <w:p>
      <w:pPr>
        <w:pStyle w:val="Heading1"/>
      </w:pPr>
      <w:r>
        <w:t>1. Ausgangslage und Befund</w:t>
      </w:r>
    </w:p>
    <w:p>
      <w:r>
        <w:rPr>
          <w:b/>
        </w:rPr>
        <w:t xml:space="preserve">Drohnenakku: </w:t>
      </w:r>
      <w:r>
        <w:t>Die Cockpit-Leiste behandelte den initialen Telemetrie-Wert 0 wie einen echten Prozentwert. Der bestätigte Batterie-Prozentwert ist nicht in jeder Verbindungs-/Profilkonstellation sofort vorhanden, während bestätigte Zell- bzw. Flugspannungen verfügbar sein können. Dadurch erschien der Akkustand als 0% oder nicht sinnvoll, obwohl Messwerte vorlagen.</w:t>
      </w:r>
    </w:p>
    <w:p>
      <w:r>
        <w:rPr>
          <w:b/>
        </w:rPr>
        <w:t xml:space="preserve">Fullscreen: </w:t>
      </w:r>
      <w:r>
        <w:t>Der LiveView-Feed hatte nur max-width/max-height. Damit wurde die Größe begrenzt, aber keine Vergrößerung auf die verfügbare Vollbildfläche erzwungen. Das Canvas blieb daher in seiner intrinsischen Größe zentriert.</w:t>
      </w:r>
    </w:p>
    <w:p>
      <w:pPr>
        <w:pStyle w:val="Heading1"/>
      </w:pPr>
      <w:r>
        <w:t>2. Umgesetzte Änderungen</w:t>
      </w:r>
    </w:p>
    <w:p>
      <w:pPr>
        <w:pStyle w:val="ListBullet"/>
      </w:pPr>
      <w:r>
        <w:rPr>
          <w:b/>
        </w:rPr>
        <w:t xml:space="preserve">Fullscreen-Skalierung: </w:t>
      </w:r>
      <w:r>
        <w:t>width: 100% und height: 100% am Video-Feed; object-fit: contain bleibt erhalten. Die verfügbare Fläche wird maximal genutzt, das Seitenverhältnis bleibt unverzerrt.</w:t>
      </w:r>
    </w:p>
    <w:p>
      <w:pPr>
        <w:pStyle w:val="ListBullet"/>
      </w:pPr>
      <w:r>
        <w:rPr>
          <w:b/>
        </w:rPr>
        <w:t xml:space="preserve">Drohnen-Batterieanzeige: </w:t>
      </w:r>
      <w:r>
        <w:t>Gültige bestätigte Prozentwerte (1-100 %) bleiben bevorzugt. Fehlt ein solcher Wert, zeigt die UI bestätigte Zellspannungen als Packspannung; ersatzweise die bestätigte Flugspannung. Keine Schätzung aus Rohkapazitätsdaten.</w:t>
      </w:r>
    </w:p>
    <w:p>
      <w:pPr>
        <w:pStyle w:val="ListBullet"/>
      </w:pPr>
      <w:r>
        <w:rPr>
          <w:b/>
        </w:rPr>
        <w:t xml:space="preserve">Frontend-Typisierung: </w:t>
      </w:r>
      <w:r>
        <w:t>cellVoltage1 bis cellVoltage4 in TelemetryData ergänzt.</w:t>
      </w:r>
    </w:p>
    <w:p>
      <w:pPr>
        <w:pStyle w:val="ListBullet"/>
      </w:pPr>
      <w:r>
        <w:rPr>
          <w:b/>
        </w:rPr>
        <w:t xml:space="preserve">Versionierung: </w:t>
      </w:r>
      <w:r>
        <w:t>Frontend/Android auf 0.951, Android versionCode 24.</w:t>
      </w:r>
    </w:p>
    <w:p>
      <w:pPr>
        <w:pStyle w:val="ListBullet"/>
      </w:pPr>
      <w:r>
        <w:rPr>
          <w:b/>
        </w:rPr>
        <w:t xml:space="preserve">README: </w:t>
      </w:r>
      <w:r>
        <w:t>Fullscreen- und Batterie-Fallback dokumentiert.</w:t>
      </w:r>
    </w:p>
    <w:p>
      <w:pPr>
        <w:pStyle w:val="Heading1"/>
      </w:pPr>
      <w:r>
        <w:t>3. Nicht veränderte Bereiche</w:t>
      </w:r>
    </w:p>
    <w:p>
      <w:r>
        <w:t>Unbestätigte Protokollbereiche bleiben unverändert. Insbesondere wird kein Akkuprozentwert aus batteryRemainingCapacityRaw oder anderen nicht als Prozent bestätigten Rohwerten abgeleitet. Die Trennung zwischen WebUI und Android-Backend bleibt bestehen.</w:t>
      </w:r>
    </w:p>
    <w:p>
      <w:pPr>
        <w:pStyle w:val="Heading1"/>
      </w:pPr>
      <w:r>
        <w:t>4. Geänderte Dateien</w:t>
      </w:r>
    </w:p>
    <w:p>
      <w:pPr>
        <w:pStyle w:val="ListBullet"/>
      </w:pPr>
      <w:r>
        <w:t>app/build.gradle.kts</w:t>
      </w:r>
    </w:p>
    <w:p>
      <w:pPr>
        <w:pStyle w:val="ListBullet"/>
      </w:pPr>
      <w:r>
        <w:t>webui/package.json</w:t>
      </w:r>
    </w:p>
    <w:p>
      <w:pPr>
        <w:pStyle w:val="ListBullet"/>
      </w:pPr>
      <w:r>
        <w:t>webui/src/components/cockpit/TelemetryBar.vue</w:t>
      </w:r>
    </w:p>
    <w:p>
      <w:pPr>
        <w:pStyle w:val="ListBullet"/>
      </w:pPr>
      <w:r>
        <w:t>webui/src/components/cockpit/VideoPlayer.vue</w:t>
      </w:r>
    </w:p>
    <w:p>
      <w:pPr>
        <w:pStyle w:val="ListBullet"/>
      </w:pPr>
      <w:r>
        <w:t>webui/src/types/drone.ts</w:t>
      </w:r>
    </w:p>
    <w:p>
      <w:pPr>
        <w:pStyle w:val="ListBullet"/>
      </w:pPr>
      <w:r>
        <w:t>README.md</w:t>
      </w:r>
    </w:p>
    <w:p>
      <w:pPr>
        <w:pStyle w:val="ListBullet"/>
      </w:pPr>
      <w:r>
        <w:t>COMMIT_MESSAGE_FULLSCREEN_BATTERY_2026-09-29.txt</w:t>
      </w:r>
    </w:p>
    <w:p>
      <w:pPr>
        <w:pStyle w:val="ListBullet"/>
      </w:pPr>
      <w:r>
        <w:t>NUR_AENDERUNGEN_IN_ORIGINALSTRUKTUR_2026-09-29_v1.2.md</w:t>
      </w:r>
    </w:p>
    <w:p>
      <w:pPr>
        <w:pStyle w:val="ListBullet"/>
      </w:pPr>
      <w:r>
        <w:t>PATCH_FULLSCREEN_BATTERY_v1.2.patch</w:t>
      </w:r>
    </w:p>
    <w:p>
      <w:pPr>
        <w:pStyle w:val="ListBullet"/>
      </w:pPr>
      <w:r>
        <w:t>DOCUMENTATION/...Fullscreen-und-Batterieanzeige - v1.2.docx/.pdf</w:t>
      </w:r>
    </w:p>
    <w:p>
      <w:pPr>
        <w:pStyle w:val="Heading1"/>
      </w:pPr>
      <w:r>
        <w:t>5. Prüfung und Build-Status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Prüfung</w:t>
            </w:r>
          </w:p>
        </w:tc>
        <w:tc>
          <w:tcPr>
            <w:tcW w:type="dxa" w:w="3324"/>
          </w:tcPr>
          <w:p>
            <w:r>
              <w:t>Ergebnis</w:t>
            </w:r>
          </w:p>
        </w:tc>
        <w:tc>
          <w:tcPr>
            <w:tcW w:type="dxa" w:w="3324"/>
          </w:tcPr>
          <w:p>
            <w:r>
              <w:t>Hinweis</w:t>
            </w:r>
          </w:p>
        </w:tc>
      </w:tr>
      <w:tr>
        <w:tc>
          <w:tcPr>
            <w:tcW w:type="dxa" w:w="3324"/>
          </w:tcPr>
          <w:p>
            <w:r>
              <w:t>Vue/TypeScript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  <w:tc>
          <w:tcPr>
            <w:tcW w:type="dxa" w:w="3324"/>
          </w:tcPr>
          <w:p>
            <w:r>
              <w:t>vue-tsc --noEmit ohne Fehler.</w:t>
            </w:r>
          </w:p>
        </w:tc>
      </w:tr>
      <w:tr>
        <w:tc>
          <w:tcPr>
            <w:tcW w:type="dxa" w:w="3324"/>
          </w:tcPr>
          <w:p>
            <w:r>
              <w:t>Vite-Bundle</w:t>
            </w:r>
          </w:p>
        </w:tc>
        <w:tc>
          <w:tcPr>
            <w:tcW w:type="dxa" w:w="3324"/>
          </w:tcPr>
          <w:p>
            <w:r>
              <w:t>BLOCKIERT</w:t>
            </w:r>
          </w:p>
        </w:tc>
        <w:tc>
          <w:tcPr>
            <w:tcW w:type="dxa" w:w="3324"/>
          </w:tcPr>
          <w:p>
            <w:r>
              <w:t>Geliefertes node_modules enthält Windows-Rollup-Nativepakete; Linux-Optionalpaket offline nicht verfügbar.</w:t>
            </w:r>
          </w:p>
        </w:tc>
      </w:tr>
      <w:tr>
        <w:tc>
          <w:tcPr>
            <w:tcW w:type="dxa" w:w="3324"/>
          </w:tcPr>
          <w:p>
            <w:r>
              <w:t>Android assembleDebug</w:t>
            </w:r>
          </w:p>
        </w:tc>
        <w:tc>
          <w:tcPr>
            <w:tcW w:type="dxa" w:w="3324"/>
          </w:tcPr>
          <w:p>
            <w:r>
              <w:t>BLOCKIERT</w:t>
            </w:r>
          </w:p>
        </w:tc>
        <w:tc>
          <w:tcPr>
            <w:tcW w:type="dxa" w:w="3324"/>
          </w:tcPr>
          <w:p>
            <w:r>
              <w:t>Gradle 8.11.1 nicht gecacht; Wrapper kann services.gradle.org in der netzisolierten Sandbox nicht laden.</w:t>
            </w:r>
          </w:p>
        </w:tc>
      </w:tr>
      <w:tr>
        <w:tc>
          <w:tcPr>
            <w:tcW w:type="dxa" w:w="3324"/>
          </w:tcPr>
          <w:p>
            <w:r>
              <w:t>APK</w:t>
            </w:r>
          </w:p>
        </w:tc>
        <w:tc>
          <w:tcPr>
            <w:tcW w:type="dxa" w:w="3324"/>
          </w:tcPr>
          <w:p>
            <w:r>
              <w:t>NICHT ERZEUGT</w:t>
            </w:r>
          </w:p>
        </w:tc>
        <w:tc>
          <w:tcPr>
            <w:tcW w:type="dxa" w:w="3324"/>
          </w:tcPr>
          <w:p>
            <w:r>
              <w:t>Ohne erfolgreichen WebUI-/Gradle-Build kann kein belastbares APK ausgegeben werden.</w:t>
            </w:r>
          </w:p>
        </w:tc>
      </w:tr>
    </w:tbl>
    <w:p>
      <w:pPr>
        <w:pStyle w:val="Heading1"/>
      </w:pPr>
      <w:r>
        <w:t>6. Änderungshistorie</w:t>
      </w:r>
    </w:p>
    <w:p>
      <w:r>
        <w:rPr>
          <w:b/>
        </w:rPr>
        <w:t xml:space="preserve">v1.2 - 2026-09-29 - Arbeitsstand: </w:t>
      </w:r>
      <w:r>
        <w:t>Fullscreen-Skalierung korrigiert; Batterieanzeige um bestätigten Spannungs-Fallback ergänzt; Version auf 0.951 angehoben.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PDF vorrangig - DOCX bearbeitbar - Stand: 2026-09-29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PotensicProxy_TAF - Projektdokumentation -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