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Implementierungsbericht – GitHub-Updates und Bestandsschutz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>
              <w:t>Projekt</w:t>
            </w:r>
          </w:p>
        </w:tc>
        <w:tc>
          <w:tcPr>
            <w:tcW w:type="dxa" w:w="4649"/>
          </w:tcPr>
          <w:p>
            <w:r>
              <w:t>PotensicProxy_TAF</w:t>
            </w:r>
          </w:p>
        </w:tc>
      </w:tr>
      <w:tr>
        <w:tc>
          <w:tcPr>
            <w:tcW w:type="dxa" w:w="4649"/>
          </w:tcPr>
          <w:p>
            <w:r>
              <w:t>Dokumentenart</w:t>
            </w:r>
          </w:p>
        </w:tc>
        <w:tc>
          <w:tcPr>
            <w:tcW w:type="dxa" w:w="4649"/>
          </w:tcPr>
          <w:p>
            <w:r>
              <w:t>Release-Dokumentation</w:t>
            </w:r>
          </w:p>
        </w:tc>
      </w:tr>
      <w:tr>
        <w:tc>
          <w:tcPr>
            <w:tcW w:type="dxa" w:w="4649"/>
          </w:tcPr>
          <w:p>
            <w:r>
              <w:t>Version</w:t>
            </w:r>
          </w:p>
        </w:tc>
        <w:tc>
          <w:tcPr>
            <w:tcW w:type="dxa" w:w="4649"/>
          </w:tcPr>
          <w:p>
            <w:r>
              <w:t>v0.9845.7-rc5</w:t>
            </w:r>
          </w:p>
        </w:tc>
      </w:tr>
      <w:tr>
        <w:tc>
          <w:tcPr>
            <w:tcW w:type="dxa" w:w="4649"/>
          </w:tcPr>
          <w:p>
            <w:r>
              <w:t>Datum / Änderung</w:t>
            </w:r>
          </w:p>
        </w:tc>
        <w:tc>
          <w:tcPr>
            <w:tcW w:type="dxa" w:w="4649"/>
          </w:tcPr>
          <w:p>
            <w:r>
              <w:t>2026-10-14</w:t>
            </w:r>
          </w:p>
        </w:tc>
      </w:tr>
      <w:tr>
        <w:tc>
          <w:tcPr>
            <w:tcW w:type="dxa" w:w="4649"/>
          </w:tcPr>
          <w:p>
            <w:r>
              <w:t>Status</w:t>
            </w:r>
          </w:p>
        </w:tc>
        <w:tc>
          <w:tcPr>
            <w:tcW w:type="dxa" w:w="4649"/>
          </w:tcPr>
          <w:p>
            <w:r>
              <w:t>Release-Kandidat – nicht auf Android-Gerät abgenommen</w:t>
            </w:r>
          </w:p>
        </w:tc>
      </w:tr>
      <w:tr>
        <w:tc>
          <w:tcPr>
            <w:tcW w:type="dxa" w:w="4649"/>
          </w:tcPr>
          <w:p>
            <w:r>
              <w:t>Verantwortlich</w:t>
            </w:r>
          </w:p>
        </w:tc>
        <w:tc>
          <w:tcPr>
            <w:tcW w:type="dxa" w:w="4649"/>
          </w:tcPr>
          <w:p>
            <w:r>
              <w:t>Technische Umsetzung: ChatGPT; Freigabe: Projektverantwortlicher</w:t>
            </w:r>
          </w:p>
        </w:tc>
      </w:tr>
      <w:tr>
        <w:tc>
          <w:tcPr>
            <w:tcW w:type="dxa" w:w="4649"/>
          </w:tcPr>
          <w:p>
            <w:r>
              <w:t>Ablage</w:t>
            </w:r>
          </w:p>
        </w:tc>
        <w:tc>
          <w:tcPr>
            <w:tcW w:type="dxa" w:w="4649"/>
          </w:tcPr>
          <w:p>
            <w:r>
              <w:t>PotensicProxy_TAF/DOCUMENTATION/Update_Bestandsschutz</w:t>
            </w:r>
          </w:p>
        </w:tc>
      </w:tr>
      <w:tr>
        <w:tc>
          <w:tcPr>
            <w:tcW w:type="dxa" w:w="4649"/>
          </w:tcPr>
          <w:p>
            <w:r>
              <w:t>Grundlagen</w:t>
            </w:r>
          </w:p>
        </w:tc>
        <w:tc>
          <w:tcPr>
            <w:tcW w:type="dxa" w:w="4649"/>
          </w:tcPr>
          <w:p>
            <w:r>
              <w:t>Änderungsauftrag GitHub-Updates und Bestandsschutz v0.2; Projektregeln</w:t>
            </w:r>
          </w:p>
        </w:tc>
      </w:tr>
    </w:tbl>
    <w:p>
      <w:pPr>
        <w:pStyle w:val="Heading1"/>
      </w:pPr>
      <w:r>
        <w:t>Ausgangspunkt und Architektur</w:t>
      </w:r>
    </w:p>
    <w:p>
      <w:pPr>
        <w:pStyle w:val="ListBullet"/>
      </w:pPr>
      <w:r>
        <w:t>Ausgangsquelle: hochgeladenes PotensicProxy_TAF (9).zip. Originaler Root-Ordner wird beibehalten. Die App ist eine Android/Kotlin-Anwendung mit einer Vue/TypeScript-WebUI auf Port 9090.</w:t>
      </w:r>
    </w:p>
    <w:p>
      <w:pPr>
        <w:pStyle w:val="ListBullet"/>
      </w:pPr>
      <w:r>
        <w:t>GitHub-Repository laut mitgelieferter Git-Konfiguration: https://github.com/TheAndiF/PotensicProxy_TAF. Nutzung der öffentlichen GitHub-Releases ohne eingebettete Zugriffstokens.</w:t>
      </w:r>
    </w:p>
    <w:p>
      <w:pPr>
        <w:pStyle w:val="ListBullet"/>
      </w:pPr>
      <w:r>
        <w:t>Der bestehende BL_-Debug-Build bleibt erhalten; er veröffentlicht bei erfolgreichem Build zusätzlich ein GitHub-Prerelease mit APK, SHA-256 und Update-Manifest. Ein separater Tag-Workflow ist für signierte Stable-Releases vorgesehen.</w:t>
      </w:r>
    </w:p>
    <w:p>
      <w:pPr>
        <w:pStyle w:val="Heading1"/>
      </w:pPr>
      <w:r>
        <w:t>Umgesetzte Komponenten</w:t>
      </w:r>
    </w:p>
    <w:p>
      <w:pPr>
        <w:pStyle w:val="ListBullet"/>
      </w:pPr>
      <w:r>
        <w:t>Die Android-Komponente UpdateManager.kt stellt Status, Release-Abfrage, Download mit Fortschritt/Abbruch, SHA-256-Verifikation, APK-Paketname/Versionscode/Signaturprüfung und Installationsanforderung bereit.</w:t>
      </w:r>
    </w:p>
    <w:p>
      <w:pPr>
        <w:pStyle w:val="ListBullet"/>
      </w:pPr>
      <w:r>
        <w:t>Die WebUI hat unter System/Diagnose einen Bereich App-Updates. Dort stehen manuelle Prüfung, automatische Prüfung bei geöffneter Oberfläche, automatischer Download, Abbruch, Fortschritt und Installationsanforderung zur Verfügung.</w:t>
      </w:r>
    </w:p>
    <w:p>
      <w:pPr>
        <w:pStyle w:val="ListBullet"/>
      </w:pPr>
      <w:r>
        <w:t>Der Installer wird über eine Android-Benachrichtigung auf dem Handy angestoßen; die Android-Systembestätigung bleibt erforderlich. Die Installationsfreigabe wird unmittelbar davor erneut geprüft.</w:t>
      </w:r>
    </w:p>
    <w:p>
      <w:pPr>
        <w:pStyle w:val="ListBullet"/>
      </w:pPr>
      <w:r>
        <w:t>Der Standard-Debugsignierschlüssel pro GitHub-Runner ist nicht updatefähig. Der Workflow verlangt deshalb einen stabilen Debug-Keystore aus GitHub-Secrets.</w:t>
      </w:r>
    </w:p>
    <w:p>
      <w:pPr>
        <w:pStyle w:val="ListBullet"/>
      </w:pPr>
      <w:r>
        <w:t>Die bestehende Application-ID com.potensic.proxy bleibt unverändert. BL_-Builds verwenden einen aus dem Workflow-Lauf abgeleiteten steigenden Debug-versionCode.</w:t>
      </w:r>
    </w:p>
    <w:p>
      <w:pPr>
        <w:pStyle w:val="ListBullet"/>
      </w:pPr>
      <w:r>
        <w:t>Stable-Releases verwenden weiterhin die ursprüngliche Release-Signatur, aus geschützten Secrets. Stable und Debug bilden getrennte Signaturkanäle.</w:t>
      </w:r>
    </w:p>
    <w:p>
      <w:pPr>
        <w:pStyle w:val="Heading1"/>
      </w:pPr>
      <w:r>
        <w:t>Sicherheitsbedingungen</w:t>
      </w:r>
    </w:p>
    <w:p>
      <w:pPr>
        <w:pStyle w:val="ListBullet"/>
      </w:pPr>
      <w:r>
        <w:t>Installation wird bei ≤40 % oder unbekanntem Handy-Akkustand blockiert. Die Drohnenverbindung muss getrennt sein; erkannter Flug, RTH, Landung, Start oder entsperrte Motoren führen zur Sperre.</w:t>
      </w:r>
    </w:p>
    <w:p>
      <w:pPr>
        <w:pStyle w:val="ListBullet"/>
      </w:pPr>
      <w:r>
        <w:t>Zusätzlich muss der Benutzer direkt auf dem Android-Gerät bestätigen, dass die Drohne gelandet, die Motoren aus und PStart/PLand nicht aktiv sind. Das ersetzt keine technische Flugzustandsverifikation.</w:t>
      </w:r>
    </w:p>
    <w:p>
      <w:pPr>
        <w:pStyle w:val="ListBullet"/>
      </w:pPr>
      <w:r>
        <w:t>Der Download ist abbrechbar, ein begonnenes Android-Systemupdate ist nicht garantiert unterbrechbar. Android-Downgrades mit Datenbestandsschutz sind nicht zuverlässig möglich; daher keine automatische Rollback-Funktion.</w:t>
      </w:r>
    </w:p>
    <w:p>
      <w:pPr>
        <w:pStyle w:val="Heading1"/>
      </w:pPr>
      <w:r>
        <w:t>Notwendige GitHub-Secrets und Erstumstellung</w:t>
      </w:r>
    </w:p>
    <w:p>
      <w:pPr>
        <w:pStyle w:val="ListBullet"/>
      </w:pPr>
      <w:r>
        <w:t>TAF_DEBUG_KEYSTORE_B64, TAF_DEBUG_STORE_PASSWORD, TAF_DEBUG_KEY_ALIAS, TAF_DEBUG_KEY_PASSWORD sind für BL_-Updateveröffentlichungen notwendig. Niemals Secret-Werte im Repo speichern.</w:t>
      </w:r>
    </w:p>
    <w:p>
      <w:pPr>
        <w:pStyle w:val="ListBullet"/>
      </w:pPr>
      <w:r>
        <w:t>TAF_RELEASE_KEYSTORE_B64, TAF_RELEASE_STORE_PASSWORD, TAF_RELEASE_KEY_ALIAS, TAF_RELEASE_KEY_PASSWORD für signierte Stable-Releases.</w:t>
      </w:r>
    </w:p>
    <w:p>
      <w:pPr>
        <w:pStyle w:val="ListBullet"/>
      </w:pPr>
      <w:r>
        <w:t>Der stabile Debug-Signierschlüssel muss mit der bereits installierten App übereinstimmen. Wenn die bisherige Debug-App mit einem anderen Schlüssel signiert wurde, ist die erste Migration ggf. nur nach Datensicherung/Neuinstallation möglich.</w:t>
      </w:r>
    </w:p>
    <w:p>
      <w:pPr>
        <w:pStyle w:val="ListBullet"/>
      </w:pPr>
      <w:r>
        <w:t>Die Android-Berechtigung zum Installieren unbekannter Apps und (ab Android 13) Benachrichtigungen müssen auf dem Handy erlaubt sein. Ein Webbrowser auf einem anderen Gerät kann den Android-Installationsdialog nicht selbst bestätigen.</w:t>
      </w:r>
    </w:p>
    <w:p>
      <w:pPr>
        <w:pStyle w:val="Heading1"/>
      </w:pPr>
      <w:r>
        <w:t>Teststatus und Einschränkungen</w:t>
      </w:r>
    </w:p>
    <w:p>
      <w:pPr>
        <w:pStyle w:val="ListBullet"/>
      </w:pPr>
      <w:r>
        <w:t>Bestanden: Quellversionsprüfung, TypeScript-Prüfung (vue-tsc), YAML-Strukturprüfung, ZIP-Inventar/Integrität nach Paketierung.</w:t>
      </w:r>
    </w:p>
    <w:p>
      <w:pPr>
        <w:pStyle w:val="ListBullet"/>
      </w:pPr>
      <w:r>
        <w:t>Nicht bestanden/nicht ausführbar: vollständiger lokaler WebUI-Build wegen fehlender plattformspezifischer Rollup-Binärdatei in vorhandenen node_modules. Ein neuer GitHub-Gradle-/Android-Build wurde hier nicht ausgeführt.</w:t>
      </w:r>
    </w:p>
    <w:p>
      <w:pPr>
        <w:pStyle w:val="ListBullet"/>
      </w:pPr>
      <w:r>
        <w:t>Offen: Android-Kotlin-Kompilierung, GitHub-Secrets, signierte APK, In-App-Update, Gerätedaten-/SAF-Bestandsschutz, Akku-/Flugsicherheitsprüfung und Wiederanlauf nach Update.</w:t>
      </w:r>
    </w:p>
    <w:p>
      <w:pPr>
        <w:pStyle w:val="ListBullet"/>
      </w:pPr>
      <w:r>
        <w:t>Die automatische Prüfung erfolgt derzeit beim Öffnen der Updateoberfläche und alle sechs Stunden solange diese geöffnet bleibt – keine Android-Hintergrundautomatik bei geschlossener App.</w:t>
      </w:r>
    </w:p>
    <w:p>
      <w:pPr>
        <w:pStyle w:val="ListBullet"/>
      </w:pPr>
      <w:r>
        <w:t>Automatische unbeaufsichtigte Installation und garantierter Rollback sind nicht umgesetzt; Android erfordert die Systembestätigung und unterstützt Downgrades nur eingeschränkt.</w:t>
      </w:r>
    </w:p>
    <w:p>
      <w:pPr>
        <w:pStyle w:val="ListBullet"/>
      </w:pPr>
      <w:r>
        <w:t>Empfehlung: Erst nach erfolgreichem GitHub-Build, Schlüsselprüfung, Installation auf einem Testgerät und den vollständigen Regressionstests für PStart, PLand, PPort und SAF als freigegeben einstufen.</w:t>
      </w:r>
    </w:p>
    <w:p>
      <w:pPr>
        <w:pStyle w:val="Heading1"/>
      </w:pPr>
      <w:r>
        <w:t>Änderungshistorie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r>
              <w:t>Version</w:t>
            </w:r>
          </w:p>
        </w:tc>
        <w:tc>
          <w:tcPr>
            <w:tcW w:type="dxa" w:w="2324"/>
          </w:tcPr>
          <w:p>
            <w:r>
              <w:t>Datum</w:t>
            </w:r>
          </w:p>
        </w:tc>
        <w:tc>
          <w:tcPr>
            <w:tcW w:type="dxa" w:w="2324"/>
          </w:tcPr>
          <w:p>
            <w:r>
              <w:t>Status</w:t>
            </w:r>
          </w:p>
        </w:tc>
        <w:tc>
          <w:tcPr>
            <w:tcW w:type="dxa" w:w="2324"/>
          </w:tcPr>
          <w:p>
            <w:r>
              <w:t>Änderung</w:t>
            </w:r>
          </w:p>
        </w:tc>
      </w:tr>
      <w:tr>
        <w:tc>
          <w:tcPr>
            <w:tcW w:type="dxa" w:w="2324"/>
          </w:tcPr>
          <w:p>
            <w:r>
              <w:t>v0.9845.7-rc5</w:t>
            </w:r>
          </w:p>
        </w:tc>
        <w:tc>
          <w:tcPr>
            <w:tcW w:type="dxa" w:w="2324"/>
          </w:tcPr>
          <w:p>
            <w:r>
              <w:t>2026-10-14</w:t>
            </w:r>
          </w:p>
        </w:tc>
        <w:tc>
          <w:tcPr>
            <w:tcW w:type="dxa" w:w="2324"/>
          </w:tcPr>
          <w:p>
            <w:r>
              <w:t>Prüfkandidat</w:t>
            </w:r>
          </w:p>
        </w:tc>
        <w:tc>
          <w:tcPr>
            <w:tcW w:type="dxa" w:w="2324"/>
          </w:tcPr>
          <w:p>
            <w:r>
              <w:t>Erstfassung in diesem Projektpaket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PotensicProxy_TAF · v0.9845.7-rc5 · 2026-10-14 · technische Prüfung ausstehend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PotensicProxy_TAF  ·  Release-Dokumentation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5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B42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B42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B42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