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Uart_Esp32 - Projektdokumentation - Firmware</w:t>
      </w:r>
    </w:p>
    <w:p>
      <w:pPr>
        <w:jc w:val="center"/>
      </w:pPr>
      <w:r>
        <w:rPr>
          <w:rFonts w:ascii="Arial" w:hAnsi="Arial"/>
          <w:b/>
          <w:sz w:val="22"/>
        </w:rPr>
        <w:t>Firmwarestand v0.9 - UART-Routingkorrektur und Live-Status</w:t>
      </w:r>
    </w:p>
    <w:p/>
    <w:p>
      <w:pPr>
        <w:spacing w:after="80"/>
      </w:pPr>
      <w:r>
        <w:rPr>
          <w:rFonts w:ascii="Arial" w:hAnsi="Arial"/>
          <w:b/>
        </w:rPr>
        <w:t>Projektname:</w:t>
      </w:r>
      <w:r>
        <w:rPr>
          <w:rFonts w:ascii="Arial" w:hAnsi="Arial"/>
        </w:rPr>
        <w:t xml:space="preserve"> Uart_Esp32  </w:t>
      </w:r>
    </w:p>
    <w:p>
      <w:pPr>
        <w:spacing w:after="80"/>
      </w:pPr>
      <w:r>
        <w:rPr>
          <w:rFonts w:ascii="Arial" w:hAnsi="Arial"/>
          <w:b/>
        </w:rPr>
        <w:t>Dokumentenart:</w:t>
      </w:r>
      <w:r>
        <w:rPr>
          <w:rFonts w:ascii="Arial" w:hAnsi="Arial"/>
        </w:rPr>
        <w:t xml:space="preserve"> Projektdokumentation  </w:t>
      </w:r>
    </w:p>
    <w:p>
      <w:pPr>
        <w:spacing w:after="80"/>
      </w:pPr>
      <w:r>
        <w:rPr>
          <w:rFonts w:ascii="Arial" w:hAnsi="Arial"/>
          <w:b/>
        </w:rPr>
        <w:t>Thema:</w:t>
      </w:r>
      <w:r>
        <w:rPr>
          <w:rFonts w:ascii="Arial" w:hAnsi="Arial"/>
        </w:rPr>
        <w:t xml:space="preserve"> Firmware fuer ESP32-WROOM-32 / NodeMCU-32S - UART-Routingkorrektur, getrennte Einstellungen und Decoder-Dauerbetrieb  </w:t>
      </w:r>
    </w:p>
    <w:p>
      <w:pPr>
        <w:spacing w:after="80"/>
      </w:pPr>
      <w:r>
        <w:rPr>
          <w:rFonts w:ascii="Arial" w:hAnsi="Arial"/>
          <w:b/>
        </w:rPr>
        <w:t>Erstellungsdatum:</w:t>
      </w:r>
      <w:r>
        <w:rPr>
          <w:rFonts w:ascii="Arial" w:hAnsi="Arial"/>
        </w:rPr>
        <w:t xml:space="preserve"> 2026-09-17  </w:t>
      </w:r>
    </w:p>
    <w:p>
      <w:pPr>
        <w:spacing w:after="80"/>
      </w:pPr>
      <w:r>
        <w:rPr>
          <w:rFonts w:ascii="Arial" w:hAnsi="Arial"/>
          <w:b/>
        </w:rPr>
        <w:t>Autor / verantwortliche Person:</w:t>
      </w:r>
      <w:r>
        <w:rPr>
          <w:rFonts w:ascii="Arial" w:hAnsi="Arial"/>
        </w:rPr>
        <w:t xml:space="preserve"> OpenAI ChatGPT (technische Erstellung)  </w:t>
      </w:r>
    </w:p>
    <w:p>
      <w:pPr>
        <w:spacing w:after="80"/>
      </w:pPr>
      <w:r>
        <w:rPr>
          <w:rFonts w:ascii="Arial" w:hAnsi="Arial"/>
          <w:b/>
        </w:rPr>
        <w:t>Version:</w:t>
      </w:r>
      <w:r>
        <w:rPr>
          <w:rFonts w:ascii="Arial" w:hAnsi="Arial"/>
        </w:rPr>
        <w:t xml:space="preserve"> v0.9  </w:t>
      </w:r>
    </w:p>
    <w:p>
      <w:pPr>
        <w:spacing w:after="80"/>
      </w:pPr>
      <w:r>
        <w:rPr>
          <w:rFonts w:ascii="Arial" w:hAnsi="Arial"/>
          <w:b/>
        </w:rPr>
        <w:t>Status:</w:t>
      </w:r>
      <w:r>
        <w:rPr>
          <w:rFonts w:ascii="Arial" w:hAnsi="Arial"/>
        </w:rPr>
        <w:t xml:space="preserve"> Entwurf / lokale Build- und Hardwarepruefung ausstehend  </w:t>
      </w:r>
    </w:p>
    <w:p>
      <w:pPr>
        <w:spacing w:after="80"/>
      </w:pPr>
      <w:r>
        <w:rPr>
          <w:rFonts w:ascii="Arial" w:hAnsi="Arial"/>
          <w:b/>
        </w:rPr>
        <w:t>Aenderungsdatum:</w:t>
      </w:r>
      <w:r>
        <w:rPr>
          <w:rFonts w:ascii="Arial" w:hAnsi="Arial"/>
        </w:rPr>
        <w:t xml:space="preserve"> 2026-09-17  </w:t>
      </w:r>
    </w:p>
    <w:p>
      <w:pPr>
        <w:spacing w:after="80"/>
      </w:pPr>
      <w:r>
        <w:rPr>
          <w:rFonts w:ascii="Arial" w:hAnsi="Arial"/>
          <w:b/>
        </w:rPr>
        <w:t>Ablageort:</w:t>
      </w:r>
      <w:r>
        <w:rPr>
          <w:rFonts w:ascii="Arial" w:hAnsi="Arial"/>
        </w:rPr>
        <w:t xml:space="preserve"> Projektordner </w:t>
      </w:r>
      <w:r>
        <w:rPr>
          <w:rFonts w:ascii="Consolas" w:hAnsi="Consolas"/>
          <w:sz w:val="17"/>
        </w:rPr>
        <w:t>Uart_ESP32/docs</w:t>
      </w:r>
      <w:r>
        <w:rPr>
          <w:rFonts w:ascii="Arial" w:hAnsi="Arial"/>
        </w:rPr>
        <w:t xml:space="preserve">  </w:t>
      </w:r>
    </w:p>
    <w:p>
      <w:pPr>
        <w:spacing w:after="80"/>
      </w:pPr>
      <w:r>
        <w:rPr>
          <w:rFonts w:ascii="Arial" w:hAnsi="Arial"/>
          <w:b/>
        </w:rPr>
        <w:t>Referenzen:</w:t>
      </w:r>
      <w:r>
        <w:rPr>
          <w:rFonts w:ascii="Arial" w:hAnsi="Arial"/>
        </w:rPr>
        <w:t xml:space="preserve"> </w:t>
      </w:r>
      <w:r>
        <w:rPr>
          <w:rFonts w:ascii="Consolas" w:hAnsi="Consolas"/>
          <w:sz w:val="17"/>
        </w:rPr>
        <w:t>Regeln_Projektdokumentation_PDF_DOCX_Pflicht_(5).pdf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7"/>
        </w:rPr>
        <w:t>ESP32_UART_Protokoll_Entschluesselung(1).pdf</w:t>
      </w:r>
      <w:r>
        <w:rPr>
          <w:rFonts w:ascii="Arial" w:hAnsi="Arial"/>
        </w:rPr>
        <w:t>; Projektstand v0.8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Bearbeiter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Aenderung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Reduzierter WROOM32-Projektstand erstellt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Projekt in Uart_Esp32 umbenannt und Dokumentationsregeln umgesetzt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Buildfehler durch typensichere Integer-Vergleiche behoben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Arduino-Secrets, NVS-Fallbacks und WLAN-Provisionierung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WLAN-State-/Fallback-Logik, Recovery-AP, DHCP-Fallback und Resetdiagnose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Compilerfehler in markWifiConnected() behoben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 Raw/Sniffer, Protokoll-Decoder, Feld-Aliase, Kalibrierung und UART-Webseite ergaenzt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UART-Konfiguration und Live-Monitor getrennt; Raw/Decoder als persistenter Dauerbetrieb dokumentiert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v0.9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2026-09-17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OpenAI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UART-Unterseiten eindeutig geroutet; Status-API repariert; Livezaehler und API-Diagnose verbessert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Ziel des Standes v0.9</w:t>
      </w:r>
    </w:p>
    <w:p>
      <w:pPr>
        <w:spacing w:after="80"/>
      </w:pPr>
      <w:r>
        <w:rPr>
          <w:rFonts w:ascii="Arial" w:hAnsi="Arial"/>
        </w:rPr>
        <w:t xml:space="preserve">Der Projektstand v0.9 korrigiert einen Integrationsfehler der UART-Weboberflaeche. Bei der verwendeten ESPAsyncWebServer-Version konnte die zuerst registrierte kurze Route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auch Anfragen an die Unterrouten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 xml:space="preserve"> und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abfangen. Das erklaert das beobachtete Verhalten: Im Browser stand zwar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 xml:space="preserve">, angezeigt wurde aber erneut die Monitorseite. Gleichzeitig erhielt das JavaScript fuer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HTML statt JSON; dadurch blieben Byte- und Paketzaehler sichtbar auf 0, obwohl im Raw-Puffer bereits UART-Daten ankamen.</w:t>
      </w:r>
    </w:p>
    <w:p>
      <w:pPr>
        <w:spacing w:after="80"/>
      </w:pPr>
      <w:r>
        <w:rPr>
          <w:rFonts w:ascii="Arial" w:hAnsi="Arial"/>
        </w:rPr>
        <w:t xml:space="preserve">Ab v0.9 werden die spezifischen Routen zuerst registriert. Die Live-Seite besitzt nun die eindeutige Route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ist nur noch ein kompatibler Redirect. Die Status-API wird vor allen anderen UART-Routen registriert und liefert explizit JSON mit </w:t>
      </w:r>
      <w:r>
        <w:rPr>
          <w:rFonts w:ascii="Consolas" w:hAnsi="Consolas"/>
          <w:sz w:val="17"/>
        </w:rPr>
        <w:t>Cache-Control: no-store</w:t>
      </w:r>
      <w:r>
        <w:rPr>
          <w:rFonts w:ascii="Arial" w:hAnsi="Arial"/>
        </w:rPr>
        <w:t>. Die Monitorseite prueft den Content-Type und zeigt den Zustand der Status-API sichtbar an.</w:t>
      </w:r>
    </w:p>
    <w:p>
      <w:pPr>
        <w:spacing w:after="80"/>
      </w:pPr>
      <w:r>
        <w:rPr>
          <w:rFonts w:ascii="Arial" w:hAnsi="Arial"/>
        </w:rPr>
        <w:t>Der Decoder selbst bleibt ein echter Dauerbetrieb: Nach Aktivierung wird er in der ESP32-Hauptschleife kontinuierlich ausgefuehrt, unabhaengig davon, ob eine Browserseite geoeffnet ist. Der gewaehlte Modus bleibt in NVS gespeichert und wird nach einem Neustart automatisch wieder gestartet.</w:t>
      </w:r>
    </w:p>
    <w:p>
      <w:pPr>
        <w:pStyle w:val="Heading1"/>
      </w:pPr>
      <w:r>
        <w:rPr>
          <w:rFonts w:ascii="Arial" w:hAnsi="Arial"/>
        </w:rPr>
        <w:t>UART-Betriebsarten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Modus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Verhalten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Zusaetzliche Hardware-UART ist deaktiviert.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 / Sniffer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Bytes werden empfangen und in einem 512-Byte-Ringpuffer gespeichert. Die letzten 256 Bytes werden live als HEX und ASCII angezeigt.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Protokoll-Decoder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Raw-Erfassung bleibt aktiv; zusaetzlich werden Pakete synchronisiert, geprueft und die bestaetigten Hauptpakete dekodiert.</w:t>
            </w:r>
          </w:p>
        </w:tc>
      </w:tr>
    </w:tbl>
    <w:p/>
    <w:p>
      <w:pPr>
        <w:spacing w:after="80"/>
      </w:pPr>
      <w:r>
        <w:rPr>
          <w:rFonts w:ascii="Arial" w:hAnsi="Arial"/>
        </w:rPr>
        <w:t xml:space="preserve">UART0 bleibt fuer den seriellen Debug-Monitor reserviert. Fuer die Zusatzfunktion sind Hardware-UART1 und UART2 waehlbar. RX und TX sind frei konfigurierbar; TX kann mit </w:t>
      </w:r>
      <w:r>
        <w:rPr>
          <w:rFonts w:ascii="Consolas" w:hAnsi="Consolas"/>
          <w:sz w:val="17"/>
        </w:rPr>
        <w:t>-1</w:t>
      </w:r>
      <w:r>
        <w:rPr>
          <w:rFonts w:ascii="Arial" w:hAnsi="Arial"/>
        </w:rPr>
        <w:t xml:space="preserve"> deaktiviert werden. Standard ist RX GPIO16, TX deaktiviert, 115200 Baud, 8N1.</w:t>
      </w:r>
    </w:p>
    <w:p>
      <w:pPr>
        <w:spacing w:after="80"/>
      </w:pPr>
      <w:r>
        <w:rPr>
          <w:rFonts w:ascii="Arial" w:hAnsi="Arial"/>
          <w:b/>
        </w:rPr>
        <w:t>Dauerbetrieb:</w:t>
      </w:r>
      <w:r>
        <w:rPr>
          <w:rFonts w:ascii="Arial" w:hAnsi="Arial"/>
        </w:rPr>
        <w:t xml:space="preserve"> Die UART-Verarbeitung wird in </w:t>
      </w:r>
      <w:r>
        <w:rPr>
          <w:rFonts w:ascii="Consolas" w:hAnsi="Consolas"/>
          <w:sz w:val="17"/>
        </w:rPr>
        <w:t>loop()</w:t>
      </w:r>
      <w:r>
        <w:rPr>
          <w:rFonts w:ascii="Arial" w:hAnsi="Arial"/>
        </w:rPr>
        <w:t xml:space="preserve"> kontinuierlich aufgerufen und besitzt keine Messanzahl oder Laufzeitbegrenzung. Der 512-Byte-Ringpuffer kann dabei nicht vollaufen: Sobald er gefuellt ist, werden nur die jeweils aeltesten Rohbytes ueberschrieben. Die Dekodierung selbst laeuft weiter. Das Oeffnen oder Schliessen der Weboberflaeche beeinflusst den Decoder nicht.</w:t>
      </w:r>
    </w:p>
    <w:p>
      <w:pPr>
        <w:spacing w:after="80"/>
      </w:pPr>
      <w:r>
        <w:rPr>
          <w:rFonts w:ascii="Arial" w:hAnsi="Arial"/>
        </w:rPr>
        <w:t>Nicht zugelassen sind GPIO6..11 wegen des externen Flashs sowie GPIO1/3, damit der Debug-UART nicht kollidiert. GPIO34..39 sind nur als RX geeignet, da sie eingangs-only sind.</w:t>
      </w:r>
    </w:p>
    <w:p>
      <w:pPr>
        <w:pStyle w:val="Heading1"/>
      </w:pPr>
      <w:r>
        <w:rPr>
          <w:rFonts w:ascii="Arial" w:hAnsi="Arial"/>
        </w:rPr>
        <w:t>Decoder gemaess Messunterlage</w:t>
      </w:r>
    </w:p>
    <w:p>
      <w:pPr>
        <w:spacing w:after="80"/>
      </w:pPr>
      <w:r>
        <w:rPr>
          <w:rFonts w:ascii="Arial" w:hAnsi="Arial"/>
        </w:rPr>
        <w:t xml:space="preserve">Der Decoder verwendet die in </w:t>
      </w:r>
      <w:r>
        <w:rPr>
          <w:rFonts w:ascii="Consolas" w:hAnsi="Consolas"/>
          <w:sz w:val="17"/>
        </w:rPr>
        <w:t>ESP32_UART_Protokoll_Entschluesselung(1).pdf</w:t>
      </w:r>
      <w:r>
        <w:rPr>
          <w:rFonts w:ascii="Arial" w:hAnsi="Arial"/>
        </w:rPr>
        <w:t xml:space="preserve"> dokumentierte Struktur:</w:t>
      </w:r>
    </w:p>
    <w:p>
      <w:pPr>
        <w:pStyle w:val="ListNumber"/>
      </w:pPr>
      <w:r>
        <w:rPr>
          <w:rFonts w:ascii="Arial" w:hAnsi="Arial"/>
        </w:rPr>
        <w:t xml:space="preserve">Suche nach </w:t>
      </w:r>
      <w:r>
        <w:rPr>
          <w:rFonts w:ascii="Consolas" w:hAnsi="Consolas"/>
          <w:sz w:val="17"/>
        </w:rPr>
        <w:t>FF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 xml:space="preserve">Folgendes Byte muss </w:t>
      </w:r>
      <w:r>
        <w:rPr>
          <w:rFonts w:ascii="Consolas" w:hAnsi="Consolas"/>
          <w:sz w:val="17"/>
        </w:rPr>
        <w:t>FB</w:t>
      </w:r>
      <w:r>
        <w:rPr>
          <w:rFonts w:ascii="Arial" w:hAnsi="Arial"/>
        </w:rPr>
        <w:t xml:space="preserve"> sein.</w:t>
      </w:r>
    </w:p>
    <w:p>
      <w:pPr>
        <w:pStyle w:val="ListNumber"/>
      </w:pPr>
      <w:r>
        <w:rPr>
          <w:rFonts w:ascii="Arial" w:hAnsi="Arial"/>
        </w:rPr>
        <w:t>Typ und Laengenbyte lesen.</w:t>
      </w:r>
    </w:p>
    <w:p>
      <w:pPr>
        <w:pStyle w:val="ListNumber"/>
      </w:pPr>
      <w:r>
        <w:rPr>
          <w:rFonts w:ascii="Arial" w:hAnsi="Arial"/>
        </w:rPr>
        <w:t xml:space="preserve">Gesamtlaenge als </w:t>
      </w:r>
      <w:r>
        <w:rPr>
          <w:rFonts w:ascii="Consolas" w:hAnsi="Consolas"/>
          <w:sz w:val="17"/>
        </w:rPr>
        <w:t>4 + Laenge</w:t>
      </w:r>
      <w:r>
        <w:rPr>
          <w:rFonts w:ascii="Arial" w:hAnsi="Arial"/>
        </w:rPr>
        <w:t xml:space="preserve"> bestimmen.</w:t>
      </w:r>
    </w:p>
    <w:p>
      <w:pPr>
        <w:pStyle w:val="ListNumber"/>
      </w:pPr>
      <w:r>
        <w:rPr>
          <w:rFonts w:ascii="Arial" w:hAnsi="Arial"/>
        </w:rPr>
        <w:t>Vollstaendiges Paket sammeln.</w:t>
      </w:r>
    </w:p>
    <w:p>
      <w:pPr>
        <w:pStyle w:val="ListNumber"/>
      </w:pPr>
      <w:r>
        <w:rPr>
          <w:rFonts w:ascii="Arial" w:hAnsi="Arial"/>
        </w:rPr>
        <w:t>XOR-Pruefsumme ueber Byte 6 bis zum Byte vor der Pruefsumme bilden.</w:t>
      </w:r>
    </w:p>
    <w:p>
      <w:pPr>
        <w:pStyle w:val="ListNumber"/>
      </w:pPr>
      <w:r>
        <w:rPr>
          <w:rFonts w:ascii="Arial" w:hAnsi="Arial"/>
        </w:rPr>
        <w:t>Nur gueltige Pakete weiter auswerten.</w:t>
      </w:r>
    </w:p>
    <w:p>
      <w:pPr>
        <w:spacing w:after="80"/>
      </w:pPr>
      <w:r>
        <w:rPr>
          <w:rFonts w:ascii="Arial" w:hAnsi="Arial"/>
        </w:rPr>
        <w:t xml:space="preserve">Fuer das bestaetigte Hauptpaket </w:t>
      </w:r>
      <w:r>
        <w:rPr>
          <w:rFonts w:ascii="Consolas" w:hAnsi="Consolas"/>
          <w:sz w:val="17"/>
        </w:rPr>
        <w:t>Typ 0x10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Laenge 0x15</w:t>
      </w:r>
      <w:r>
        <w:rPr>
          <w:rFonts w:ascii="Arial" w:hAnsi="Arial"/>
        </w:rPr>
        <w:t xml:space="preserve"> ergibt sich eine Gesamtlaenge von 25 Bytes. Die sechs 16-Bit-Felder liegen Little Endian ab Byte 12:</w:t>
      </w:r>
    </w:p>
    <w:p>
      <w:pPr>
        <w:spacing w:after="80"/>
      </w:pPr>
      <w:r>
        <w:rPr>
          <w:rFonts w:ascii="Arial" w:hAnsi="Arial"/>
          <w:b/>
        </w:rPr>
        <w:t>Verifikationshinweis:</w:t>
      </w:r>
      <w:r>
        <w:rPr>
          <w:rFonts w:ascii="Arial" w:hAnsi="Arial"/>
        </w:rPr>
        <w:t xml:space="preserve"> Die Implementierung folgt der im PDF textlich angegebenen XOR-Regel (Byte 6 bis zum Byte vor der Pruefsumme). Die im PDF abgedruckte einzelne Beispiel-Bytefolge ergibt bei einer unabhaengigen Nachrechnung nicht denselben Endwert wie das dort gezeigte letzte Byte. Deshalb zeigt die Firmware gueltige/ungueltige Paketzaehler separat an; der Hardwaretest muss bestaetigen, ob die XOR-Grenzen fuer die realen Mitschnitte exakt stimmen. Der Raw-Modus bleibt hiervon unberuehrt.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Technisches Feld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Byteposition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Behandlung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 / 13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 / 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16 / 17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 / 19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 / 21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normiert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22 / 23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uint16 LE, nur Rohwert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Checksumme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XOR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Normierung und Kalibrierung</w:t>
      </w:r>
    </w:p>
    <w:p>
      <w:pPr>
        <w:spacing w:after="80"/>
      </w:pPr>
      <w:r>
        <w:rPr>
          <w:rFonts w:ascii="Arial" w:hAnsi="Arial"/>
        </w:rPr>
        <w:t xml:space="preserve">Feld 1 bis Feld 5 werden stueckweise linear auf </w:t>
      </w:r>
      <w:r>
        <w:rPr>
          <w:rFonts w:ascii="Consolas" w:hAnsi="Consolas"/>
          <w:sz w:val="17"/>
        </w:rPr>
        <w:t>-1.0 ... +1.0</w:t>
      </w:r>
      <w:r>
        <w:rPr>
          <w:rFonts w:ascii="Arial" w:hAnsi="Arial"/>
        </w:rPr>
        <w:t xml:space="preserve"> normiert. Minimum, Mitte und Maximum sind fuer jedes Feld separat einstellbar und werden in NVS gespeichert. Als Startwerte werden die Messwerte aus der Referenz verwendet: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Feld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Minimum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Mitte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Maximum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1486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1493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Feld 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1498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2000</w:t>
            </w:r>
          </w:p>
        </w:tc>
      </w:tr>
    </w:tbl>
    <w:p/>
    <w:p>
      <w:pPr>
        <w:spacing w:after="80"/>
      </w:pPr>
      <w:r>
        <w:rPr>
          <w:rFonts w:ascii="Arial" w:hAnsi="Arial"/>
        </w:rPr>
        <w:t xml:space="preserve">Eine einstellbare Totzone wird nach der Normierung angewendet; Standard ist </w:t>
      </w:r>
      <w:r>
        <w:rPr>
          <w:rFonts w:ascii="Consolas" w:hAnsi="Consolas"/>
          <w:sz w:val="17"/>
        </w:rPr>
        <w:t>0.03</w:t>
      </w:r>
      <w:r>
        <w:rPr>
          <w:rFonts w:ascii="Arial" w:hAnsi="Arial"/>
        </w:rPr>
        <w:t>. Feld 6 wird bewusst nicht normiert, da die Messunterlage seine Bedeutung noch nicht abschliessend klaert.</w:t>
      </w:r>
    </w:p>
    <w:p>
      <w:pPr>
        <w:pStyle w:val="Heading1"/>
      </w:pPr>
      <w:r>
        <w:rPr>
          <w:rFonts w:ascii="Arial" w:hAnsi="Arial"/>
        </w:rPr>
        <w:t>Feld-Aliase</w:t>
      </w:r>
    </w:p>
    <w:p>
      <w:pPr>
        <w:spacing w:after="80"/>
      </w:pPr>
      <w:r>
        <w:rPr>
          <w:rFonts w:ascii="Arial" w:hAnsi="Arial"/>
        </w:rPr>
        <w:t>Fuer jedes Feld steht ein Textfeld mit maximal 32 Zeichen bereit. Die Darstellung bleibt immer zweistufig:</w:t>
      </w:r>
    </w:p>
    <w:p>
      <w:pPr>
        <w:pStyle w:val="ListBullet"/>
      </w:pPr>
      <w:r>
        <w:rPr>
          <w:rFonts w:ascii="Arial" w:hAnsi="Arial"/>
        </w:rPr>
        <w:t xml:space="preserve">feste technische Kennung: </w:t>
      </w:r>
      <w:r>
        <w:rPr>
          <w:rFonts w:ascii="Consolas" w:hAnsi="Consolas"/>
          <w:sz w:val="17"/>
        </w:rPr>
        <w:t>Feld 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Feld 2</w:t>
      </w:r>
      <w:r>
        <w:rPr>
          <w:rFonts w:ascii="Arial" w:hAnsi="Arial"/>
        </w:rPr>
        <w:t xml:space="preserve">, ... </w:t>
      </w:r>
      <w:r>
        <w:rPr>
          <w:rFonts w:ascii="Consolas" w:hAnsi="Consolas"/>
          <w:sz w:val="17"/>
        </w:rPr>
        <w:t>Feld 6</w:t>
      </w:r>
    </w:p>
    <w:p>
      <w:pPr>
        <w:pStyle w:val="ListBullet"/>
      </w:pPr>
      <w:r>
        <w:rPr>
          <w:rFonts w:ascii="Arial" w:hAnsi="Arial"/>
        </w:rPr>
        <w:t xml:space="preserve">optionaler Benutzer-Alias: z. B. </w:t>
      </w:r>
      <w:r>
        <w:rPr>
          <w:rFonts w:ascii="Consolas" w:hAnsi="Consolas"/>
          <w:sz w:val="17"/>
        </w:rPr>
        <w:t>Roll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Pitch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Schieber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noch unbekannt</w:t>
      </w:r>
    </w:p>
    <w:p>
      <w:pPr>
        <w:spacing w:after="80"/>
      </w:pPr>
      <w:r>
        <w:rPr>
          <w:rFonts w:ascii="Arial" w:hAnsi="Arial"/>
        </w:rPr>
        <w:t>Der Alias ersetzt die technische Kennung nicht. Aliase werden in NVS gespeichert und im Webinterface sowie ueber MQTT ausgegeben.</w:t>
      </w:r>
    </w:p>
    <w:p>
      <w:pPr>
        <w:pStyle w:val="Heading1"/>
      </w:pPr>
      <w:r>
        <w:rPr>
          <w:rFonts w:ascii="Arial" w:hAnsi="Arial"/>
        </w:rPr>
        <w:t>Webinterface</w:t>
      </w:r>
    </w:p>
    <w:p>
      <w:pPr>
        <w:spacing w:after="80"/>
      </w:pPr>
      <w:r>
        <w:rPr>
          <w:rFonts w:ascii="Arial" w:hAnsi="Arial"/>
        </w:rPr>
        <w:t>Ab v0.9 sind Konfiguration und Beobachtung bewusst getrennt. Dadurch bleibt die Live-Seite uebersichtlich, waehrend die umfangreichen Einstellungen auf einer eigenen Seite liegen.</w:t>
      </w:r>
    </w:p>
    <w:p>
      <w:pPr>
        <w:pStyle w:val="Heading2"/>
      </w:pPr>
      <w:r>
        <w:rPr>
          <w:rFonts w:ascii="Arial" w:hAnsi="Arial"/>
        </w:rPr>
        <w:t>UART Monitor `/uart/monitor`</w:t>
      </w:r>
    </w:p>
    <w:p>
      <w:pPr>
        <w:spacing w:after="80"/>
      </w:pPr>
      <w:r>
        <w:rPr>
          <w:rFonts w:ascii="Arial" w:hAnsi="Arial"/>
        </w:rPr>
        <w:t>Die Monitorseite enthaelt nur Laufzeitinformationen:</w:t>
      </w:r>
    </w:p>
    <w:p>
      <w:pPr>
        <w:pStyle w:val="ListBullet"/>
      </w:pPr>
      <w:r>
        <w:rPr>
          <w:rFonts w:ascii="Arial" w:hAnsi="Arial"/>
        </w:rPr>
        <w:t>aktuellen UART-/Decoder-Status,</w:t>
      </w:r>
    </w:p>
    <w:p>
      <w:pPr>
        <w:pStyle w:val="ListBullet"/>
      </w:pPr>
      <w:r>
        <w:rPr>
          <w:rFonts w:ascii="Arial" w:hAnsi="Arial"/>
        </w:rPr>
        <w:t>fortlaufenden Bytezaehler,</w:t>
      </w:r>
    </w:p>
    <w:p>
      <w:pPr>
        <w:pStyle w:val="ListBullet"/>
      </w:pPr>
      <w:r>
        <w:rPr>
          <w:rFonts w:ascii="Arial" w:hAnsi="Arial"/>
        </w:rPr>
        <w:t>Feld 1 bis Feld 6 mit technischer Kennung, Alias, Rohwert und - fuer Feld 1 bis 5 - normiertem Wert,</w:t>
      </w:r>
    </w:p>
    <w:p>
      <w:pPr>
        <w:pStyle w:val="ListBullet"/>
      </w:pPr>
      <w:r>
        <w:rPr>
          <w:rFonts w:ascii="Arial" w:hAnsi="Arial"/>
        </w:rPr>
        <w:t xml:space="preserve">Paketzaehler fuer gesamt, gueltig, ungueltig und </w:t>
      </w:r>
      <w:r>
        <w:rPr>
          <w:rFonts w:ascii="Consolas" w:hAnsi="Consolas"/>
          <w:sz w:val="17"/>
        </w:rPr>
        <w:t>0x10/0x15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die letzten 256 Rohbytes als HEX und ASCII,</w:t>
      </w:r>
    </w:p>
    <w:p>
      <w:pPr>
        <w:pStyle w:val="ListBullet"/>
      </w:pPr>
      <w:r>
        <w:rPr>
          <w:rFonts w:ascii="Arial" w:hAnsi="Arial"/>
        </w:rPr>
        <w:t>Funktion zum Leeren des Raw-Ringpuffers und Bytezaehlers,</w:t>
      </w:r>
    </w:p>
    <w:p>
      <w:pPr>
        <w:pStyle w:val="ListBullet"/>
      </w:pPr>
      <w:r>
        <w:rPr>
          <w:rFonts w:ascii="Arial" w:hAnsi="Arial"/>
        </w:rPr>
        <w:t>direkten Link zur UART-Einstellungsseite.</w:t>
      </w:r>
    </w:p>
    <w:p>
      <w:pPr>
        <w:spacing w:after="80"/>
      </w:pPr>
      <w:r>
        <w:rPr>
          <w:rFonts w:ascii="Arial" w:hAnsi="Arial"/>
        </w:rPr>
        <w:t xml:space="preserve">Die Livewerte werden ueber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als JSON einmal pro Sekunde aktualisiert. Die Seite prueft zusaetzlich, ob wirklich </w:t>
      </w:r>
      <w:r>
        <w:rPr>
          <w:rFonts w:ascii="Consolas" w:hAnsi="Consolas"/>
          <w:sz w:val="17"/>
        </w:rPr>
        <w:t>application/json</w:t>
      </w:r>
      <w:r>
        <w:rPr>
          <w:rFonts w:ascii="Arial" w:hAnsi="Arial"/>
        </w:rPr>
        <w:t xml:space="preserve"> geliefert wird und zeigt den Status der API sichtbar an. Die initialen Byte-/Paketwerte werden bereits serverseitig mit dem aktuellen Stand befuellt, sodass die Anzeige auch vor dem ersten JavaScript-Refresh konsistent ist. Die Dekodierung laeuft unabhaengig davon permanent im Hintergrund.</w:t>
      </w:r>
    </w:p>
    <w:p>
      <w:pPr>
        <w:pStyle w:val="Heading2"/>
      </w:pPr>
      <w:r>
        <w:rPr>
          <w:rFonts w:ascii="Arial" w:hAnsi="Arial"/>
        </w:rPr>
        <w:t>UART Einstellungen `/uart/settings`</w:t>
      </w:r>
    </w:p>
    <w:p>
      <w:pPr>
        <w:spacing w:after="80"/>
      </w:pPr>
      <w:r>
        <w:rPr>
          <w:rFonts w:ascii="Arial" w:hAnsi="Arial"/>
        </w:rPr>
        <w:t>Die separate Einstellungsseite enthaelt:</w:t>
      </w:r>
    </w:p>
    <w:p>
      <w:pPr>
        <w:pStyle w:val="ListBullet"/>
      </w:pPr>
      <w:r>
        <w:rPr>
          <w:rFonts w:ascii="Arial" w:hAnsi="Arial"/>
        </w:rPr>
        <w:t xml:space="preserve">Modus </w:t>
      </w:r>
      <w:r>
        <w:rPr>
          <w:rFonts w:ascii="Consolas" w:hAnsi="Consolas"/>
          <w:sz w:val="17"/>
        </w:rPr>
        <w:t>Aus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Raw / Sniffer (Dauerbetrieb)</w:t>
      </w:r>
      <w:r>
        <w:rPr>
          <w:rFonts w:ascii="Arial" w:hAnsi="Arial"/>
        </w:rPr>
        <w:t xml:space="preserve"> oder </w:t>
      </w:r>
      <w:r>
        <w:rPr>
          <w:rFonts w:ascii="Consolas" w:hAnsi="Consolas"/>
          <w:sz w:val="17"/>
        </w:rPr>
        <w:t>Protokoll-Decoder (Dauerbetrieb)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Auswahl Hardware-UART1 oder UART2,</w:t>
      </w:r>
    </w:p>
    <w:p>
      <w:pPr>
        <w:pStyle w:val="ListBullet"/>
      </w:pPr>
      <w:r>
        <w:rPr>
          <w:rFonts w:ascii="Arial" w:hAnsi="Arial"/>
        </w:rPr>
        <w:t>RX- und optionalen TX-GPIO,</w:t>
      </w:r>
    </w:p>
    <w:p>
      <w:pPr>
        <w:pStyle w:val="ListBullet"/>
      </w:pPr>
      <w:r>
        <w:rPr>
          <w:rFonts w:ascii="Arial" w:hAnsi="Arial"/>
        </w:rPr>
        <w:t xml:space="preserve">Baudrate und Format </w:t>
      </w:r>
      <w:r>
        <w:rPr>
          <w:rFonts w:ascii="Consolas" w:hAnsi="Consolas"/>
          <w:sz w:val="17"/>
        </w:rPr>
        <w:t>8N1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8E1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8O1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7"/>
        </w:rPr>
        <w:t>8N2</w:t>
      </w:r>
      <w:r>
        <w:rPr>
          <w:rFonts w:ascii="Arial" w:hAnsi="Arial"/>
        </w:rPr>
        <w:t>,</w:t>
      </w:r>
    </w:p>
    <w:p>
      <w:pPr>
        <w:pStyle w:val="ListBullet"/>
      </w:pPr>
      <w:r>
        <w:rPr>
          <w:rFonts w:ascii="Arial" w:hAnsi="Arial"/>
        </w:rPr>
        <w:t>Alias-Textfelder fuer Feld 1 bis Feld 6,</w:t>
      </w:r>
    </w:p>
    <w:p>
      <w:pPr>
        <w:pStyle w:val="ListBullet"/>
      </w:pPr>
      <w:r>
        <w:rPr>
          <w:rFonts w:ascii="Arial" w:hAnsi="Arial"/>
        </w:rPr>
        <w:t>Min/Mitte/Max-Kalibrierung fuer Feld 1 bis Feld 5,</w:t>
      </w:r>
    </w:p>
    <w:p>
      <w:pPr>
        <w:pStyle w:val="ListBullet"/>
      </w:pPr>
      <w:r>
        <w:rPr>
          <w:rFonts w:ascii="Arial" w:hAnsi="Arial"/>
        </w:rPr>
        <w:t>einstellbare Totzone,</w:t>
      </w:r>
    </w:p>
    <w:p>
      <w:pPr>
        <w:pStyle w:val="ListBullet"/>
      </w:pPr>
      <w:r>
        <w:rPr>
          <w:rFonts w:ascii="Arial" w:hAnsi="Arial"/>
        </w:rPr>
        <w:t>Anzeige des aktuellen gespeicherten Modus und UART-Status.</w:t>
      </w:r>
    </w:p>
    <w:p>
      <w:pPr>
        <w:spacing w:after="80"/>
      </w:pPr>
      <w:r>
        <w:rPr>
          <w:rFonts w:ascii="Arial" w:hAnsi="Arial"/>
        </w:rPr>
        <w:t>Beim Speichern werden die Werte in NVS abgelegt und nur die UART-Schnittstelle neu initialisiert. Ein gespeicherter Raw- oder Decoder-Modus wird beim naechsten ESP32-Start automatisch wieder aktiviert.</w:t>
      </w:r>
    </w:p>
    <w:p>
      <w:pPr>
        <w:pStyle w:val="Heading2"/>
      </w:pPr>
      <w:r>
        <w:rPr>
          <w:rFonts w:ascii="Arial" w:hAnsi="Arial"/>
        </w:rPr>
        <w:t>Web-Routen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Route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Funktion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JSON-Livestatus; wird zuerst registriert, damit keine kuerzere UART-Route die API abfaengt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/uart/settings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Explizite UART-Konfiguration, Feld-Aliase und Kalibrierung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/uart/monitor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Reine UART-Liveansicht / Decoder-Monitor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Kompatibler Redirect auf /uart/monitor; wird als letzte UART-GET-Route registriert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/save_uart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Einstellungen, Aliase und Kalibrierung in NVS speichern; UART neu initialisieren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/uart_clear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Raw-Ringpuffer und Bytezaehler leeren; Decoderbetrieb bleibt aktiv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Ursache des beobachteten Fehlers und Korrektur</w:t>
      </w:r>
    </w:p>
    <w:p>
      <w:pPr>
        <w:spacing w:after="80"/>
      </w:pPr>
      <w:r>
        <w:rPr>
          <w:rFonts w:ascii="Arial" w:hAnsi="Arial"/>
        </w:rPr>
        <w:t>Die Screenshots des Hardwaretests zeigen zwei Symptome, die dieselbe Ursache haben:</w:t>
      </w:r>
    </w:p>
    <w:p>
      <w:pPr>
        <w:pStyle w:val="ListNumber"/>
      </w:pPr>
      <w:r>
        <w:rPr>
          <w:rFonts w:ascii="Arial" w:hAnsi="Arial"/>
        </w:rPr>
        <w:t xml:space="preserve">Aufruf von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>, aber Anzeige der Monitorseite.</w:t>
      </w:r>
    </w:p>
    <w:p>
      <w:pPr>
        <w:pStyle w:val="ListNumber"/>
      </w:pPr>
      <w:r>
        <w:rPr>
          <w:rFonts w:ascii="Arial" w:hAnsi="Arial"/>
        </w:rPr>
        <w:t>Raw-Daten sind sichtbar, waehrend Byte-/Paketzaehler auf 0 bleiben und keine dekodierten Felder erscheinen.</w:t>
      </w:r>
    </w:p>
    <w:p>
      <w:pPr>
        <w:spacing w:after="80"/>
      </w:pPr>
      <w:r>
        <w:rPr>
          <w:rFonts w:ascii="Arial" w:hAnsi="Arial"/>
        </w:rPr>
        <w:t xml:space="preserve">Die Raw-Daten wurden serverseitig direkt aus dem Ringpuffer in die HTML-Seite geschrieben. Die Zaehler und Decoderfelder sollten dagegen anschliessend ueber JavaScript von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aktualisiert werden. Da die kurze Route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die Unterroute </w:t>
      </w:r>
      <w:r>
        <w:rPr>
          <w:rFonts w:ascii="Consolas" w:hAnsi="Consolas"/>
          <w:sz w:val="17"/>
        </w:rPr>
        <w:t>/uart/status</w:t>
      </w:r>
      <w:r>
        <w:rPr>
          <w:rFonts w:ascii="Arial" w:hAnsi="Arial"/>
        </w:rPr>
        <w:t xml:space="preserve"> abfing, erhielt </w:t>
      </w:r>
      <w:r>
        <w:rPr>
          <w:rFonts w:ascii="Consolas" w:hAnsi="Consolas"/>
          <w:sz w:val="17"/>
        </w:rPr>
        <w:t>fetch()</w:t>
      </w:r>
      <w:r>
        <w:rPr>
          <w:rFonts w:ascii="Arial" w:hAnsi="Arial"/>
        </w:rPr>
        <w:t xml:space="preserve"> eine HTML-Seite statt JSON. Der bisherige JavaScript-Fehlerpfad unterdrueckte die Ausnahme; deshalb blieb die Anzeige bei den statisch vorgegebenen Nullwerten.</w:t>
      </w:r>
    </w:p>
    <w:p>
      <w:pPr>
        <w:spacing w:after="80"/>
      </w:pPr>
      <w:r>
        <w:rPr>
          <w:rFonts w:ascii="Arial" w:hAnsi="Arial"/>
        </w:rPr>
        <w:t>Die Korrektur in v0.9 besteht aus vier Massnahmen:</w:t>
      </w:r>
    </w:p>
    <w:p>
      <w:pPr>
        <w:pStyle w:val="ListBullet"/>
      </w:pPr>
      <w:r>
        <w:rPr>
          <w:rFonts w:ascii="Arial" w:hAnsi="Arial"/>
        </w:rPr>
        <w:t xml:space="preserve">spezifische </w:t>
      </w:r>
      <w:r>
        <w:rPr>
          <w:rFonts w:ascii="Consolas" w:hAnsi="Consolas"/>
          <w:sz w:val="17"/>
        </w:rPr>
        <w:t>/uart/*</w:t>
      </w:r>
      <w:r>
        <w:rPr>
          <w:rFonts w:ascii="Arial" w:hAnsi="Arial"/>
        </w:rPr>
        <w:t xml:space="preserve">-Routen vor </w:t>
      </w: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registrieren,</w:t>
      </w:r>
    </w:p>
    <w:p>
      <w:pPr>
        <w:pStyle w:val="ListBullet"/>
      </w:pPr>
      <w:r>
        <w:rPr>
          <w:rFonts w:ascii="Arial" w:hAnsi="Arial"/>
        </w:rPr>
        <w:t xml:space="preserve">eigene Live-Route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 verwenden,</w:t>
      </w:r>
    </w:p>
    <w:p>
      <w:pPr>
        <w:pStyle w:val="ListBullet"/>
      </w:pPr>
      <w:r>
        <w:rPr>
          <w:rFonts w:ascii="Consolas" w:hAnsi="Consolas"/>
          <w:sz w:val="17"/>
        </w:rPr>
        <w:t>/uart</w:t>
      </w:r>
      <w:r>
        <w:rPr>
          <w:rFonts w:ascii="Arial" w:hAnsi="Arial"/>
        </w:rPr>
        <w:t xml:space="preserve"> nur als spaeten Redirect beibehalten,</w:t>
      </w:r>
    </w:p>
    <w:p>
      <w:pPr>
        <w:pStyle w:val="ListBullet"/>
      </w:pPr>
      <w:r>
        <w:rPr>
          <w:rFonts w:ascii="Arial" w:hAnsi="Arial"/>
        </w:rPr>
        <w:t>Live-JavaScript um sichtbare API-/Content-Type-Diagnose erweitern.</w:t>
      </w:r>
    </w:p>
    <w:p>
      <w:pPr>
        <w:spacing w:after="80"/>
      </w:pPr>
      <w:r>
        <w:rPr>
          <w:rFonts w:ascii="Arial" w:hAnsi="Arial"/>
        </w:rPr>
        <w:t xml:space="preserve">Da in den Raw-Daten bereits wiederholt </w:t>
      </w:r>
      <w:r>
        <w:rPr>
          <w:rFonts w:ascii="Consolas" w:hAnsi="Consolas"/>
          <w:sz w:val="17"/>
        </w:rPr>
        <w:t>FF FB 10 15</w:t>
      </w:r>
      <w:r>
        <w:rPr>
          <w:rFonts w:ascii="Arial" w:hAnsi="Arial"/>
        </w:rPr>
        <w:t xml:space="preserve"> sichtbar ist, sollte der Decoder nach funktionierender Status-API Paketzaehler und Felddaten liefern. Die implementierte XOR-Regel passt zu den im Screenshot sichtbaren Beispielpaketen; der weitere Hardwaretest bleibt dennoch massgeblich.</w:t>
      </w:r>
    </w:p>
    <w:p>
      <w:pPr>
        <w:pStyle w:val="Heading1"/>
      </w:pPr>
      <w:r>
        <w:rPr>
          <w:rFonts w:ascii="Arial" w:hAnsi="Arial"/>
        </w:rPr>
        <w:t>MQTT-Erweiterung</w:t>
      </w:r>
    </w:p>
    <w:p>
      <w:pPr>
        <w:spacing w:after="80"/>
      </w:pPr>
      <w:r>
        <w:rPr>
          <w:rFonts w:ascii="Arial" w:hAnsi="Arial"/>
        </w:rPr>
        <w:t xml:space="preserve">Der normale Heartbeat veroeffentlicht zusaetzlich den UART-Modus und den empfangenen Bytezaehler. Unter </w:t>
      </w:r>
      <w:r>
        <w:rPr>
          <w:rFonts w:ascii="Consolas" w:hAnsi="Consolas"/>
          <w:sz w:val="17"/>
        </w:rPr>
        <w:t>&lt;Basis&gt;/uart/</w:t>
      </w:r>
      <w:r>
        <w:rPr>
          <w:rFonts w:ascii="Arial" w:hAnsi="Arial"/>
        </w:rPr>
        <w:t xml:space="preserve"> werden ausgegeben:</w:t>
      </w:r>
    </w:p>
    <w:p>
      <w:pPr>
        <w:pStyle w:val="ListBullet"/>
      </w:pPr>
      <w:r>
        <w:rPr>
          <w:rFonts w:ascii="Consolas" w:hAnsi="Consolas"/>
          <w:sz w:val="17"/>
        </w:rPr>
        <w:t>mode</w:t>
      </w:r>
    </w:p>
    <w:p>
      <w:pPr>
        <w:pStyle w:val="ListBullet"/>
      </w:pPr>
      <w:r>
        <w:rPr>
          <w:rFonts w:ascii="Consolas" w:hAnsi="Consolas"/>
          <w:sz w:val="17"/>
        </w:rPr>
        <w:t>status</w:t>
      </w:r>
    </w:p>
    <w:p>
      <w:pPr>
        <w:pStyle w:val="ListBullet"/>
      </w:pPr>
      <w:r>
        <w:rPr>
          <w:rFonts w:ascii="Consolas" w:hAnsi="Consolas"/>
          <w:sz w:val="17"/>
        </w:rPr>
        <w:t>bytes</w:t>
      </w:r>
    </w:p>
    <w:p>
      <w:pPr>
        <w:pStyle w:val="ListBullet"/>
      </w:pPr>
      <w:r>
        <w:rPr>
          <w:rFonts w:ascii="Consolas" w:hAnsi="Consolas"/>
          <w:sz w:val="17"/>
        </w:rPr>
        <w:t>packets</w:t>
      </w:r>
    </w:p>
    <w:p>
      <w:pPr>
        <w:pStyle w:val="ListBullet"/>
      </w:pPr>
      <w:r>
        <w:rPr>
          <w:rFonts w:ascii="Consolas" w:hAnsi="Consolas"/>
          <w:sz w:val="17"/>
        </w:rPr>
        <w:t>valid_packets</w:t>
      </w:r>
    </w:p>
    <w:p>
      <w:pPr>
        <w:pStyle w:val="ListBullet"/>
      </w:pPr>
      <w:r>
        <w:rPr>
          <w:rFonts w:ascii="Consolas" w:hAnsi="Consolas"/>
          <w:sz w:val="17"/>
        </w:rPr>
        <w:t>invalid_packets</w:t>
      </w:r>
    </w:p>
    <w:p>
      <w:pPr>
        <w:pStyle w:val="ListBullet"/>
      </w:pPr>
      <w:r>
        <w:rPr>
          <w:rFonts w:ascii="Consolas" w:hAnsi="Consolas"/>
          <w:sz w:val="17"/>
        </w:rPr>
        <w:t>field1/raw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field6/raw</w:t>
      </w:r>
      <w:r>
        <w:rPr>
          <w:rFonts w:ascii="Arial" w:hAnsi="Arial"/>
        </w:rPr>
        <w:t>, sobald ein Hauptpaket dekodiert wurde</w:t>
      </w:r>
    </w:p>
    <w:p>
      <w:pPr>
        <w:pStyle w:val="ListBullet"/>
      </w:pPr>
      <w:r>
        <w:rPr>
          <w:rFonts w:ascii="Consolas" w:hAnsi="Consolas"/>
          <w:sz w:val="17"/>
        </w:rPr>
        <w:t>field1/norm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field5/norm</w:t>
      </w:r>
    </w:p>
    <w:p>
      <w:pPr>
        <w:pStyle w:val="ListBullet"/>
      </w:pPr>
      <w:r>
        <w:rPr>
          <w:rFonts w:ascii="Consolas" w:hAnsi="Consolas"/>
          <w:sz w:val="17"/>
        </w:rPr>
        <w:t>field1/alias</w:t>
      </w:r>
      <w:r>
        <w:rPr>
          <w:rFonts w:ascii="Arial" w:hAnsi="Arial"/>
        </w:rPr>
        <w:t xml:space="preserve"> bis </w:t>
      </w:r>
      <w:r>
        <w:rPr>
          <w:rFonts w:ascii="Consolas" w:hAnsi="Consolas"/>
          <w:sz w:val="17"/>
        </w:rPr>
        <w:t>field6/alias</w:t>
      </w:r>
      <w:r>
        <w:rPr>
          <w:rFonts w:ascii="Arial" w:hAnsi="Arial"/>
        </w:rPr>
        <w:t xml:space="preserve"> retained</w:t>
      </w:r>
    </w:p>
    <w:p>
      <w:pPr>
        <w:spacing w:after="80"/>
      </w:pPr>
      <w:r>
        <w:rPr>
          <w:rFonts w:ascii="Arial" w:hAnsi="Arial"/>
        </w:rPr>
        <w:t>Der Raw-HEX-Datenstrom wird bewusst nicht vollstaendig ueber MQTT gespiegelt, um Broker und Funkverbindung nicht unnoetig zu belasten.</w:t>
      </w:r>
    </w:p>
    <w:p>
      <w:pPr>
        <w:pStyle w:val="Heading1"/>
      </w:pPr>
      <w:r>
        <w:rPr>
          <w:rFonts w:ascii="Arial" w:hAnsi="Arial"/>
        </w:rPr>
        <w:t>Persistenz / NVS</w:t>
      </w:r>
    </w:p>
    <w:p>
      <w:pPr>
        <w:spacing w:after="80"/>
      </w:pPr>
      <w:r>
        <w:rPr>
          <w:rFonts w:ascii="Arial" w:hAnsi="Arial"/>
        </w:rPr>
        <w:t xml:space="preserve">UART-Einstellungen werden im separaten Namespace </w:t>
      </w:r>
      <w:r>
        <w:rPr>
          <w:rFonts w:ascii="Consolas" w:hAnsi="Consolas"/>
          <w:sz w:val="17"/>
        </w:rPr>
        <w:t>uartconf</w:t>
      </w:r>
      <w:r>
        <w:rPr>
          <w:rFonts w:ascii="Arial" w:hAnsi="Arial"/>
        </w:rPr>
        <w:t xml:space="preserve"> gespeichert. Gespeichert werden Betriebsart, Hardware-UART, RX/TX, Baudrate, Frame, Totzone, sechs Aliase und die Kalibrierwerte fuer Feld 1 bis Feld 5. Fehlende Keys werden ohne NVS-Fehlermeldungen mit sicheren Defaults belegt.</w:t>
      </w:r>
    </w:p>
    <w:p>
      <w:pPr>
        <w:pStyle w:val="Heading1"/>
      </w:pPr>
      <w:r>
        <w:rPr>
          <w:rFonts w:ascii="Arial" w:hAnsi="Arial"/>
        </w:rPr>
        <w:t>Elektrische Voraussetzungen</w:t>
      </w:r>
    </w:p>
    <w:p>
      <w:pPr>
        <w:spacing w:after="80"/>
      </w:pPr>
      <w:r>
        <w:rPr>
          <w:rFonts w:ascii="Arial" w:hAnsi="Arial"/>
        </w:rPr>
        <w:t>Der ESP32 arbeitet mit 3,3-V-Logik und seine GPIOs sind nicht 5-V-tolerant. Vor dem Anschluss gilt:</w:t>
      </w:r>
    </w:p>
    <w:p>
      <w:pPr>
        <w:pStyle w:val="ListBullet"/>
      </w:pPr>
      <w:r>
        <w:rPr>
          <w:rFonts w:ascii="Arial" w:hAnsi="Arial"/>
        </w:rPr>
        <w:t>gemeinsame Masse zwischen ESP32 und Zielgeraet herstellen,</w:t>
      </w:r>
    </w:p>
    <w:p>
      <w:pPr>
        <w:pStyle w:val="ListBullet"/>
      </w:pPr>
      <w:r>
        <w:rPr>
          <w:rFonts w:ascii="Arial" w:hAnsi="Arial"/>
        </w:rPr>
        <w:t>zuerst nur RX anschliessen und passiv sniffen,</w:t>
      </w:r>
    </w:p>
    <w:p>
      <w:pPr>
        <w:pStyle w:val="ListBullet"/>
      </w:pPr>
      <w:r>
        <w:rPr>
          <w:rFonts w:ascii="Arial" w:hAnsi="Arial"/>
        </w:rPr>
        <w:t>High-Pegel der UART-Leitung mit Multimeter/Oszilloskop pruefen,</w:t>
      </w:r>
    </w:p>
    <w:p>
      <w:pPr>
        <w:pStyle w:val="ListBullet"/>
      </w:pPr>
      <w:r>
        <w:rPr>
          <w:rFonts w:ascii="Arial" w:hAnsi="Arial"/>
        </w:rPr>
        <w:t>bei 5-V-UART Pegelwandler oder geeigneten Spannungsteiler verwenden,</w:t>
      </w:r>
    </w:p>
    <w:p>
      <w:pPr>
        <w:pStyle w:val="ListBullet"/>
      </w:pPr>
      <w:r>
        <w:rPr>
          <w:rFonts w:ascii="Arial" w:hAnsi="Arial"/>
        </w:rPr>
        <w:t>TX erst nach geklaerter Richtung und Bus-Topologie verbinden.</w:t>
      </w:r>
    </w:p>
    <w:p>
      <w:pPr>
        <w:pStyle w:val="Heading1"/>
      </w:pPr>
      <w:r>
        <w:rPr>
          <w:rFonts w:ascii="Arial" w:hAnsi="Arial"/>
        </w:rPr>
        <w:t>Projektstruktur v0.9</w:t>
      </w:r>
    </w:p>
    <w:p>
      <w:pPr>
        <w:spacing w:before="60" w:after="100"/>
      </w:pPr>
      <w:r>
        <w:rPr>
          <w:rFonts w:ascii="Consolas" w:hAnsi="Consolas"/>
          <w:sz w:val="15"/>
        </w:rPr>
        <w:t>Uart_ESP32/</w:t>
        <w:br/>
        <w:t xml:space="preserve">  .gitignore</w:t>
        <w:br/>
        <w:t xml:space="preserve">  platformio.ini</w:t>
        <w:br/>
        <w:t xml:space="preserve">  README.md</w:t>
        <w:br/>
        <w:t xml:space="preserve">  include/</w:t>
        <w:br/>
        <w:t xml:space="preserve">    arduino_secrets.example.h</w:t>
        <w:br/>
        <w:t xml:space="preserve">    arduino_secrets.h          # lokal, nicht in Git / nicht im Auslieferungs-ZIP</w:t>
        <w:br/>
        <w:t xml:space="preserve">  src/</w:t>
        <w:br/>
        <w:t xml:space="preserve">    ConfigDefaults.h</w:t>
        <w:br/>
        <w:t xml:space="preserve">    BatteryMonitor.cpp/.h</w:t>
        <w:br/>
        <w:t xml:space="preserve">    DeepSleepManager.cpp/.h</w:t>
        <w:br/>
        <w:t xml:space="preserve">    MqttManager.cpp/.h</w:t>
        <w:br/>
        <w:t xml:space="preserve">    OtaManager.cpp/.h</w:t>
        <w:br/>
        <w:t xml:space="preserve">    UartManager.cpp/.h         # neu v0.7</w:t>
        <w:br/>
        <w:t xml:space="preserve">    main.cpp</w:t>
        <w:br/>
        <w:t xml:space="preserve">  docs/</w:t>
        <w:br/>
        <w:t xml:space="preserve">    2026-09-17 - Uart_Esp32 - Projektdokumentation - Firmware - v0.9.*</w:t>
        <w:br/>
        <w:t xml:space="preserve">    2026-09-17 - Uart_Esp32 - Commit-Nachricht - UART-Seitentrennung-und-Dauerbetrieb - v0.9.txt</w:t>
      </w:r>
    </w:p>
    <w:p>
      <w:pPr>
        <w:spacing w:after="80"/>
      </w:pPr>
      <w:r>
        <w:rPr>
          <w:rFonts w:ascii="Arial" w:hAnsi="Arial"/>
        </w:rPr>
        <w:t xml:space="preserve">Hinweis: Der Projektname bleibt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 xml:space="preserve">. Der Root-Ordner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 xml:space="preserve"> wird fuer diese Auslieferung unveraendert aus dem vom Nutzer bereitgestellten Paket uebernommen, entsprechend der Regel zur Beibehaltung des Codepaket-Root-Ordners.</w:t>
      </w:r>
    </w:p>
    <w:p>
      <w:pPr>
        <w:pStyle w:val="Heading1"/>
      </w:pPr>
      <w:r>
        <w:rPr>
          <w:rFonts w:ascii="Arial" w:hAnsi="Arial"/>
        </w:rPr>
        <w:t>Geaenderte / neue Dateien in v0.9</w:t>
      </w:r>
    </w:p>
    <w:p>
      <w:pPr>
        <w:pStyle w:val="ListBullet"/>
      </w:pPr>
      <w:r>
        <w:rPr>
          <w:rFonts w:ascii="Consolas" w:hAnsi="Consolas"/>
          <w:sz w:val="17"/>
        </w:rPr>
        <w:t>README.md</w:t>
      </w:r>
    </w:p>
    <w:p>
      <w:pPr>
        <w:pStyle w:val="ListBullet"/>
      </w:pPr>
      <w:r>
        <w:rPr>
          <w:rFonts w:ascii="Consolas" w:hAnsi="Consolas"/>
          <w:sz w:val="17"/>
        </w:rPr>
        <w:t>src/ConfigDefaults.h</w:t>
      </w:r>
    </w:p>
    <w:p>
      <w:pPr>
        <w:pStyle w:val="ListBullet"/>
      </w:pPr>
      <w:r>
        <w:rPr>
          <w:rFonts w:ascii="Consolas" w:hAnsi="Consolas"/>
          <w:sz w:val="17"/>
        </w:rPr>
        <w:t>src/main.cpp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v0.9.md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v0.9.docx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Projektdokumentation - Firmware - v0.9.pdf</w:t>
      </w:r>
      <w:r>
        <w:rPr>
          <w:rFonts w:ascii="Arial" w:hAnsi="Arial"/>
        </w:rPr>
        <w:t xml:space="preserve"> (neu)</w:t>
      </w:r>
    </w:p>
    <w:p>
      <w:pPr>
        <w:pStyle w:val="ListBullet"/>
      </w:pPr>
      <w:r>
        <w:rPr>
          <w:rFonts w:ascii="Consolas" w:hAnsi="Consolas"/>
          <w:sz w:val="17"/>
        </w:rPr>
        <w:t>docs/2026-09-17 - Uart_Esp32 - Commit-Nachricht - UART-Routing-und-Live-Status - v0.9.txt</w:t>
      </w:r>
      <w:r>
        <w:rPr>
          <w:rFonts w:ascii="Arial" w:hAnsi="Arial"/>
        </w:rPr>
        <w:t xml:space="preserve"> (neu)</w:t>
      </w:r>
    </w:p>
    <w:p>
      <w:pPr>
        <w:pStyle w:val="Heading1"/>
      </w:pPr>
      <w:r>
        <w:rPr>
          <w:rFonts w:ascii="Arial" w:hAnsi="Arial"/>
        </w:rPr>
        <w:t>Pruefung und offene Verifikation</w:t>
      </w:r>
    </w:p>
    <w:p>
      <w:pPr>
        <w:spacing w:after="80"/>
      </w:pPr>
      <w:r>
        <w:rPr>
          <w:rFonts w:ascii="Arial" w:hAnsi="Arial"/>
        </w:rPr>
        <w:t>Die Aenderungen wurden statisch auf konsistente Einbindung, NVS-Key-Laengen, Parsergrenzen, Pinvalidierung und die Dokumentationsstruktur geprueft. Eine echte PlatformIO-Kompilierung mit dem ESP32-Arduino-Framework ist in der Erstellungsumgebung nicht verfuegbar. Verbindlicher lokaler Test:</w:t>
      </w:r>
    </w:p>
    <w:p>
      <w:pPr>
        <w:spacing w:before="60" w:after="100"/>
      </w:pPr>
      <w:r>
        <w:rPr>
          <w:rFonts w:ascii="Consolas" w:hAnsi="Consolas"/>
          <w:sz w:val="15"/>
        </w:rPr>
        <w:t>pio run -e uart_esp32_usb -t clean</w:t>
        <w:br/>
        <w:t>pio run -e uart_esp32_usb</w:t>
        <w:br/>
        <w:t>pio run -e uart_esp32_usb -t upload</w:t>
      </w:r>
    </w:p>
    <w:p>
      <w:pPr>
        <w:spacing w:after="80"/>
      </w:pPr>
      <w:r>
        <w:rPr>
          <w:rFonts w:ascii="Arial" w:hAnsi="Arial"/>
        </w:rPr>
        <w:t xml:space="preserve">Danach sollte auf </w:t>
      </w:r>
      <w:r>
        <w:rPr>
          <w:rFonts w:ascii="Consolas" w:hAnsi="Consolas"/>
          <w:sz w:val="17"/>
        </w:rPr>
        <w:t>/uart/settings</w:t>
      </w:r>
      <w:r>
        <w:rPr>
          <w:rFonts w:ascii="Arial" w:hAnsi="Arial"/>
        </w:rPr>
        <w:t xml:space="preserve"> zunaechst </w:t>
      </w:r>
      <w:r>
        <w:rPr>
          <w:rFonts w:ascii="Consolas" w:hAnsi="Consolas"/>
          <w:sz w:val="17"/>
        </w:rPr>
        <w:t>Raw / Sniffer (Dauerbetrieb)</w:t>
      </w:r>
      <w:r>
        <w:rPr>
          <w:rFonts w:ascii="Arial" w:hAnsi="Arial"/>
        </w:rPr>
        <w:t xml:space="preserve"> eingestellt werden. Auf </w:t>
      </w:r>
      <w:r>
        <w:rPr>
          <w:rFonts w:ascii="Consolas" w:hAnsi="Consolas"/>
          <w:sz w:val="17"/>
        </w:rPr>
        <w:t>/uart/monitor</w:t>
      </w:r>
      <w:r>
        <w:rPr>
          <w:rFonts w:ascii="Arial" w:hAnsi="Arial"/>
        </w:rPr>
        <w:t xml:space="preserve"> muss anschliessend </w:t>
      </w:r>
      <w:r>
        <w:rPr>
          <w:rFonts w:ascii="Consolas" w:hAnsi="Consolas"/>
          <w:sz w:val="17"/>
        </w:rPr>
        <w:t>Status-API: OK</w:t>
      </w:r>
      <w:r>
        <w:rPr>
          <w:rFonts w:ascii="Arial" w:hAnsi="Arial"/>
        </w:rPr>
        <w:t xml:space="preserve"> erscheinen und die Bytezahl kontinuierlich steigen. Fuer die erste Hardwaremessung TX auf </w:t>
      </w:r>
      <w:r>
        <w:rPr>
          <w:rFonts w:ascii="Consolas" w:hAnsi="Consolas"/>
          <w:sz w:val="17"/>
        </w:rPr>
        <w:t>-1</w:t>
      </w:r>
      <w:r>
        <w:rPr>
          <w:rFonts w:ascii="Arial" w:hAnsi="Arial"/>
        </w:rPr>
        <w:t xml:space="preserve"> belassen und nur RX sowie gemeinsame Masse verbinden. Erst nach bestaetigter 3,3-V-Pegellage den </w:t>
      </w:r>
      <w:r>
        <w:rPr>
          <w:rFonts w:ascii="Consolas" w:hAnsi="Consolas"/>
          <w:sz w:val="17"/>
        </w:rPr>
        <w:t>Protokoll-Decoder (Dauerbetrieb)</w:t>
      </w:r>
      <w:r>
        <w:rPr>
          <w:rFonts w:ascii="Arial" w:hAnsi="Arial"/>
        </w:rPr>
        <w:t xml:space="preserve"> mit 115200 8N1 aktivieren. Die Monitorseite darf geschlossen werden; der Decoder muss weiterhin laufen.</w:t>
      </w:r>
    </w:p>
    <w:p>
      <w:pPr>
        <w:pStyle w:val="Heading1"/>
      </w:pPr>
      <w:r>
        <w:rPr>
          <w:rFonts w:ascii="Arial" w:hAnsi="Arial"/>
        </w:rPr>
        <w:t>Auslieferungsform</w:t>
      </w:r>
    </w:p>
    <w:p>
      <w:pPr>
        <w:spacing w:after="80"/>
      </w:pPr>
      <w:r>
        <w:rPr>
          <w:rFonts w:ascii="Arial" w:hAnsi="Arial"/>
        </w:rPr>
        <w:t xml:space="preserve">Bereitgestellt werden ein vollstaendiges ZIP mit unveraendertem Root-Ordner </w:t>
      </w:r>
      <w:r>
        <w:rPr>
          <w:rFonts w:ascii="Consolas" w:hAnsi="Consolas"/>
          <w:sz w:val="17"/>
        </w:rPr>
        <w:t>Uart_ESP32</w:t>
      </w:r>
      <w:r>
        <w:rPr>
          <w:rFonts w:ascii="Arial" w:hAnsi="Arial"/>
        </w:rPr>
        <w:t>, ein ZIP mit nur geaenderten/neuen Dateien in derselben Struktur, eine Patch-Datei, eine englische Commit-Nachricht mit Datum und vollstaendiger Dateiliste sowie die Projektdokumentation als PDF und bearbeitbare DOCX mit identischem Stand v0.9.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Uart_Esp32 | v0.9 | 2026-09-17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Uart_Esp32 - Projektdokumentation - Firmware -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