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6"/>
          <w:szCs w:val="22"/>
          <w:lang w:eastAsia="en-US"/>
        </w:rPr>
        <w:id w:val="-1550367526"/>
        <w:docPartObj>
          <w:docPartGallery w:val="Table of Contents"/>
          <w:docPartUnique/>
        </w:docPartObj>
      </w:sdtPr>
      <w:sdtEndPr>
        <w:rPr>
          <w:b/>
          <w:bCs/>
        </w:rPr>
      </w:sdtEndPr>
      <w:sdtContent>
        <w:p w14:paraId="06A20B5E" w14:textId="4AA25CBA" w:rsidR="006448A1" w:rsidRDefault="006448A1" w:rsidP="006448A1">
          <w:pPr>
            <w:pStyle w:val="uMucluc"/>
            <w:jc w:val="center"/>
          </w:pPr>
          <w:r>
            <w:t>Nội dung</w:t>
          </w:r>
        </w:p>
        <w:p w14:paraId="71543B1B" w14:textId="776727B7" w:rsidR="008037A9" w:rsidRDefault="006448A1">
          <w:pPr>
            <w:pStyle w:val="Mucluc1"/>
            <w:tabs>
              <w:tab w:val="right" w:leader="dot" w:pos="9350"/>
            </w:tabs>
            <w:rPr>
              <w:rFonts w:eastAsiaTheme="minorEastAsia"/>
              <w:noProof/>
              <w:sz w:val="22"/>
              <w:lang w:eastAsia="vi-VN"/>
            </w:rPr>
          </w:pPr>
          <w:r>
            <w:fldChar w:fldCharType="begin"/>
          </w:r>
          <w:r>
            <w:instrText xml:space="preserve"> TOC \o "1-3" \h \z \u </w:instrText>
          </w:r>
          <w:r>
            <w:fldChar w:fldCharType="separate"/>
          </w:r>
          <w:hyperlink w:anchor="_Toc130029636" w:history="1">
            <w:r w:rsidR="008037A9" w:rsidRPr="00CE1A13">
              <w:rPr>
                <w:rStyle w:val="Siuktni"/>
                <w:noProof/>
              </w:rPr>
              <w:t>Phần 1: Bài toán NLU</w:t>
            </w:r>
            <w:r w:rsidR="008037A9">
              <w:rPr>
                <w:noProof/>
                <w:webHidden/>
              </w:rPr>
              <w:tab/>
            </w:r>
            <w:r w:rsidR="008037A9">
              <w:rPr>
                <w:noProof/>
                <w:webHidden/>
              </w:rPr>
              <w:fldChar w:fldCharType="begin"/>
            </w:r>
            <w:r w:rsidR="008037A9">
              <w:rPr>
                <w:noProof/>
                <w:webHidden/>
              </w:rPr>
              <w:instrText xml:space="preserve"> PAGEREF _Toc130029636 \h </w:instrText>
            </w:r>
            <w:r w:rsidR="008037A9">
              <w:rPr>
                <w:noProof/>
                <w:webHidden/>
              </w:rPr>
            </w:r>
            <w:r w:rsidR="008037A9">
              <w:rPr>
                <w:noProof/>
                <w:webHidden/>
              </w:rPr>
              <w:fldChar w:fldCharType="separate"/>
            </w:r>
            <w:r w:rsidR="008037A9">
              <w:rPr>
                <w:noProof/>
                <w:webHidden/>
              </w:rPr>
              <w:t>2</w:t>
            </w:r>
            <w:r w:rsidR="008037A9">
              <w:rPr>
                <w:noProof/>
                <w:webHidden/>
              </w:rPr>
              <w:fldChar w:fldCharType="end"/>
            </w:r>
          </w:hyperlink>
        </w:p>
        <w:p w14:paraId="476C72EB" w14:textId="40249522" w:rsidR="008037A9" w:rsidRDefault="008037A9">
          <w:pPr>
            <w:pStyle w:val="Mucluc1"/>
            <w:tabs>
              <w:tab w:val="right" w:leader="dot" w:pos="9350"/>
            </w:tabs>
            <w:rPr>
              <w:rFonts w:eastAsiaTheme="minorEastAsia"/>
              <w:noProof/>
              <w:sz w:val="22"/>
              <w:lang w:eastAsia="vi-VN"/>
            </w:rPr>
          </w:pPr>
          <w:hyperlink w:anchor="_Toc130029637" w:history="1">
            <w:r w:rsidRPr="00CE1A13">
              <w:rPr>
                <w:rStyle w:val="Siuktni"/>
                <w:noProof/>
              </w:rPr>
              <w:t>Phần 2: Giải quyết bài toán</w:t>
            </w:r>
            <w:r>
              <w:rPr>
                <w:noProof/>
                <w:webHidden/>
              </w:rPr>
              <w:tab/>
            </w:r>
            <w:r>
              <w:rPr>
                <w:noProof/>
                <w:webHidden/>
              </w:rPr>
              <w:fldChar w:fldCharType="begin"/>
            </w:r>
            <w:r>
              <w:rPr>
                <w:noProof/>
                <w:webHidden/>
              </w:rPr>
              <w:instrText xml:space="preserve"> PAGEREF _Toc130029637 \h </w:instrText>
            </w:r>
            <w:r>
              <w:rPr>
                <w:noProof/>
                <w:webHidden/>
              </w:rPr>
            </w:r>
            <w:r>
              <w:rPr>
                <w:noProof/>
                <w:webHidden/>
              </w:rPr>
              <w:fldChar w:fldCharType="separate"/>
            </w:r>
            <w:r>
              <w:rPr>
                <w:noProof/>
                <w:webHidden/>
              </w:rPr>
              <w:t>2</w:t>
            </w:r>
            <w:r>
              <w:rPr>
                <w:noProof/>
                <w:webHidden/>
              </w:rPr>
              <w:fldChar w:fldCharType="end"/>
            </w:r>
          </w:hyperlink>
        </w:p>
        <w:p w14:paraId="268181CE" w14:textId="3C1A4908" w:rsidR="008037A9" w:rsidRDefault="008037A9">
          <w:pPr>
            <w:pStyle w:val="Mucluc2"/>
            <w:tabs>
              <w:tab w:val="right" w:leader="dot" w:pos="9350"/>
            </w:tabs>
            <w:rPr>
              <w:rFonts w:eastAsiaTheme="minorEastAsia"/>
              <w:noProof/>
              <w:sz w:val="22"/>
              <w:lang w:eastAsia="vi-VN"/>
            </w:rPr>
          </w:pPr>
          <w:hyperlink w:anchor="_Toc130029638" w:history="1">
            <w:r w:rsidRPr="00CE1A13">
              <w:rPr>
                <w:rStyle w:val="Siuktni"/>
                <w:noProof/>
              </w:rPr>
              <w:t>2.1 Chuẩn bị dữ liệu</w:t>
            </w:r>
            <w:r>
              <w:rPr>
                <w:noProof/>
                <w:webHidden/>
              </w:rPr>
              <w:tab/>
            </w:r>
            <w:r>
              <w:rPr>
                <w:noProof/>
                <w:webHidden/>
              </w:rPr>
              <w:fldChar w:fldCharType="begin"/>
            </w:r>
            <w:r>
              <w:rPr>
                <w:noProof/>
                <w:webHidden/>
              </w:rPr>
              <w:instrText xml:space="preserve"> PAGEREF _Toc130029638 \h </w:instrText>
            </w:r>
            <w:r>
              <w:rPr>
                <w:noProof/>
                <w:webHidden/>
              </w:rPr>
            </w:r>
            <w:r>
              <w:rPr>
                <w:noProof/>
                <w:webHidden/>
              </w:rPr>
              <w:fldChar w:fldCharType="separate"/>
            </w:r>
            <w:r>
              <w:rPr>
                <w:noProof/>
                <w:webHidden/>
              </w:rPr>
              <w:t>2</w:t>
            </w:r>
            <w:r>
              <w:rPr>
                <w:noProof/>
                <w:webHidden/>
              </w:rPr>
              <w:fldChar w:fldCharType="end"/>
            </w:r>
          </w:hyperlink>
        </w:p>
        <w:p w14:paraId="515D8CE8" w14:textId="5A001E3B" w:rsidR="008037A9" w:rsidRDefault="008037A9">
          <w:pPr>
            <w:pStyle w:val="Mucluc2"/>
            <w:tabs>
              <w:tab w:val="left" w:pos="880"/>
              <w:tab w:val="right" w:leader="dot" w:pos="9350"/>
            </w:tabs>
            <w:rPr>
              <w:rFonts w:eastAsiaTheme="minorEastAsia"/>
              <w:noProof/>
              <w:sz w:val="22"/>
              <w:lang w:eastAsia="vi-VN"/>
            </w:rPr>
          </w:pPr>
          <w:hyperlink w:anchor="_Toc130029639" w:history="1">
            <w:r w:rsidRPr="00CE1A13">
              <w:rPr>
                <w:rStyle w:val="Siuktni"/>
                <w:noProof/>
              </w:rPr>
              <w:t>2.2</w:t>
            </w:r>
            <w:r>
              <w:rPr>
                <w:rFonts w:eastAsiaTheme="minorEastAsia"/>
                <w:noProof/>
                <w:sz w:val="22"/>
                <w:lang w:eastAsia="vi-VN"/>
              </w:rPr>
              <w:tab/>
            </w:r>
            <w:r w:rsidRPr="00CE1A13">
              <w:rPr>
                <w:rStyle w:val="Siuktni"/>
                <w:noProof/>
                <w:lang w:val="en-US"/>
              </w:rPr>
              <w:t>Về</w:t>
            </w:r>
            <w:r w:rsidRPr="00CE1A13">
              <w:rPr>
                <w:rStyle w:val="Siuktni"/>
                <w:noProof/>
              </w:rPr>
              <w:t xml:space="preserve"> model</w:t>
            </w:r>
            <w:r>
              <w:rPr>
                <w:noProof/>
                <w:webHidden/>
              </w:rPr>
              <w:tab/>
            </w:r>
            <w:r>
              <w:rPr>
                <w:noProof/>
                <w:webHidden/>
              </w:rPr>
              <w:fldChar w:fldCharType="begin"/>
            </w:r>
            <w:r>
              <w:rPr>
                <w:noProof/>
                <w:webHidden/>
              </w:rPr>
              <w:instrText xml:space="preserve"> PAGEREF _Toc130029639 \h </w:instrText>
            </w:r>
            <w:r>
              <w:rPr>
                <w:noProof/>
                <w:webHidden/>
              </w:rPr>
            </w:r>
            <w:r>
              <w:rPr>
                <w:noProof/>
                <w:webHidden/>
              </w:rPr>
              <w:fldChar w:fldCharType="separate"/>
            </w:r>
            <w:r>
              <w:rPr>
                <w:noProof/>
                <w:webHidden/>
              </w:rPr>
              <w:t>3</w:t>
            </w:r>
            <w:r>
              <w:rPr>
                <w:noProof/>
                <w:webHidden/>
              </w:rPr>
              <w:fldChar w:fldCharType="end"/>
            </w:r>
          </w:hyperlink>
        </w:p>
        <w:p w14:paraId="0CF38EA7" w14:textId="792C80C0" w:rsidR="008037A9" w:rsidRDefault="008037A9">
          <w:pPr>
            <w:pStyle w:val="Mucluc3"/>
            <w:tabs>
              <w:tab w:val="left" w:pos="1320"/>
              <w:tab w:val="right" w:leader="dot" w:pos="9350"/>
            </w:tabs>
            <w:rPr>
              <w:rFonts w:eastAsiaTheme="minorEastAsia"/>
              <w:noProof/>
              <w:sz w:val="22"/>
              <w:lang w:eastAsia="vi-VN"/>
            </w:rPr>
          </w:pPr>
          <w:hyperlink w:anchor="_Toc130029640" w:history="1">
            <w:r w:rsidRPr="00CE1A13">
              <w:rPr>
                <w:rStyle w:val="Siuktni"/>
                <w:noProof/>
              </w:rPr>
              <w:t>2.2.1</w:t>
            </w:r>
            <w:r>
              <w:rPr>
                <w:rFonts w:eastAsiaTheme="minorEastAsia"/>
                <w:noProof/>
                <w:sz w:val="22"/>
                <w:lang w:eastAsia="vi-VN"/>
              </w:rPr>
              <w:tab/>
            </w:r>
            <w:r w:rsidRPr="00CE1A13">
              <w:rPr>
                <w:rStyle w:val="Siuktni"/>
                <w:noProof/>
              </w:rPr>
              <w:t>Model JointBERT+CRF</w:t>
            </w:r>
            <w:r>
              <w:rPr>
                <w:noProof/>
                <w:webHidden/>
              </w:rPr>
              <w:tab/>
            </w:r>
            <w:r>
              <w:rPr>
                <w:noProof/>
                <w:webHidden/>
              </w:rPr>
              <w:fldChar w:fldCharType="begin"/>
            </w:r>
            <w:r>
              <w:rPr>
                <w:noProof/>
                <w:webHidden/>
              </w:rPr>
              <w:instrText xml:space="preserve"> PAGEREF _Toc130029640 \h </w:instrText>
            </w:r>
            <w:r>
              <w:rPr>
                <w:noProof/>
                <w:webHidden/>
              </w:rPr>
            </w:r>
            <w:r>
              <w:rPr>
                <w:noProof/>
                <w:webHidden/>
              </w:rPr>
              <w:fldChar w:fldCharType="separate"/>
            </w:r>
            <w:r>
              <w:rPr>
                <w:noProof/>
                <w:webHidden/>
              </w:rPr>
              <w:t>3</w:t>
            </w:r>
            <w:r>
              <w:rPr>
                <w:noProof/>
                <w:webHidden/>
              </w:rPr>
              <w:fldChar w:fldCharType="end"/>
            </w:r>
          </w:hyperlink>
        </w:p>
        <w:p w14:paraId="76B4657F" w14:textId="6E6F67AC" w:rsidR="008037A9" w:rsidRDefault="008037A9">
          <w:pPr>
            <w:pStyle w:val="Mucluc3"/>
            <w:tabs>
              <w:tab w:val="left" w:pos="1320"/>
              <w:tab w:val="right" w:leader="dot" w:pos="9350"/>
            </w:tabs>
            <w:rPr>
              <w:rFonts w:eastAsiaTheme="minorEastAsia"/>
              <w:noProof/>
              <w:sz w:val="22"/>
              <w:lang w:eastAsia="vi-VN"/>
            </w:rPr>
          </w:pPr>
          <w:hyperlink w:anchor="_Toc130029641" w:history="1">
            <w:r w:rsidRPr="00CE1A13">
              <w:rPr>
                <w:rStyle w:val="Siuktni"/>
                <w:noProof/>
              </w:rPr>
              <w:t>2.2.2</w:t>
            </w:r>
            <w:r>
              <w:rPr>
                <w:rFonts w:eastAsiaTheme="minorEastAsia"/>
                <w:noProof/>
                <w:sz w:val="22"/>
                <w:lang w:eastAsia="vi-VN"/>
              </w:rPr>
              <w:tab/>
            </w:r>
            <w:r w:rsidRPr="00CE1A13">
              <w:rPr>
                <w:rStyle w:val="Siuktni"/>
                <w:noProof/>
              </w:rPr>
              <w:t>Model JointIDSF</w:t>
            </w:r>
            <w:r>
              <w:rPr>
                <w:noProof/>
                <w:webHidden/>
              </w:rPr>
              <w:tab/>
            </w:r>
            <w:r>
              <w:rPr>
                <w:noProof/>
                <w:webHidden/>
              </w:rPr>
              <w:fldChar w:fldCharType="begin"/>
            </w:r>
            <w:r>
              <w:rPr>
                <w:noProof/>
                <w:webHidden/>
              </w:rPr>
              <w:instrText xml:space="preserve"> PAGEREF _Toc130029641 \h </w:instrText>
            </w:r>
            <w:r>
              <w:rPr>
                <w:noProof/>
                <w:webHidden/>
              </w:rPr>
            </w:r>
            <w:r>
              <w:rPr>
                <w:noProof/>
                <w:webHidden/>
              </w:rPr>
              <w:fldChar w:fldCharType="separate"/>
            </w:r>
            <w:r>
              <w:rPr>
                <w:noProof/>
                <w:webHidden/>
              </w:rPr>
              <w:t>6</w:t>
            </w:r>
            <w:r>
              <w:rPr>
                <w:noProof/>
                <w:webHidden/>
              </w:rPr>
              <w:fldChar w:fldCharType="end"/>
            </w:r>
          </w:hyperlink>
        </w:p>
        <w:p w14:paraId="01A6A842" w14:textId="227BBF58" w:rsidR="008037A9" w:rsidRDefault="008037A9">
          <w:pPr>
            <w:pStyle w:val="Mucluc2"/>
            <w:tabs>
              <w:tab w:val="left" w:pos="880"/>
              <w:tab w:val="right" w:leader="dot" w:pos="9350"/>
            </w:tabs>
            <w:rPr>
              <w:rFonts w:eastAsiaTheme="minorEastAsia"/>
              <w:noProof/>
              <w:sz w:val="22"/>
              <w:lang w:eastAsia="vi-VN"/>
            </w:rPr>
          </w:pPr>
          <w:hyperlink w:anchor="_Toc130029642" w:history="1">
            <w:r w:rsidRPr="00CE1A13">
              <w:rPr>
                <w:rStyle w:val="Siuktni"/>
                <w:noProof/>
              </w:rPr>
              <w:t>2.3</w:t>
            </w:r>
            <w:r>
              <w:rPr>
                <w:rFonts w:eastAsiaTheme="minorEastAsia"/>
                <w:noProof/>
                <w:sz w:val="22"/>
                <w:lang w:eastAsia="vi-VN"/>
              </w:rPr>
              <w:tab/>
            </w:r>
            <w:r w:rsidRPr="00CE1A13">
              <w:rPr>
                <w:rStyle w:val="Siuktni"/>
                <w:noProof/>
              </w:rPr>
              <w:t>Kết quả của mô hình huấn luyện</w:t>
            </w:r>
            <w:r>
              <w:rPr>
                <w:noProof/>
                <w:webHidden/>
              </w:rPr>
              <w:tab/>
            </w:r>
            <w:r>
              <w:rPr>
                <w:noProof/>
                <w:webHidden/>
              </w:rPr>
              <w:fldChar w:fldCharType="begin"/>
            </w:r>
            <w:r>
              <w:rPr>
                <w:noProof/>
                <w:webHidden/>
              </w:rPr>
              <w:instrText xml:space="preserve"> PAGEREF _Toc130029642 \h </w:instrText>
            </w:r>
            <w:r>
              <w:rPr>
                <w:noProof/>
                <w:webHidden/>
              </w:rPr>
            </w:r>
            <w:r>
              <w:rPr>
                <w:noProof/>
                <w:webHidden/>
              </w:rPr>
              <w:fldChar w:fldCharType="separate"/>
            </w:r>
            <w:r>
              <w:rPr>
                <w:noProof/>
                <w:webHidden/>
              </w:rPr>
              <w:t>8</w:t>
            </w:r>
            <w:r>
              <w:rPr>
                <w:noProof/>
                <w:webHidden/>
              </w:rPr>
              <w:fldChar w:fldCharType="end"/>
            </w:r>
          </w:hyperlink>
        </w:p>
        <w:p w14:paraId="7191ADD6" w14:textId="6CC40661" w:rsidR="008037A9" w:rsidRDefault="008037A9">
          <w:pPr>
            <w:pStyle w:val="Mucluc3"/>
            <w:tabs>
              <w:tab w:val="left" w:pos="1320"/>
              <w:tab w:val="right" w:leader="dot" w:pos="9350"/>
            </w:tabs>
            <w:rPr>
              <w:rFonts w:eastAsiaTheme="minorEastAsia"/>
              <w:noProof/>
              <w:sz w:val="22"/>
              <w:lang w:eastAsia="vi-VN"/>
            </w:rPr>
          </w:pPr>
          <w:hyperlink w:anchor="_Toc130029643" w:history="1">
            <w:r w:rsidRPr="00CE1A13">
              <w:rPr>
                <w:rStyle w:val="Siuktni"/>
                <w:noProof/>
              </w:rPr>
              <w:t>2.3.1</w:t>
            </w:r>
            <w:r>
              <w:rPr>
                <w:rFonts w:eastAsiaTheme="minorEastAsia"/>
                <w:noProof/>
                <w:sz w:val="22"/>
                <w:lang w:eastAsia="vi-VN"/>
              </w:rPr>
              <w:tab/>
            </w:r>
            <w:r w:rsidRPr="00CE1A13">
              <w:rPr>
                <w:rStyle w:val="Siuktni"/>
                <w:noProof/>
              </w:rPr>
              <w:t>Thuật toán tối ưu, th</w:t>
            </w:r>
            <w:r w:rsidRPr="00CE1A13">
              <w:rPr>
                <w:rStyle w:val="Siuktni"/>
                <w:noProof/>
              </w:rPr>
              <w:t>a</w:t>
            </w:r>
            <w:r w:rsidRPr="00CE1A13">
              <w:rPr>
                <w:rStyle w:val="Siuktni"/>
                <w:noProof/>
              </w:rPr>
              <w:t>m số, siêu tham số</w:t>
            </w:r>
            <w:r>
              <w:rPr>
                <w:noProof/>
                <w:webHidden/>
              </w:rPr>
              <w:tab/>
            </w:r>
            <w:r>
              <w:rPr>
                <w:noProof/>
                <w:webHidden/>
              </w:rPr>
              <w:fldChar w:fldCharType="begin"/>
            </w:r>
            <w:r>
              <w:rPr>
                <w:noProof/>
                <w:webHidden/>
              </w:rPr>
              <w:instrText xml:space="preserve"> PAGEREF _Toc130029643 \h </w:instrText>
            </w:r>
            <w:r>
              <w:rPr>
                <w:noProof/>
                <w:webHidden/>
              </w:rPr>
            </w:r>
            <w:r>
              <w:rPr>
                <w:noProof/>
                <w:webHidden/>
              </w:rPr>
              <w:fldChar w:fldCharType="separate"/>
            </w:r>
            <w:r>
              <w:rPr>
                <w:noProof/>
                <w:webHidden/>
              </w:rPr>
              <w:t>8</w:t>
            </w:r>
            <w:r>
              <w:rPr>
                <w:noProof/>
                <w:webHidden/>
              </w:rPr>
              <w:fldChar w:fldCharType="end"/>
            </w:r>
          </w:hyperlink>
        </w:p>
        <w:p w14:paraId="7CC6DDFB" w14:textId="59EC4F8D" w:rsidR="008037A9" w:rsidRDefault="008037A9">
          <w:pPr>
            <w:pStyle w:val="Mucluc3"/>
            <w:tabs>
              <w:tab w:val="left" w:pos="1320"/>
              <w:tab w:val="right" w:leader="dot" w:pos="9350"/>
            </w:tabs>
            <w:rPr>
              <w:rFonts w:eastAsiaTheme="minorEastAsia"/>
              <w:noProof/>
              <w:sz w:val="22"/>
              <w:lang w:eastAsia="vi-VN"/>
            </w:rPr>
          </w:pPr>
          <w:hyperlink w:anchor="_Toc130029644" w:history="1">
            <w:r w:rsidRPr="00CE1A13">
              <w:rPr>
                <w:rStyle w:val="Siuktni"/>
                <w:noProof/>
              </w:rPr>
              <w:t>2.3.2</w:t>
            </w:r>
            <w:r>
              <w:rPr>
                <w:rFonts w:eastAsiaTheme="minorEastAsia"/>
                <w:noProof/>
                <w:sz w:val="22"/>
                <w:lang w:eastAsia="vi-VN"/>
              </w:rPr>
              <w:tab/>
            </w:r>
            <w:r w:rsidRPr="00CE1A13">
              <w:rPr>
                <w:rStyle w:val="Siuktni"/>
                <w:noProof/>
              </w:rPr>
              <w:t>Hiệu suất trên tập huấn luyện</w:t>
            </w:r>
            <w:r>
              <w:rPr>
                <w:noProof/>
                <w:webHidden/>
              </w:rPr>
              <w:tab/>
            </w:r>
            <w:r>
              <w:rPr>
                <w:noProof/>
                <w:webHidden/>
              </w:rPr>
              <w:fldChar w:fldCharType="begin"/>
            </w:r>
            <w:r>
              <w:rPr>
                <w:noProof/>
                <w:webHidden/>
              </w:rPr>
              <w:instrText xml:space="preserve"> PAGEREF _Toc130029644 \h </w:instrText>
            </w:r>
            <w:r>
              <w:rPr>
                <w:noProof/>
                <w:webHidden/>
              </w:rPr>
            </w:r>
            <w:r>
              <w:rPr>
                <w:noProof/>
                <w:webHidden/>
              </w:rPr>
              <w:fldChar w:fldCharType="separate"/>
            </w:r>
            <w:r>
              <w:rPr>
                <w:noProof/>
                <w:webHidden/>
              </w:rPr>
              <w:t>9</w:t>
            </w:r>
            <w:r>
              <w:rPr>
                <w:noProof/>
                <w:webHidden/>
              </w:rPr>
              <w:fldChar w:fldCharType="end"/>
            </w:r>
          </w:hyperlink>
        </w:p>
        <w:p w14:paraId="743ED97F" w14:textId="43637028" w:rsidR="008037A9" w:rsidRDefault="008037A9">
          <w:pPr>
            <w:pStyle w:val="Mucluc1"/>
            <w:tabs>
              <w:tab w:val="right" w:leader="dot" w:pos="9350"/>
            </w:tabs>
            <w:rPr>
              <w:rFonts w:eastAsiaTheme="minorEastAsia"/>
              <w:noProof/>
              <w:sz w:val="22"/>
              <w:lang w:eastAsia="vi-VN"/>
            </w:rPr>
          </w:pPr>
          <w:hyperlink w:anchor="_Toc130029645" w:history="1">
            <w:r w:rsidRPr="00CE1A13">
              <w:rPr>
                <w:rStyle w:val="Siuktni"/>
                <w:noProof/>
              </w:rPr>
              <w:t>Phần 3: Kết quả của bài toán: đánh giá model với test data</w:t>
            </w:r>
            <w:r>
              <w:rPr>
                <w:noProof/>
                <w:webHidden/>
              </w:rPr>
              <w:tab/>
            </w:r>
            <w:r>
              <w:rPr>
                <w:noProof/>
                <w:webHidden/>
              </w:rPr>
              <w:fldChar w:fldCharType="begin"/>
            </w:r>
            <w:r>
              <w:rPr>
                <w:noProof/>
                <w:webHidden/>
              </w:rPr>
              <w:instrText xml:space="preserve"> PAGEREF _Toc130029645 \h </w:instrText>
            </w:r>
            <w:r>
              <w:rPr>
                <w:noProof/>
                <w:webHidden/>
              </w:rPr>
            </w:r>
            <w:r>
              <w:rPr>
                <w:noProof/>
                <w:webHidden/>
              </w:rPr>
              <w:fldChar w:fldCharType="separate"/>
            </w:r>
            <w:r>
              <w:rPr>
                <w:noProof/>
                <w:webHidden/>
              </w:rPr>
              <w:t>10</w:t>
            </w:r>
            <w:r>
              <w:rPr>
                <w:noProof/>
                <w:webHidden/>
              </w:rPr>
              <w:fldChar w:fldCharType="end"/>
            </w:r>
          </w:hyperlink>
        </w:p>
        <w:p w14:paraId="27B05F3C" w14:textId="2A2ACBF5" w:rsidR="006448A1" w:rsidRPr="006448A1" w:rsidRDefault="006448A1">
          <w:pPr>
            <w:rPr>
              <w:b/>
              <w:bCs/>
            </w:rPr>
          </w:pPr>
          <w:r>
            <w:rPr>
              <w:b/>
              <w:bCs/>
            </w:rPr>
            <w:fldChar w:fldCharType="end"/>
          </w:r>
        </w:p>
      </w:sdtContent>
    </w:sdt>
    <w:p w14:paraId="6F391D00" w14:textId="429B30BC" w:rsidR="006448A1" w:rsidRDefault="006448A1" w:rsidP="006448A1">
      <w:pPr>
        <w:pStyle w:val="uMucluc"/>
        <w:jc w:val="center"/>
      </w:pPr>
      <w:r>
        <w:t>Hình ảnh</w:t>
      </w:r>
    </w:p>
    <w:p w14:paraId="0380F345" w14:textId="66DB6739" w:rsidR="00DA19EE" w:rsidRDefault="006448A1">
      <w:pPr>
        <w:pStyle w:val="Banghinhminhhoa"/>
        <w:tabs>
          <w:tab w:val="right" w:leader="dot" w:pos="9350"/>
        </w:tabs>
        <w:rPr>
          <w:rFonts w:eastAsiaTheme="minorEastAsia"/>
          <w:noProof/>
          <w:sz w:val="22"/>
          <w:lang w:eastAsia="vi-VN"/>
        </w:rPr>
      </w:pPr>
      <w:r>
        <w:fldChar w:fldCharType="begin"/>
      </w:r>
      <w:r>
        <w:instrText xml:space="preserve"> TOC \h \z \c "Hình" </w:instrText>
      </w:r>
      <w:r>
        <w:fldChar w:fldCharType="separate"/>
      </w:r>
      <w:hyperlink w:anchor="_Toc129610137" w:history="1">
        <w:r w:rsidR="00DA19EE" w:rsidRPr="001D0020">
          <w:rPr>
            <w:rStyle w:val="Siuktni"/>
            <w:noProof/>
          </w:rPr>
          <w:t>Hình 1 Biểu đồ tròn thể hiện tỷ lệ % của các nhãn intent trên tập train</w:t>
        </w:r>
        <w:r w:rsidR="00DA19EE">
          <w:rPr>
            <w:noProof/>
            <w:webHidden/>
          </w:rPr>
          <w:tab/>
        </w:r>
        <w:r w:rsidR="00DA19EE">
          <w:rPr>
            <w:noProof/>
            <w:webHidden/>
          </w:rPr>
          <w:fldChar w:fldCharType="begin"/>
        </w:r>
        <w:r w:rsidR="00DA19EE">
          <w:rPr>
            <w:noProof/>
            <w:webHidden/>
          </w:rPr>
          <w:instrText xml:space="preserve"> PAGEREF _Toc129610137 \h </w:instrText>
        </w:r>
        <w:r w:rsidR="00DA19EE">
          <w:rPr>
            <w:noProof/>
            <w:webHidden/>
          </w:rPr>
        </w:r>
        <w:r w:rsidR="00DA19EE">
          <w:rPr>
            <w:noProof/>
            <w:webHidden/>
          </w:rPr>
          <w:fldChar w:fldCharType="separate"/>
        </w:r>
        <w:r w:rsidR="00C16444">
          <w:rPr>
            <w:noProof/>
            <w:webHidden/>
          </w:rPr>
          <w:t>3</w:t>
        </w:r>
        <w:r w:rsidR="00DA19EE">
          <w:rPr>
            <w:noProof/>
            <w:webHidden/>
          </w:rPr>
          <w:fldChar w:fldCharType="end"/>
        </w:r>
      </w:hyperlink>
    </w:p>
    <w:p w14:paraId="05015751" w14:textId="38EAD30B" w:rsidR="00DA19EE" w:rsidRDefault="00000000">
      <w:pPr>
        <w:pStyle w:val="Banghinhminhhoa"/>
        <w:tabs>
          <w:tab w:val="right" w:leader="dot" w:pos="9350"/>
        </w:tabs>
        <w:rPr>
          <w:rFonts w:eastAsiaTheme="minorEastAsia"/>
          <w:noProof/>
          <w:sz w:val="22"/>
          <w:lang w:eastAsia="vi-VN"/>
        </w:rPr>
      </w:pPr>
      <w:hyperlink w:anchor="_Toc129610138" w:history="1">
        <w:r w:rsidR="00DA19EE" w:rsidRPr="001D0020">
          <w:rPr>
            <w:rStyle w:val="Siuktni"/>
            <w:noProof/>
          </w:rPr>
          <w:t>Hình 2 Biểu đồ tròn thể hiện tỷ lệ % của các nhãn intent trên tập dev</w:t>
        </w:r>
        <w:r w:rsidR="00DA19EE">
          <w:rPr>
            <w:noProof/>
            <w:webHidden/>
          </w:rPr>
          <w:tab/>
        </w:r>
        <w:r w:rsidR="00DA19EE">
          <w:rPr>
            <w:noProof/>
            <w:webHidden/>
          </w:rPr>
          <w:fldChar w:fldCharType="begin"/>
        </w:r>
        <w:r w:rsidR="00DA19EE">
          <w:rPr>
            <w:noProof/>
            <w:webHidden/>
          </w:rPr>
          <w:instrText xml:space="preserve"> PAGEREF _Toc129610138 \h </w:instrText>
        </w:r>
        <w:r w:rsidR="00DA19EE">
          <w:rPr>
            <w:noProof/>
            <w:webHidden/>
          </w:rPr>
        </w:r>
        <w:r w:rsidR="00DA19EE">
          <w:rPr>
            <w:noProof/>
            <w:webHidden/>
          </w:rPr>
          <w:fldChar w:fldCharType="separate"/>
        </w:r>
        <w:r w:rsidR="00C16444">
          <w:rPr>
            <w:noProof/>
            <w:webHidden/>
          </w:rPr>
          <w:t>3</w:t>
        </w:r>
        <w:r w:rsidR="00DA19EE">
          <w:rPr>
            <w:noProof/>
            <w:webHidden/>
          </w:rPr>
          <w:fldChar w:fldCharType="end"/>
        </w:r>
      </w:hyperlink>
    </w:p>
    <w:p w14:paraId="1F7F6936" w14:textId="11A56F17" w:rsidR="00DA19EE" w:rsidRDefault="00000000">
      <w:pPr>
        <w:pStyle w:val="Banghinhminhhoa"/>
        <w:tabs>
          <w:tab w:val="right" w:leader="dot" w:pos="9350"/>
        </w:tabs>
        <w:rPr>
          <w:rFonts w:eastAsiaTheme="minorEastAsia"/>
          <w:noProof/>
          <w:sz w:val="22"/>
          <w:lang w:eastAsia="vi-VN"/>
        </w:rPr>
      </w:pPr>
      <w:hyperlink w:anchor="_Toc129610139" w:history="1">
        <w:r w:rsidR="00DA19EE" w:rsidRPr="001D0020">
          <w:rPr>
            <w:rStyle w:val="Siuktni"/>
            <w:noProof/>
          </w:rPr>
          <w:t>Hình 3 Lớp mã hóa (encoding layer)</w:t>
        </w:r>
        <w:r w:rsidR="00DA19EE">
          <w:rPr>
            <w:noProof/>
            <w:webHidden/>
          </w:rPr>
          <w:tab/>
        </w:r>
        <w:r w:rsidR="00DA19EE">
          <w:rPr>
            <w:noProof/>
            <w:webHidden/>
          </w:rPr>
          <w:fldChar w:fldCharType="begin"/>
        </w:r>
        <w:r w:rsidR="00DA19EE">
          <w:rPr>
            <w:noProof/>
            <w:webHidden/>
          </w:rPr>
          <w:instrText xml:space="preserve"> PAGEREF _Toc129610139 \h </w:instrText>
        </w:r>
        <w:r w:rsidR="00DA19EE">
          <w:rPr>
            <w:noProof/>
            <w:webHidden/>
          </w:rPr>
        </w:r>
        <w:r w:rsidR="00DA19EE">
          <w:rPr>
            <w:noProof/>
            <w:webHidden/>
          </w:rPr>
          <w:fldChar w:fldCharType="separate"/>
        </w:r>
        <w:r w:rsidR="00C16444">
          <w:rPr>
            <w:noProof/>
            <w:webHidden/>
          </w:rPr>
          <w:t>4</w:t>
        </w:r>
        <w:r w:rsidR="00DA19EE">
          <w:rPr>
            <w:noProof/>
            <w:webHidden/>
          </w:rPr>
          <w:fldChar w:fldCharType="end"/>
        </w:r>
      </w:hyperlink>
    </w:p>
    <w:p w14:paraId="75F40B97" w14:textId="24AFD16E" w:rsidR="00DA19EE" w:rsidRDefault="00000000">
      <w:pPr>
        <w:pStyle w:val="Banghinhminhhoa"/>
        <w:tabs>
          <w:tab w:val="right" w:leader="dot" w:pos="9350"/>
        </w:tabs>
        <w:rPr>
          <w:rFonts w:eastAsiaTheme="minorEastAsia"/>
          <w:noProof/>
          <w:sz w:val="22"/>
          <w:lang w:eastAsia="vi-VN"/>
        </w:rPr>
      </w:pPr>
      <w:hyperlink w:anchor="_Toc129610140" w:history="1">
        <w:r w:rsidR="00DA19EE" w:rsidRPr="001D0020">
          <w:rPr>
            <w:rStyle w:val="Siuktni"/>
            <w:noProof/>
          </w:rPr>
          <w:t>Hình 4 Mô hình JointBERT+CRF</w:t>
        </w:r>
        <w:r w:rsidR="00DA19EE">
          <w:rPr>
            <w:noProof/>
            <w:webHidden/>
          </w:rPr>
          <w:tab/>
        </w:r>
        <w:r w:rsidR="00DA19EE">
          <w:rPr>
            <w:noProof/>
            <w:webHidden/>
          </w:rPr>
          <w:fldChar w:fldCharType="begin"/>
        </w:r>
        <w:r w:rsidR="00DA19EE">
          <w:rPr>
            <w:noProof/>
            <w:webHidden/>
          </w:rPr>
          <w:instrText xml:space="preserve"> PAGEREF _Toc129610140 \h </w:instrText>
        </w:r>
        <w:r w:rsidR="00DA19EE">
          <w:rPr>
            <w:noProof/>
            <w:webHidden/>
          </w:rPr>
        </w:r>
        <w:r w:rsidR="00DA19EE">
          <w:rPr>
            <w:noProof/>
            <w:webHidden/>
          </w:rPr>
          <w:fldChar w:fldCharType="separate"/>
        </w:r>
        <w:r w:rsidR="00C16444">
          <w:rPr>
            <w:noProof/>
            <w:webHidden/>
          </w:rPr>
          <w:t>6</w:t>
        </w:r>
        <w:r w:rsidR="00DA19EE">
          <w:rPr>
            <w:noProof/>
            <w:webHidden/>
          </w:rPr>
          <w:fldChar w:fldCharType="end"/>
        </w:r>
      </w:hyperlink>
    </w:p>
    <w:p w14:paraId="2E6D8AEE" w14:textId="59ACC570" w:rsidR="00DA19EE" w:rsidRDefault="00000000">
      <w:pPr>
        <w:pStyle w:val="Banghinhminhhoa"/>
        <w:tabs>
          <w:tab w:val="right" w:leader="dot" w:pos="9350"/>
        </w:tabs>
        <w:rPr>
          <w:rFonts w:eastAsiaTheme="minorEastAsia"/>
          <w:noProof/>
          <w:sz w:val="22"/>
          <w:lang w:eastAsia="vi-VN"/>
        </w:rPr>
      </w:pPr>
      <w:hyperlink w:anchor="_Toc129610141" w:history="1">
        <w:r w:rsidR="00DA19EE" w:rsidRPr="001D0020">
          <w:rPr>
            <w:rStyle w:val="Siuktni"/>
            <w:noProof/>
          </w:rPr>
          <w:t>Hình 5 Mô hình JointIDSF</w:t>
        </w:r>
        <w:r w:rsidR="00DA19EE">
          <w:rPr>
            <w:noProof/>
            <w:webHidden/>
          </w:rPr>
          <w:tab/>
        </w:r>
        <w:r w:rsidR="00DA19EE">
          <w:rPr>
            <w:noProof/>
            <w:webHidden/>
          </w:rPr>
          <w:fldChar w:fldCharType="begin"/>
        </w:r>
        <w:r w:rsidR="00DA19EE">
          <w:rPr>
            <w:noProof/>
            <w:webHidden/>
          </w:rPr>
          <w:instrText xml:space="preserve"> PAGEREF _Toc129610141 \h </w:instrText>
        </w:r>
        <w:r w:rsidR="00DA19EE">
          <w:rPr>
            <w:noProof/>
            <w:webHidden/>
          </w:rPr>
        </w:r>
        <w:r w:rsidR="00DA19EE">
          <w:rPr>
            <w:noProof/>
            <w:webHidden/>
          </w:rPr>
          <w:fldChar w:fldCharType="separate"/>
        </w:r>
        <w:r w:rsidR="00C16444">
          <w:rPr>
            <w:noProof/>
            <w:webHidden/>
          </w:rPr>
          <w:t>8</w:t>
        </w:r>
        <w:r w:rsidR="00DA19EE">
          <w:rPr>
            <w:noProof/>
            <w:webHidden/>
          </w:rPr>
          <w:fldChar w:fldCharType="end"/>
        </w:r>
      </w:hyperlink>
    </w:p>
    <w:p w14:paraId="163CE2CF" w14:textId="77777777" w:rsidR="00C16444" w:rsidRDefault="006448A1" w:rsidP="00C16444">
      <w:pPr>
        <w:pStyle w:val="uMucluc"/>
        <w:jc w:val="center"/>
        <w:rPr>
          <w:noProof/>
        </w:rPr>
      </w:pPr>
      <w:r>
        <w:rPr>
          <w:rFonts w:asciiTheme="minorHAnsi" w:eastAsiaTheme="minorHAnsi" w:hAnsiTheme="minorHAnsi" w:cstheme="minorBidi"/>
          <w:color w:val="auto"/>
          <w:sz w:val="26"/>
          <w:szCs w:val="22"/>
        </w:rPr>
        <w:fldChar w:fldCharType="end"/>
      </w:r>
      <w:r w:rsidR="00937539" w:rsidRPr="00937539">
        <w:t xml:space="preserve"> </w:t>
      </w:r>
      <w:r w:rsidR="00DA19EE">
        <w:t>Bảng</w:t>
      </w:r>
      <w:r w:rsidR="00937539">
        <w:rPr>
          <w:rFonts w:asciiTheme="minorHAnsi" w:eastAsiaTheme="minorHAnsi" w:hAnsiTheme="minorHAnsi" w:cstheme="minorBidi"/>
          <w:color w:val="auto"/>
          <w:sz w:val="26"/>
          <w:szCs w:val="22"/>
        </w:rPr>
        <w:fldChar w:fldCharType="begin"/>
      </w:r>
      <w:r w:rsidR="00937539">
        <w:rPr>
          <w:rFonts w:asciiTheme="minorHAnsi" w:eastAsiaTheme="minorHAnsi" w:hAnsiTheme="minorHAnsi" w:cstheme="minorBidi"/>
          <w:color w:val="auto"/>
          <w:sz w:val="26"/>
          <w:szCs w:val="22"/>
        </w:rPr>
        <w:instrText xml:space="preserve"> TOC \h \z \c "Bảng" </w:instrText>
      </w:r>
      <w:r w:rsidR="00000000">
        <w:rPr>
          <w:rFonts w:asciiTheme="minorHAnsi" w:eastAsiaTheme="minorHAnsi" w:hAnsiTheme="minorHAnsi" w:cstheme="minorBidi"/>
          <w:color w:val="auto"/>
          <w:sz w:val="26"/>
          <w:szCs w:val="22"/>
        </w:rPr>
        <w:fldChar w:fldCharType="separate"/>
      </w:r>
      <w:r w:rsidR="00937539">
        <w:rPr>
          <w:rFonts w:asciiTheme="minorHAnsi" w:eastAsiaTheme="minorHAnsi" w:hAnsiTheme="minorHAnsi" w:cstheme="minorBidi"/>
          <w:color w:val="auto"/>
          <w:sz w:val="26"/>
          <w:szCs w:val="22"/>
        </w:rPr>
        <w:fldChar w:fldCharType="end"/>
      </w:r>
      <w:r w:rsidR="00C16444">
        <w:rPr>
          <w:rFonts w:asciiTheme="minorHAnsi" w:eastAsiaTheme="minorHAnsi" w:hAnsiTheme="minorHAnsi" w:cstheme="minorBidi"/>
          <w:color w:val="auto"/>
          <w:sz w:val="26"/>
          <w:szCs w:val="22"/>
        </w:rPr>
        <w:fldChar w:fldCharType="begin"/>
      </w:r>
      <w:r w:rsidR="00C16444">
        <w:rPr>
          <w:rFonts w:asciiTheme="minorHAnsi" w:eastAsiaTheme="minorHAnsi" w:hAnsiTheme="minorHAnsi" w:cstheme="minorBidi"/>
          <w:color w:val="auto"/>
          <w:sz w:val="26"/>
          <w:szCs w:val="22"/>
        </w:rPr>
        <w:instrText xml:space="preserve"> TOC \h \z \c "Bảng" </w:instrText>
      </w:r>
      <w:r w:rsidR="00C16444">
        <w:rPr>
          <w:rFonts w:asciiTheme="minorHAnsi" w:eastAsiaTheme="minorHAnsi" w:hAnsiTheme="minorHAnsi" w:cstheme="minorBidi"/>
          <w:color w:val="auto"/>
          <w:sz w:val="26"/>
          <w:szCs w:val="22"/>
        </w:rPr>
        <w:fldChar w:fldCharType="separate"/>
      </w:r>
    </w:p>
    <w:p w14:paraId="38D5CE7B" w14:textId="5A7CBE43" w:rsidR="00C16444" w:rsidRDefault="00000000">
      <w:pPr>
        <w:pStyle w:val="Banghinhminhhoa"/>
        <w:tabs>
          <w:tab w:val="right" w:leader="dot" w:pos="9350"/>
        </w:tabs>
        <w:rPr>
          <w:rFonts w:eastAsiaTheme="minorEastAsia"/>
          <w:noProof/>
          <w:sz w:val="22"/>
          <w:lang w:eastAsia="vi-VN"/>
        </w:rPr>
      </w:pPr>
      <w:hyperlink w:anchor="_Toc129615221" w:history="1">
        <w:r w:rsidR="00C16444" w:rsidRPr="000138B4">
          <w:rPr>
            <w:rStyle w:val="Siuktni"/>
            <w:noProof/>
          </w:rPr>
          <w:t>Bảng 1 Bảng thể hiện hiệu suất NPU (%) trên tập kiểm tra của quá trình huấn luyện</w:t>
        </w:r>
        <w:r w:rsidR="00C16444">
          <w:rPr>
            <w:noProof/>
            <w:webHidden/>
          </w:rPr>
          <w:tab/>
        </w:r>
        <w:r w:rsidR="00C16444">
          <w:rPr>
            <w:noProof/>
            <w:webHidden/>
          </w:rPr>
          <w:fldChar w:fldCharType="begin"/>
        </w:r>
        <w:r w:rsidR="00C16444">
          <w:rPr>
            <w:noProof/>
            <w:webHidden/>
          </w:rPr>
          <w:instrText xml:space="preserve"> PAGEREF _Toc129615221 \h </w:instrText>
        </w:r>
        <w:r w:rsidR="00C16444">
          <w:rPr>
            <w:noProof/>
            <w:webHidden/>
          </w:rPr>
        </w:r>
        <w:r w:rsidR="00C16444">
          <w:rPr>
            <w:noProof/>
            <w:webHidden/>
          </w:rPr>
          <w:fldChar w:fldCharType="separate"/>
        </w:r>
        <w:r w:rsidR="00C16444">
          <w:rPr>
            <w:noProof/>
            <w:webHidden/>
          </w:rPr>
          <w:t>9</w:t>
        </w:r>
        <w:r w:rsidR="00C16444">
          <w:rPr>
            <w:noProof/>
            <w:webHidden/>
          </w:rPr>
          <w:fldChar w:fldCharType="end"/>
        </w:r>
      </w:hyperlink>
    </w:p>
    <w:p w14:paraId="7D5F0FC2" w14:textId="1927DD7A" w:rsidR="00C16444" w:rsidRDefault="00000000">
      <w:pPr>
        <w:pStyle w:val="Banghinhminhhoa"/>
        <w:tabs>
          <w:tab w:val="right" w:leader="dot" w:pos="9350"/>
        </w:tabs>
        <w:rPr>
          <w:rFonts w:eastAsiaTheme="minorEastAsia"/>
          <w:noProof/>
          <w:sz w:val="22"/>
          <w:lang w:eastAsia="vi-VN"/>
        </w:rPr>
      </w:pPr>
      <w:hyperlink w:anchor="_Toc129615222" w:history="1">
        <w:r w:rsidR="00C16444" w:rsidRPr="000138B4">
          <w:rPr>
            <w:rStyle w:val="Siuktni"/>
            <w:noProof/>
          </w:rPr>
          <w:t>Bảng 2 Bảng thể hiện kết quả (%) chính xác của bài toán</w:t>
        </w:r>
        <w:r w:rsidR="00C16444">
          <w:rPr>
            <w:noProof/>
            <w:webHidden/>
          </w:rPr>
          <w:tab/>
        </w:r>
        <w:r w:rsidR="00C16444">
          <w:rPr>
            <w:noProof/>
            <w:webHidden/>
          </w:rPr>
          <w:fldChar w:fldCharType="begin"/>
        </w:r>
        <w:r w:rsidR="00C16444">
          <w:rPr>
            <w:noProof/>
            <w:webHidden/>
          </w:rPr>
          <w:instrText xml:space="preserve"> PAGEREF _Toc129615222 \h </w:instrText>
        </w:r>
        <w:r w:rsidR="00C16444">
          <w:rPr>
            <w:noProof/>
            <w:webHidden/>
          </w:rPr>
        </w:r>
        <w:r w:rsidR="00C16444">
          <w:rPr>
            <w:noProof/>
            <w:webHidden/>
          </w:rPr>
          <w:fldChar w:fldCharType="separate"/>
        </w:r>
        <w:r w:rsidR="00C16444">
          <w:rPr>
            <w:noProof/>
            <w:webHidden/>
          </w:rPr>
          <w:t>10</w:t>
        </w:r>
        <w:r w:rsidR="00C16444">
          <w:rPr>
            <w:noProof/>
            <w:webHidden/>
          </w:rPr>
          <w:fldChar w:fldCharType="end"/>
        </w:r>
      </w:hyperlink>
    </w:p>
    <w:p w14:paraId="2350A5A5" w14:textId="4E915A1B" w:rsidR="00C16444" w:rsidRPr="008E42C9" w:rsidRDefault="00C16444" w:rsidP="008E42C9">
      <w:pPr>
        <w:pStyle w:val="uMucluc"/>
        <w:rPr>
          <w:rFonts w:asciiTheme="minorHAnsi" w:eastAsiaTheme="minorHAnsi" w:hAnsiTheme="minorHAnsi" w:cstheme="minorBidi"/>
          <w:color w:val="auto"/>
          <w:sz w:val="26"/>
          <w:szCs w:val="22"/>
        </w:rPr>
      </w:pPr>
      <w:r>
        <w:rPr>
          <w:rFonts w:asciiTheme="minorHAnsi" w:eastAsiaTheme="minorHAnsi" w:hAnsiTheme="minorHAnsi" w:cstheme="minorBidi"/>
          <w:color w:val="auto"/>
          <w:sz w:val="26"/>
          <w:szCs w:val="22"/>
        </w:rPr>
        <w:fldChar w:fldCharType="end"/>
      </w:r>
    </w:p>
    <w:p w14:paraId="182EC919" w14:textId="77777777" w:rsidR="008E42C9" w:rsidRDefault="008E42C9">
      <w:pPr>
        <w:spacing w:before="0" w:after="160"/>
        <w:rPr>
          <w:rFonts w:asciiTheme="majorHAnsi" w:eastAsiaTheme="majorEastAsia" w:hAnsiTheme="majorHAnsi" w:cstheme="majorBidi"/>
          <w:color w:val="2F5496" w:themeColor="accent1" w:themeShade="BF"/>
          <w:sz w:val="36"/>
          <w:szCs w:val="32"/>
        </w:rPr>
      </w:pPr>
      <w:r>
        <w:br w:type="page"/>
      </w:r>
    </w:p>
    <w:p w14:paraId="75CB10F8" w14:textId="393A99E5" w:rsidR="00DB73DA" w:rsidRDefault="006D48E2" w:rsidP="008E18E8">
      <w:pPr>
        <w:pStyle w:val="u1"/>
      </w:pPr>
      <w:bookmarkStart w:id="0" w:name="_Toc130029636"/>
      <w:r>
        <w:lastRenderedPageBreak/>
        <w:t>Phần 1:</w:t>
      </w:r>
      <w:r w:rsidR="008E18E8">
        <w:t xml:space="preserve"> B</w:t>
      </w:r>
      <w:r>
        <w:t>ài toán</w:t>
      </w:r>
      <w:r w:rsidR="009E5F39">
        <w:t xml:space="preserve"> NLU</w:t>
      </w:r>
      <w:bookmarkEnd w:id="0"/>
    </w:p>
    <w:p w14:paraId="1272B740" w14:textId="14CB434F" w:rsidR="008E18E8" w:rsidRDefault="008E18E8" w:rsidP="008E18E8">
      <w:pPr>
        <w:pStyle w:val="oancuaDanhsach"/>
        <w:numPr>
          <w:ilvl w:val="0"/>
          <w:numId w:val="2"/>
        </w:numPr>
      </w:pPr>
      <w:r w:rsidRPr="008E18E8">
        <w:rPr>
          <w:color w:val="2F5496" w:themeColor="accent1" w:themeShade="BF"/>
        </w:rPr>
        <w:t xml:space="preserve">Mô tả bài toán: </w:t>
      </w:r>
      <w:r w:rsidRPr="008E18E8">
        <w:t xml:space="preserve">Hệ thống nhà thông minh là 1 hệ thống nhà tiện lợi mà các thiết bị có thể được điều khiển từ xa thông qua câu lệnh của người </w:t>
      </w:r>
      <w:r>
        <w:t>dùng</w:t>
      </w:r>
    </w:p>
    <w:p w14:paraId="32A2D004" w14:textId="10BAB127" w:rsidR="008E18E8" w:rsidRDefault="008E18E8" w:rsidP="008E18E8">
      <w:pPr>
        <w:pStyle w:val="oancuaDanhsach"/>
        <w:numPr>
          <w:ilvl w:val="0"/>
          <w:numId w:val="2"/>
        </w:numPr>
      </w:pPr>
      <w:r w:rsidRPr="008E18E8">
        <w:rPr>
          <w:color w:val="2F5496" w:themeColor="accent1" w:themeShade="BF"/>
        </w:rPr>
        <w:t>Mục tiêu bài toán:</w:t>
      </w:r>
      <w:r w:rsidRPr="008E18E8">
        <w:t xml:space="preserve"> nhận diện ý định và các thực thể xuất hiện trong câu</w:t>
      </w:r>
    </w:p>
    <w:p w14:paraId="2285C3B6" w14:textId="53EF609C" w:rsidR="008E18E8" w:rsidRDefault="008E18E8" w:rsidP="008E18E8">
      <w:pPr>
        <w:pStyle w:val="oancuaDanhsach"/>
        <w:numPr>
          <w:ilvl w:val="0"/>
          <w:numId w:val="2"/>
        </w:numPr>
      </w:pPr>
      <w:r w:rsidRPr="008E18E8">
        <w:rPr>
          <w:color w:val="2F5496" w:themeColor="accent1" w:themeShade="BF"/>
        </w:rPr>
        <w:t>Đầu vào</w:t>
      </w:r>
      <w:r w:rsidRPr="008E18E8">
        <w:t xml:space="preserve"> là 1 câu và </w:t>
      </w:r>
      <w:r w:rsidRPr="008E18E8">
        <w:rPr>
          <w:color w:val="2F5496" w:themeColor="accent1" w:themeShade="BF"/>
        </w:rPr>
        <w:t>đầu ra</w:t>
      </w:r>
      <w:r w:rsidRPr="008E18E8">
        <w:t xml:space="preserve"> bao gồm ý định của câu và các thực thể trong câu</w:t>
      </w:r>
    </w:p>
    <w:p w14:paraId="6DF86576" w14:textId="4408FC9E" w:rsidR="008E18E8" w:rsidRDefault="008E18E8" w:rsidP="008E18E8">
      <w:pPr>
        <w:pStyle w:val="oancuaDanhsach"/>
        <w:numPr>
          <w:ilvl w:val="0"/>
          <w:numId w:val="2"/>
        </w:numPr>
      </w:pPr>
      <w:r w:rsidRPr="009E5F39">
        <w:rPr>
          <w:color w:val="2F5496" w:themeColor="accent1" w:themeShade="BF"/>
        </w:rPr>
        <w:t>Dạng dữ liệu</w:t>
      </w:r>
      <w:r w:rsidRPr="008E18E8">
        <w:t xml:space="preserve"> cho bài toán phân loại slot được đánh nhãn theo định dạng </w:t>
      </w:r>
      <w:r w:rsidR="00462827">
        <w:t>BIO:</w:t>
      </w:r>
    </w:p>
    <w:p w14:paraId="55A755F2" w14:textId="6137CE61" w:rsidR="00462827" w:rsidRDefault="00462827" w:rsidP="00462827">
      <w:pPr>
        <w:pStyle w:val="oancuaDanhsach"/>
        <w:numPr>
          <w:ilvl w:val="1"/>
          <w:numId w:val="2"/>
        </w:numPr>
      </w:pPr>
      <w:r>
        <w:t>B- (beginning): đại diện cho từ đầu tiên của một thực thể</w:t>
      </w:r>
    </w:p>
    <w:p w14:paraId="0F9917C8" w14:textId="3FE636E4" w:rsidR="00462827" w:rsidRDefault="00462827" w:rsidP="00462827">
      <w:pPr>
        <w:pStyle w:val="oancuaDanhsach"/>
        <w:numPr>
          <w:ilvl w:val="1"/>
          <w:numId w:val="2"/>
        </w:numPr>
      </w:pPr>
      <w:r>
        <w:t>I- (inside): đại diện cho từ tiếp theo của một thực thể đã được bắt đầu bởi một nhãn B-</w:t>
      </w:r>
    </w:p>
    <w:p w14:paraId="27D019FC" w14:textId="7DD4A12A" w:rsidR="00462827" w:rsidRDefault="00462827" w:rsidP="00462827">
      <w:pPr>
        <w:pStyle w:val="oancuaDanhsach"/>
        <w:numPr>
          <w:ilvl w:val="1"/>
          <w:numId w:val="2"/>
        </w:numPr>
      </w:pPr>
      <w:r>
        <w:t>O- (outside): đại diện cho các từ không phải là một phần của thực thể</w:t>
      </w:r>
    </w:p>
    <w:p w14:paraId="33E52D6E" w14:textId="7594A97F" w:rsidR="008E18E8" w:rsidRDefault="008E18E8" w:rsidP="008E18E8">
      <w:pPr>
        <w:pStyle w:val="oancuaDanhsach"/>
        <w:numPr>
          <w:ilvl w:val="0"/>
          <w:numId w:val="2"/>
        </w:numPr>
      </w:pPr>
      <w:r w:rsidRPr="009E5F39">
        <w:rPr>
          <w:color w:val="2F5496" w:themeColor="accent1" w:themeShade="BF"/>
        </w:rPr>
        <w:t>Ví dụ:</w:t>
      </w:r>
      <w:r>
        <w:t xml:space="preserve"> </w:t>
      </w:r>
      <w:r w:rsidRPr="008E18E8">
        <w:t>Bật hộ tôi cái đèn ở phòng ngủ</w:t>
      </w:r>
    </w:p>
    <w:p w14:paraId="7B9C985B" w14:textId="77777777" w:rsidR="008E18E8" w:rsidRPr="008E18E8" w:rsidRDefault="008E18E8" w:rsidP="008E18E8">
      <w:pPr>
        <w:pStyle w:val="oancuaDanhsach"/>
        <w:numPr>
          <w:ilvl w:val="1"/>
          <w:numId w:val="2"/>
        </w:numPr>
      </w:pPr>
      <w:r w:rsidRPr="008E18E8">
        <w:t>Ý định: Bật thiết bị</w:t>
      </w:r>
    </w:p>
    <w:p w14:paraId="59934E5C" w14:textId="77777777" w:rsidR="008E18E8" w:rsidRPr="008E18E8" w:rsidRDefault="008E18E8" w:rsidP="008E18E8">
      <w:pPr>
        <w:pStyle w:val="oancuaDanhsach"/>
        <w:numPr>
          <w:ilvl w:val="1"/>
          <w:numId w:val="2"/>
        </w:numPr>
      </w:pPr>
      <w:r w:rsidRPr="008E18E8">
        <w:t>Thiết bị: Đèn</w:t>
      </w:r>
    </w:p>
    <w:p w14:paraId="633766D2" w14:textId="46542A57" w:rsidR="008E18E8" w:rsidRDefault="008E18E8" w:rsidP="008E18E8">
      <w:pPr>
        <w:pStyle w:val="oancuaDanhsach"/>
        <w:numPr>
          <w:ilvl w:val="1"/>
          <w:numId w:val="2"/>
        </w:numPr>
      </w:pPr>
      <w:r>
        <w:t>Vị trí của thiết bị: Phòng ngủ</w:t>
      </w:r>
    </w:p>
    <w:p w14:paraId="25E92AFE" w14:textId="1D52E584" w:rsidR="009E5F39" w:rsidRDefault="009E5F39" w:rsidP="009E5F39">
      <w:pPr>
        <w:pStyle w:val="oancuaDanhsach"/>
        <w:numPr>
          <w:ilvl w:val="0"/>
          <w:numId w:val="2"/>
        </w:numPr>
      </w:pPr>
      <w:r w:rsidRPr="009E5F39">
        <w:rPr>
          <w:color w:val="2F5496" w:themeColor="accent1" w:themeShade="BF"/>
        </w:rPr>
        <w:t xml:space="preserve">Kết quả: </w:t>
      </w:r>
      <w:r w:rsidRPr="009E5F39">
        <w:t xml:space="preserve">File </w:t>
      </w:r>
      <w:r w:rsidR="00E767B4" w:rsidRPr="00E767B4">
        <w:rPr>
          <w:color w:val="4472C4" w:themeColor="accent1"/>
        </w:rPr>
        <w:t>submission_results.</w:t>
      </w:r>
      <w:r w:rsidRPr="00E767B4">
        <w:rPr>
          <w:color w:val="4472C4" w:themeColor="accent1"/>
        </w:rPr>
        <w:t>csv</w:t>
      </w:r>
      <w:r w:rsidRPr="009E5F39">
        <w:t xml:space="preserve"> không có header và sẽ chứa thông tin cho cả bài toán trích xuất ý định và bài toán trích xuất slot. File csv sẽ có dạng như sau:</w:t>
      </w:r>
    </w:p>
    <w:p w14:paraId="55E461BA" w14:textId="10E9FD32" w:rsidR="009E5F39" w:rsidRDefault="009E5F39" w:rsidP="009E5F39">
      <w:pPr>
        <w:pStyle w:val="oancuaDanhsach"/>
        <w:numPr>
          <w:ilvl w:val="1"/>
          <w:numId w:val="2"/>
        </w:numPr>
      </w:pPr>
      <w:r w:rsidRPr="009E5F39">
        <w:t>ý định, các slot nối với nhau bởi dấu cách</w:t>
      </w:r>
    </w:p>
    <w:p w14:paraId="7BA31072" w14:textId="12002FB0" w:rsidR="009E5F39" w:rsidRDefault="009E5F39" w:rsidP="009E5F39">
      <w:pPr>
        <w:pStyle w:val="oancuaDanhsach"/>
        <w:numPr>
          <w:ilvl w:val="1"/>
          <w:numId w:val="2"/>
        </w:numPr>
      </w:pPr>
      <w:r w:rsidRPr="009E5F39">
        <w:t>ý định, các slot nối với nhau bởi dấu cách</w:t>
      </w:r>
    </w:p>
    <w:p w14:paraId="330C23AD" w14:textId="3AC92481" w:rsidR="006D48E2" w:rsidRDefault="009E5F39" w:rsidP="009E5F39">
      <w:pPr>
        <w:pStyle w:val="oancuaDanhsach"/>
        <w:numPr>
          <w:ilvl w:val="1"/>
          <w:numId w:val="2"/>
        </w:numPr>
      </w:pPr>
      <w:r>
        <w:t>…</w:t>
      </w:r>
    </w:p>
    <w:p w14:paraId="518A4194" w14:textId="392A7304" w:rsidR="009E5F39" w:rsidRDefault="009E5F39" w:rsidP="009E5F39">
      <w:pPr>
        <w:pStyle w:val="oancuaDanhsach"/>
        <w:numPr>
          <w:ilvl w:val="0"/>
          <w:numId w:val="2"/>
        </w:numPr>
      </w:pPr>
      <w:r w:rsidRPr="009E5F39">
        <w:rPr>
          <w:color w:val="2F5496" w:themeColor="accent1" w:themeShade="BF"/>
        </w:rPr>
        <w:t xml:space="preserve">Độ đo đánh giá: </w:t>
      </w:r>
      <w:r w:rsidRPr="009E5F39">
        <w:t xml:space="preserve">Kết quả được đánh giá bằng </w:t>
      </w:r>
      <w:r w:rsidRPr="00E767B4">
        <w:rPr>
          <w:color w:val="4472C4" w:themeColor="accent1"/>
        </w:rPr>
        <w:t>sentence accuracy</w:t>
      </w:r>
      <w:r w:rsidRPr="009E5F39">
        <w:t xml:space="preserve"> (số câu đúng cả intent lẫn tất cả các slot chia tổng số câu)</w:t>
      </w:r>
      <w:r w:rsidR="00E767B4">
        <w:t xml:space="preserve"> trong file </w:t>
      </w:r>
      <w:r w:rsidR="00E767B4" w:rsidRPr="00E767B4">
        <w:rPr>
          <w:color w:val="4472C4" w:themeColor="accent1"/>
        </w:rPr>
        <w:t>scores.txt</w:t>
      </w:r>
    </w:p>
    <w:p w14:paraId="19151D09" w14:textId="2840799B" w:rsidR="009E5F39" w:rsidRDefault="009E5F39" w:rsidP="009E5F39">
      <w:pPr>
        <w:pStyle w:val="u1"/>
      </w:pPr>
      <w:bookmarkStart w:id="1" w:name="_Toc130029637"/>
      <w:r>
        <w:t>Phần 2: Giải quyết bài toán</w:t>
      </w:r>
      <w:bookmarkEnd w:id="1"/>
    </w:p>
    <w:p w14:paraId="4C85FA29" w14:textId="658C23A8" w:rsidR="009E5F39" w:rsidRDefault="00693457" w:rsidP="009E5F39">
      <w:pPr>
        <w:pStyle w:val="oancuaDanhsach"/>
        <w:numPr>
          <w:ilvl w:val="0"/>
          <w:numId w:val="3"/>
        </w:numPr>
      </w:pPr>
      <w:r>
        <w:t>Để giải quyết bài toán trên, em sử dụng 2 model:</w:t>
      </w:r>
    </w:p>
    <w:p w14:paraId="4C40C955" w14:textId="774A7C74" w:rsidR="00693457" w:rsidRDefault="00693457" w:rsidP="00693457">
      <w:pPr>
        <w:pStyle w:val="oancuaDanhsach"/>
        <w:numPr>
          <w:ilvl w:val="1"/>
          <w:numId w:val="3"/>
        </w:numPr>
      </w:pPr>
      <w:r w:rsidRPr="00693457">
        <w:t>JointBERT+</w:t>
      </w:r>
      <w:r>
        <w:t xml:space="preserve">CRF: </w:t>
      </w:r>
      <w:r w:rsidRPr="00693457">
        <w:t xml:space="preserve">BERT for Joint Intent Classification and Slot </w:t>
      </w:r>
      <w:r>
        <w:t xml:space="preserve">Filling. </w:t>
      </w:r>
      <w:hyperlink r:id="rId6" w:history="1">
        <w:r>
          <w:rPr>
            <w:rStyle w:val="Siuktni"/>
          </w:rPr>
          <w:t>monologg/JointBERT: Pytorch implementation of JointBERT: "BERT for Joint Intent Classification and Slot Filling" (github.com)</w:t>
        </w:r>
      </w:hyperlink>
    </w:p>
    <w:p w14:paraId="7F957755" w14:textId="1B5BFB06" w:rsidR="00693457" w:rsidRDefault="00792693" w:rsidP="00693457">
      <w:pPr>
        <w:pStyle w:val="oancuaDanhsach"/>
        <w:numPr>
          <w:ilvl w:val="1"/>
          <w:numId w:val="3"/>
        </w:numPr>
      </w:pPr>
      <w:r w:rsidRPr="00792693">
        <w:t xml:space="preserve">JointIDSF: Joint intent detection and slot </w:t>
      </w:r>
      <w:r>
        <w:t xml:space="preserve">filling. </w:t>
      </w:r>
      <w:r>
        <w:br/>
      </w:r>
      <w:hyperlink r:id="rId7" w:history="1">
        <w:r>
          <w:rPr>
            <w:rStyle w:val="Siuktni"/>
          </w:rPr>
          <w:t>VinAIResearch/JointIDSF: BERT-based joint intent detection and slot filling with intent-slot attention mechanism (INTERSPEECH 2021) (github.com)</w:t>
        </w:r>
      </w:hyperlink>
    </w:p>
    <w:p w14:paraId="44803238" w14:textId="65CC0D20" w:rsidR="00792693" w:rsidRDefault="00792693" w:rsidP="00F14DA8">
      <w:pPr>
        <w:pStyle w:val="u2"/>
      </w:pPr>
      <w:bookmarkStart w:id="2" w:name="_Toc130029638"/>
      <w:r>
        <w:t>2.1 Chuẩn bị dữ liệu</w:t>
      </w:r>
      <w:bookmarkEnd w:id="2"/>
    </w:p>
    <w:p w14:paraId="3EB0A84E" w14:textId="0D6988F0" w:rsidR="0013629A" w:rsidRDefault="00892191" w:rsidP="0013629A">
      <w:pPr>
        <w:pStyle w:val="oancuaDanhsach"/>
        <w:numPr>
          <w:ilvl w:val="0"/>
          <w:numId w:val="3"/>
        </w:numPr>
      </w:pPr>
      <w:r>
        <w:t>Dữ liệu huấn luyện gồm 2 thư mục là train và dev, trong mỗi thư mục có các file sau:</w:t>
      </w:r>
    </w:p>
    <w:p w14:paraId="24B7130A" w14:textId="233B1B7F" w:rsidR="0013629A" w:rsidRDefault="0013629A" w:rsidP="0013629A">
      <w:pPr>
        <w:pStyle w:val="oancuaDanhsach"/>
        <w:numPr>
          <w:ilvl w:val="1"/>
          <w:numId w:val="4"/>
        </w:numPr>
      </w:pPr>
      <w:r>
        <w:t xml:space="preserve">seq.in: </w:t>
      </w:r>
      <w:r w:rsidRPr="0013629A">
        <w:t>chứa các câu cần phân loại intent và slot</w:t>
      </w:r>
    </w:p>
    <w:p w14:paraId="217E12C2" w14:textId="34455776" w:rsidR="0013629A" w:rsidRDefault="0013629A" w:rsidP="0013629A">
      <w:pPr>
        <w:pStyle w:val="oancuaDanhsach"/>
        <w:numPr>
          <w:ilvl w:val="1"/>
          <w:numId w:val="4"/>
        </w:numPr>
      </w:pPr>
      <w:r>
        <w:t>label:</w:t>
      </w:r>
      <w:r w:rsidRPr="0013629A">
        <w:t xml:space="preserve"> chứa các nhãn intent cho </w:t>
      </w:r>
      <w:r>
        <w:t>từng</w:t>
      </w:r>
      <w:r w:rsidRPr="0013629A">
        <w:t xml:space="preserve"> câu trong seq.in</w:t>
      </w:r>
    </w:p>
    <w:p w14:paraId="41915FA8" w14:textId="29A917DD" w:rsidR="0013629A" w:rsidRDefault="0013629A" w:rsidP="0013629A">
      <w:pPr>
        <w:pStyle w:val="oancuaDanhsach"/>
        <w:numPr>
          <w:ilvl w:val="1"/>
          <w:numId w:val="4"/>
        </w:numPr>
      </w:pPr>
      <w:r w:rsidRPr="0013629A">
        <w:lastRenderedPageBreak/>
        <w:t>seq.</w:t>
      </w:r>
      <w:r>
        <w:t>out:</w:t>
      </w:r>
      <w:r w:rsidRPr="0013629A">
        <w:t xml:space="preserve"> chứa các nhãn slot cho </w:t>
      </w:r>
      <w:r>
        <w:t>từng</w:t>
      </w:r>
      <w:r w:rsidRPr="0013629A">
        <w:t xml:space="preserve"> từ </w:t>
      </w:r>
      <w:r>
        <w:t>của</w:t>
      </w:r>
      <w:r w:rsidRPr="0013629A">
        <w:t xml:space="preserve"> mỗi câu trong seq.in</w:t>
      </w:r>
    </w:p>
    <w:p w14:paraId="57053800" w14:textId="55459C8D" w:rsidR="0013629A" w:rsidRDefault="0013629A" w:rsidP="0013629A">
      <w:pPr>
        <w:pStyle w:val="oancuaDanhsach"/>
        <w:numPr>
          <w:ilvl w:val="1"/>
          <w:numId w:val="4"/>
        </w:numPr>
      </w:pPr>
      <w:r w:rsidRPr="0013629A">
        <w:t>intent_label.</w:t>
      </w:r>
      <w:r>
        <w:t>txt: là tập từ điển cho các nhãn intent</w:t>
      </w:r>
    </w:p>
    <w:p w14:paraId="1F3797D7" w14:textId="002E17DB" w:rsidR="0013629A" w:rsidRDefault="0013629A" w:rsidP="0013629A">
      <w:pPr>
        <w:pStyle w:val="oancuaDanhsach"/>
        <w:numPr>
          <w:ilvl w:val="1"/>
          <w:numId w:val="4"/>
        </w:numPr>
      </w:pPr>
      <w:r w:rsidRPr="0013629A">
        <w:t>slot_label.</w:t>
      </w:r>
      <w:r>
        <w:t>txt: là tập từ điển cho các nhãn slot</w:t>
      </w:r>
    </w:p>
    <w:p w14:paraId="0355DCE4" w14:textId="6B72AA6B" w:rsidR="0013629A" w:rsidRDefault="0013629A" w:rsidP="0013629A">
      <w:pPr>
        <w:pStyle w:val="oancuaDanhsach"/>
        <w:numPr>
          <w:ilvl w:val="0"/>
          <w:numId w:val="4"/>
        </w:numPr>
      </w:pPr>
      <w:r>
        <w:t xml:space="preserve">Trong thư mục train có chứa 1790 </w:t>
      </w:r>
      <w:r w:rsidR="00B6656E">
        <w:t xml:space="preserve">câu, 10 nhãn </w:t>
      </w:r>
      <w:r w:rsidR="00B6656E" w:rsidRPr="0013629A">
        <w:t>intent</w:t>
      </w:r>
      <w:r w:rsidR="00B6656E">
        <w:t xml:space="preserve"> và 23 nhãn slot</w:t>
      </w:r>
    </w:p>
    <w:p w14:paraId="4670F217" w14:textId="37892B74" w:rsidR="00295DA5" w:rsidRDefault="00295DA5" w:rsidP="00813B5B">
      <w:pPr>
        <w:pStyle w:val="oancuaDanhsach"/>
        <w:numPr>
          <w:ilvl w:val="0"/>
          <w:numId w:val="4"/>
        </w:numPr>
      </w:pPr>
      <w:r>
        <w:t>Biểu đồ phân chia các nhãn intent:</w:t>
      </w:r>
    </w:p>
    <w:p w14:paraId="6EE1B7E1" w14:textId="77777777" w:rsidR="00EC3774" w:rsidRDefault="00813B5B" w:rsidP="00EC3774">
      <w:pPr>
        <w:keepNext/>
        <w:spacing w:after="360"/>
        <w:ind w:left="360"/>
      </w:pPr>
      <w:r w:rsidRPr="00813B5B">
        <w:rPr>
          <w:noProof/>
        </w:rPr>
        <w:drawing>
          <wp:inline distT="0" distB="0" distL="0" distR="0" wp14:anchorId="6D13081F" wp14:editId="0E2B86B9">
            <wp:extent cx="4277322" cy="2333951"/>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7322" cy="2333951"/>
                    </a:xfrm>
                    <a:prstGeom prst="rect">
                      <a:avLst/>
                    </a:prstGeom>
                  </pic:spPr>
                </pic:pic>
              </a:graphicData>
            </a:graphic>
          </wp:inline>
        </w:drawing>
      </w:r>
    </w:p>
    <w:p w14:paraId="2454DD61" w14:textId="6A021579" w:rsidR="00813B5B" w:rsidRDefault="00EC3774" w:rsidP="00EC3774">
      <w:pPr>
        <w:pStyle w:val="Chuthich"/>
        <w:jc w:val="center"/>
      </w:pPr>
      <w:bookmarkStart w:id="3" w:name="_Toc129610137"/>
      <w:r>
        <w:t xml:space="preserve">Hình </w:t>
      </w:r>
      <w:fldSimple w:instr=" SEQ Hình \* ARABIC ">
        <w:r w:rsidR="00F16E04">
          <w:rPr>
            <w:noProof/>
          </w:rPr>
          <w:t>1</w:t>
        </w:r>
      </w:fldSimple>
      <w:r>
        <w:t xml:space="preserve"> Biểu đồ tròn thể hiện tỷ lệ % của các nhãn intent trên tập train</w:t>
      </w:r>
      <w:bookmarkEnd w:id="3"/>
    </w:p>
    <w:p w14:paraId="6CFEB658" w14:textId="22B72C38" w:rsidR="00664D9D" w:rsidRPr="00664D9D" w:rsidRDefault="00664D9D" w:rsidP="00664D9D">
      <w:pPr>
        <w:pStyle w:val="oancuaDanhsach"/>
        <w:numPr>
          <w:ilvl w:val="0"/>
          <w:numId w:val="4"/>
        </w:numPr>
      </w:pPr>
      <w:r>
        <w:t xml:space="preserve">Trong thư mục dev có chứa 392 câu, 10 nhãn </w:t>
      </w:r>
      <w:r w:rsidRPr="0013629A">
        <w:t>intent</w:t>
      </w:r>
      <w:r>
        <w:t xml:space="preserve"> và 24 nhãn slot</w:t>
      </w:r>
    </w:p>
    <w:p w14:paraId="4ABF9A26" w14:textId="77777777" w:rsidR="00EC3774" w:rsidRDefault="00813B5B" w:rsidP="00EC3774">
      <w:pPr>
        <w:keepNext/>
        <w:ind w:left="360"/>
      </w:pPr>
      <w:r w:rsidRPr="00813B5B">
        <w:rPr>
          <w:noProof/>
        </w:rPr>
        <w:drawing>
          <wp:inline distT="0" distB="0" distL="0" distR="0" wp14:anchorId="1EE12FE9" wp14:editId="3FF7C580">
            <wp:extent cx="4239217" cy="2372056"/>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9217" cy="2372056"/>
                    </a:xfrm>
                    <a:prstGeom prst="rect">
                      <a:avLst/>
                    </a:prstGeom>
                  </pic:spPr>
                </pic:pic>
              </a:graphicData>
            </a:graphic>
          </wp:inline>
        </w:drawing>
      </w:r>
    </w:p>
    <w:p w14:paraId="37822005" w14:textId="36CB72B2" w:rsidR="00813B5B" w:rsidRDefault="00EC3774" w:rsidP="00EC3774">
      <w:pPr>
        <w:pStyle w:val="Chuthich"/>
        <w:jc w:val="center"/>
      </w:pPr>
      <w:bookmarkStart w:id="4" w:name="_Toc129610138"/>
      <w:r>
        <w:t xml:space="preserve">Hình </w:t>
      </w:r>
      <w:fldSimple w:instr=" SEQ Hình \* ARABIC ">
        <w:r w:rsidR="00F16E04">
          <w:rPr>
            <w:noProof/>
          </w:rPr>
          <w:t>2</w:t>
        </w:r>
      </w:fldSimple>
      <w:r>
        <w:t xml:space="preserve"> </w:t>
      </w:r>
      <w:r w:rsidRPr="0089303A">
        <w:t xml:space="preserve">Biểu đồ tròn thể hiện tỷ lệ % của các nhãn intent trên tập </w:t>
      </w:r>
      <w:r>
        <w:t>dev</w:t>
      </w:r>
      <w:bookmarkEnd w:id="4"/>
    </w:p>
    <w:p w14:paraId="59040379" w14:textId="64B5F17D" w:rsidR="00813B5B" w:rsidRDefault="00372530" w:rsidP="00986290">
      <w:pPr>
        <w:pStyle w:val="u2"/>
        <w:numPr>
          <w:ilvl w:val="1"/>
          <w:numId w:val="6"/>
        </w:numPr>
      </w:pPr>
      <w:bookmarkStart w:id="5" w:name="_Toc130029639"/>
      <w:r>
        <w:rPr>
          <w:lang w:val="en-US"/>
        </w:rPr>
        <w:t>Về</w:t>
      </w:r>
      <w:r>
        <w:t xml:space="preserve"> model</w:t>
      </w:r>
      <w:bookmarkEnd w:id="5"/>
    </w:p>
    <w:p w14:paraId="26F3ECC7" w14:textId="1D87F62D" w:rsidR="00986290" w:rsidRDefault="00986290" w:rsidP="001D3779">
      <w:pPr>
        <w:pStyle w:val="u3"/>
        <w:numPr>
          <w:ilvl w:val="2"/>
          <w:numId w:val="6"/>
        </w:numPr>
      </w:pPr>
      <w:bookmarkStart w:id="6" w:name="_Toc130029640"/>
      <w:r>
        <w:t xml:space="preserve">Model </w:t>
      </w:r>
      <w:r w:rsidRPr="00693457">
        <w:t>JointBERT+</w:t>
      </w:r>
      <w:r>
        <w:t>CRF</w:t>
      </w:r>
      <w:bookmarkEnd w:id="6"/>
    </w:p>
    <w:p w14:paraId="603CF4CB" w14:textId="37F53D91" w:rsidR="001D3779" w:rsidRDefault="001D3779" w:rsidP="001D3779">
      <w:pPr>
        <w:pStyle w:val="oancuaDanhsach"/>
        <w:numPr>
          <w:ilvl w:val="0"/>
          <w:numId w:val="3"/>
        </w:numPr>
      </w:pPr>
      <w:r>
        <w:t>Mô hình JointBERT+CRF gồm 3 layers:</w:t>
      </w:r>
    </w:p>
    <w:p w14:paraId="5647A623" w14:textId="5F1D6823" w:rsidR="001D3779" w:rsidRDefault="001D3779" w:rsidP="001D3779">
      <w:pPr>
        <w:pStyle w:val="oancuaDanhsach"/>
        <w:numPr>
          <w:ilvl w:val="1"/>
          <w:numId w:val="7"/>
        </w:numPr>
      </w:pPr>
      <w:r>
        <w:t>Encoding layer</w:t>
      </w:r>
    </w:p>
    <w:p w14:paraId="0630ED85" w14:textId="088F309F" w:rsidR="001D3779" w:rsidRDefault="001D3779" w:rsidP="001D3779">
      <w:pPr>
        <w:pStyle w:val="oancuaDanhsach"/>
        <w:numPr>
          <w:ilvl w:val="1"/>
          <w:numId w:val="7"/>
        </w:numPr>
      </w:pPr>
      <w:r>
        <w:lastRenderedPageBreak/>
        <w:t>Decoding layer of intent detection</w:t>
      </w:r>
    </w:p>
    <w:p w14:paraId="54B03FDF" w14:textId="2895B6F1" w:rsidR="001D3779" w:rsidRDefault="001D3779" w:rsidP="001D3779">
      <w:pPr>
        <w:pStyle w:val="oancuaDanhsach"/>
        <w:numPr>
          <w:ilvl w:val="1"/>
          <w:numId w:val="7"/>
        </w:numPr>
      </w:pPr>
      <w:r>
        <w:t>Decoding layer of slot filling</w:t>
      </w:r>
    </w:p>
    <w:p w14:paraId="625B03EA" w14:textId="2770BDA6" w:rsidR="00E97720" w:rsidRDefault="001D3779" w:rsidP="00F16E04">
      <w:pPr>
        <w:pStyle w:val="oancuaDanhsach"/>
        <w:numPr>
          <w:ilvl w:val="0"/>
          <w:numId w:val="3"/>
        </w:numPr>
      </w:pPr>
      <w:r w:rsidRPr="00571D58">
        <w:rPr>
          <w:color w:val="4472C4" w:themeColor="accent1"/>
        </w:rPr>
        <w:t xml:space="preserve">Encoding </w:t>
      </w:r>
      <w:r w:rsidR="002B418A" w:rsidRPr="00571D58">
        <w:rPr>
          <w:color w:val="4472C4" w:themeColor="accent1"/>
        </w:rPr>
        <w:t>layer:</w:t>
      </w:r>
      <w:r w:rsidR="002B418A">
        <w:t xml:space="preserve"> Với mỗi câu đầu vào</w:t>
      </w:r>
      <w:r w:rsidR="00900E98">
        <w:t xml:space="preserve"> x</w:t>
      </w:r>
      <w:r w:rsidR="002B418A">
        <w:t xml:space="preserve"> </w:t>
      </w:r>
      <w:r w:rsidR="00900E98">
        <w:t xml:space="preserve">bao gồm n tokens: </w:t>
      </w:r>
      <w:r w:rsidR="004904E5">
        <w:t>x</w:t>
      </w:r>
      <w:r w:rsidR="004904E5" w:rsidRPr="004904E5">
        <w:rPr>
          <w:vertAlign w:val="subscript"/>
        </w:rPr>
        <w:t>1</w:t>
      </w:r>
      <w:r w:rsidR="004904E5">
        <w:t>, x</w:t>
      </w:r>
      <w:r w:rsidR="004904E5" w:rsidRPr="004904E5">
        <w:rPr>
          <w:vertAlign w:val="subscript"/>
        </w:rPr>
        <w:t>2</w:t>
      </w:r>
      <w:r w:rsidR="004904E5">
        <w:t>, … x</w:t>
      </w:r>
      <w:r w:rsidR="004904E5" w:rsidRPr="004904E5">
        <w:rPr>
          <w:vertAlign w:val="subscript"/>
        </w:rPr>
        <w:t>n</w:t>
      </w:r>
      <w:r w:rsidR="004904E5">
        <w:t xml:space="preserve"> ta chèn token phân loại đặc biệt</w:t>
      </w:r>
      <w:r w:rsidR="00F16E04">
        <w:t xml:space="preserve"> [CLS]</w:t>
      </w:r>
      <w:r w:rsidR="004904E5">
        <w:t xml:space="preserve"> ở đầu câu (x</w:t>
      </w:r>
      <w:r w:rsidR="004904E5" w:rsidRPr="004904E5">
        <w:rPr>
          <w:vertAlign w:val="subscript"/>
        </w:rPr>
        <w:t>0</w:t>
      </w:r>
      <w:r w:rsidR="004904E5">
        <w:t>)</w:t>
      </w:r>
      <w:r w:rsidR="00B50B5B">
        <w:t xml:space="preserve"> để xác định intent và token thông báo đặc biệt</w:t>
      </w:r>
      <w:r w:rsidR="00F16E04">
        <w:t xml:space="preserve"> [SEP]</w:t>
      </w:r>
      <w:r w:rsidR="00B50B5B">
        <w:t xml:space="preserve"> ở cuối câu để thông báo kết thúc câu.</w:t>
      </w:r>
      <w:r w:rsidR="004904E5">
        <w:t xml:space="preserve"> </w:t>
      </w:r>
      <w:r w:rsidR="00E8760D">
        <w:rPr>
          <w:lang w:val="en-US"/>
        </w:rPr>
        <w:t>Từ</w:t>
      </w:r>
      <w:r w:rsidR="00E8760D">
        <w:t xml:space="preserve"> đó, ta có một câu đầu vào x với n+</w:t>
      </w:r>
      <w:r w:rsidR="00C03810">
        <w:t>2</w:t>
      </w:r>
      <w:r w:rsidR="00E8760D">
        <w:t xml:space="preserve"> tokens x</w:t>
      </w:r>
      <w:r w:rsidR="00E8760D" w:rsidRPr="004904E5">
        <w:rPr>
          <w:vertAlign w:val="subscript"/>
        </w:rPr>
        <w:t>0</w:t>
      </w:r>
      <w:r w:rsidR="00E8760D">
        <w:t>, x</w:t>
      </w:r>
      <w:r w:rsidR="00E8760D" w:rsidRPr="004904E5">
        <w:rPr>
          <w:vertAlign w:val="subscript"/>
        </w:rPr>
        <w:t>1</w:t>
      </w:r>
      <w:r w:rsidR="00E8760D">
        <w:t>, x</w:t>
      </w:r>
      <w:r w:rsidR="00E8760D" w:rsidRPr="004904E5">
        <w:rPr>
          <w:vertAlign w:val="subscript"/>
        </w:rPr>
        <w:t>2</w:t>
      </w:r>
      <w:r w:rsidR="00E8760D">
        <w:t xml:space="preserve">, … </w:t>
      </w:r>
      <w:r w:rsidR="00C03810">
        <w:t>x</w:t>
      </w:r>
      <w:r w:rsidR="00C03810" w:rsidRPr="00C03810">
        <w:rPr>
          <w:vertAlign w:val="subscript"/>
        </w:rPr>
        <w:t>n</w:t>
      </w:r>
      <w:r w:rsidR="00C03810">
        <w:t>, x</w:t>
      </w:r>
      <w:r w:rsidR="00C03810" w:rsidRPr="00C03810">
        <w:rPr>
          <w:vertAlign w:val="subscript"/>
        </w:rPr>
        <w:t>n+1</w:t>
      </w:r>
      <w:r w:rsidR="00E8760D">
        <w:rPr>
          <w:vertAlign w:val="subscript"/>
        </w:rPr>
        <w:t xml:space="preserve"> </w:t>
      </w:r>
      <w:r w:rsidR="00E8760D">
        <w:t xml:space="preserve">cho lớp mã hóa (encoding layer). </w:t>
      </w:r>
      <w:r w:rsidR="004E54AB" w:rsidRPr="004E54AB">
        <w:t>Lớp mã hóa</w:t>
      </w:r>
      <w:r w:rsidR="004E54AB">
        <w:t xml:space="preserve"> sẽ</w:t>
      </w:r>
      <w:r w:rsidR="004E54AB" w:rsidRPr="004E54AB">
        <w:t xml:space="preserve"> sử dụng một mô hình ngôn ngữ dựa trên Transformer</w:t>
      </w:r>
      <w:r w:rsidR="004E54AB">
        <w:t xml:space="preserve"> đã</w:t>
      </w:r>
      <w:r w:rsidR="004E54AB" w:rsidRPr="004E54AB">
        <w:t xml:space="preserve"> được tiền huấn luyện</w:t>
      </w:r>
      <w:r w:rsidR="004E54AB">
        <w:t xml:space="preserve"> (</w:t>
      </w:r>
      <w:r w:rsidR="004E54AB" w:rsidRPr="004E54AB">
        <w:t>pre-</w:t>
      </w:r>
      <w:r w:rsidR="004E54AB">
        <w:t>trained)</w:t>
      </w:r>
      <w:r w:rsidR="00A07012">
        <w:t xml:space="preserve"> để tạo ra các véc-tơ </w:t>
      </w:r>
      <w:r w:rsidR="00571D58">
        <w:t>embedding</w:t>
      </w:r>
      <w:r w:rsidR="00A07012">
        <w:t xml:space="preserve"> đặc trưng có ngữ cảnh</w:t>
      </w:r>
      <w:r w:rsidR="00A07012" w:rsidRPr="00A07012">
        <w:rPr>
          <w:szCs w:val="26"/>
        </w:rPr>
        <w:t xml:space="preserve"> c</w:t>
      </w:r>
      <w:r w:rsidR="00A07012" w:rsidRPr="00571D58">
        <w:rPr>
          <w:szCs w:val="26"/>
          <w:vertAlign w:val="subscript"/>
        </w:rPr>
        <w:t>i</w:t>
      </w:r>
      <w:r w:rsidR="00571D58">
        <w:t xml:space="preserve"> </w:t>
      </w:r>
      <w:r w:rsidR="00E939A5">
        <w:sym w:font="Symbol" w:char="F0CE"/>
      </w:r>
      <w:r w:rsidR="00E939A5">
        <w:t xml:space="preserve"> </w:t>
      </w:r>
      <m:oMath>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e</m:t>
                </m:r>
              </m:sub>
            </m:sSub>
          </m:sup>
        </m:sSup>
      </m:oMath>
      <w:r w:rsidR="00E939A5">
        <w:rPr>
          <w:rFonts w:eastAsiaTheme="minorEastAsia"/>
        </w:rPr>
        <w:t xml:space="preserve"> </w:t>
      </w:r>
      <w:r w:rsidR="00571D58">
        <w:t>tương ứng của token x</w:t>
      </w:r>
      <w:r w:rsidR="00571D58" w:rsidRPr="00571D58">
        <w:rPr>
          <w:vertAlign w:val="subscript"/>
        </w:rPr>
        <w:t>i</w:t>
      </w:r>
      <w:r w:rsidR="00571D58">
        <w:t>:</w:t>
      </w:r>
    </w:p>
    <w:p w14:paraId="6C6B6875" w14:textId="3979D78C" w:rsidR="00197D97" w:rsidRDefault="00000000" w:rsidP="004E4FAC">
      <w:pPr>
        <w:tabs>
          <w:tab w:val="right" w:pos="9270"/>
        </w:tabs>
        <w:spacing w:before="240" w:after="240"/>
        <w:ind w:left="3240"/>
        <w:jc w:val="cente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PretrainedLM(</m:t>
        </m:r>
        <m:sSub>
          <m:sSubPr>
            <m:ctrlPr>
              <w:rPr>
                <w:rFonts w:ascii="Cambria Math" w:hAnsi="Cambria Math"/>
                <w:i/>
              </w:rPr>
            </m:ctrlPr>
          </m:sSubPr>
          <m:e>
            <m:r>
              <w:rPr>
                <w:rFonts w:ascii="Cambria Math" w:hAnsi="Cambria Math"/>
              </w:rPr>
              <m:t>x</m:t>
            </m:r>
          </m:e>
          <m:sub>
            <m:r>
              <w:rPr>
                <w:rFonts w:ascii="Cambria Math" w:hAnsi="Cambria Math"/>
              </w:rPr>
              <m:t>0:n+1</m:t>
            </m:r>
          </m:sub>
        </m:sSub>
        <m:r>
          <w:rPr>
            <w:rFonts w:ascii="Cambria Math" w:hAnsi="Cambria Math"/>
          </w:rPr>
          <m:t>,i)</m:t>
        </m:r>
      </m:oMath>
      <w:r w:rsidR="004E4FAC">
        <w:rPr>
          <w:rFonts w:eastAsiaTheme="minorEastAsia"/>
        </w:rPr>
        <w:tab/>
        <w:t>(1)</w:t>
      </w:r>
    </w:p>
    <w:p w14:paraId="79BCFE0E" w14:textId="77777777" w:rsidR="00EC3774" w:rsidRDefault="00571D58" w:rsidP="00EC3774">
      <w:pPr>
        <w:keepNext/>
        <w:spacing w:before="240" w:after="240"/>
        <w:ind w:left="720"/>
        <w:jc w:val="center"/>
      </w:pPr>
      <w:r>
        <w:rPr>
          <w:noProof/>
        </w:rPr>
        <w:drawing>
          <wp:inline distT="0" distB="0" distL="0" distR="0" wp14:anchorId="11E793B7" wp14:editId="76E7FDE6">
            <wp:extent cx="5943600" cy="188849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10">
                      <a:extLst>
                        <a:ext uri="{28A0092B-C50C-407E-A947-70E740481C1C}">
                          <a14:useLocalDpi xmlns:a14="http://schemas.microsoft.com/office/drawing/2010/main" val="0"/>
                        </a:ext>
                      </a:extLst>
                    </a:blip>
                    <a:stretch>
                      <a:fillRect/>
                    </a:stretch>
                  </pic:blipFill>
                  <pic:spPr>
                    <a:xfrm>
                      <a:off x="0" y="0"/>
                      <a:ext cx="5943600" cy="1888490"/>
                    </a:xfrm>
                    <a:prstGeom prst="rect">
                      <a:avLst/>
                    </a:prstGeom>
                  </pic:spPr>
                </pic:pic>
              </a:graphicData>
            </a:graphic>
          </wp:inline>
        </w:drawing>
      </w:r>
    </w:p>
    <w:p w14:paraId="11175BFD" w14:textId="73568E5B" w:rsidR="00571D58" w:rsidRDefault="00EC3774" w:rsidP="00EC3774">
      <w:pPr>
        <w:pStyle w:val="Chuthich"/>
        <w:jc w:val="center"/>
      </w:pPr>
      <w:bookmarkStart w:id="7" w:name="_Toc129610139"/>
      <w:r>
        <w:t xml:space="preserve">Hình </w:t>
      </w:r>
      <w:fldSimple w:instr=" SEQ Hình \* ARABIC ">
        <w:r w:rsidR="00F16E04">
          <w:rPr>
            <w:noProof/>
          </w:rPr>
          <w:t>3</w:t>
        </w:r>
      </w:fldSimple>
      <w:r>
        <w:t xml:space="preserve"> Lớp mã hóa (encoding layer)</w:t>
      </w:r>
      <w:bookmarkEnd w:id="7"/>
    </w:p>
    <w:p w14:paraId="55719D65" w14:textId="51D0B390" w:rsidR="00E939A5" w:rsidRDefault="00E939A5" w:rsidP="00C03810">
      <w:pPr>
        <w:ind w:left="720" w:firstLine="360"/>
      </w:pPr>
      <w:r>
        <w:t xml:space="preserve">Ở đây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Pr>
          <w:rFonts w:eastAsiaTheme="minorEastAsia"/>
        </w:rPr>
        <w:t xml:space="preserve"> là kích thước véc-tơ embedding đầu ra của bộ mã hóa</w:t>
      </w:r>
    </w:p>
    <w:p w14:paraId="32E80CE4" w14:textId="0826D979" w:rsidR="00606840" w:rsidRDefault="00606840" w:rsidP="00C03810">
      <w:pPr>
        <w:ind w:left="720" w:firstLine="360"/>
      </w:pPr>
      <w:r>
        <w:t>Trong model này, ta sử dụng 2 pre-trained LM based encoder là PhoBERT encoder và XLM-R encoder:</w:t>
      </w:r>
    </w:p>
    <w:p w14:paraId="1689CF6C" w14:textId="426815E6" w:rsidR="00606840" w:rsidRDefault="00606840" w:rsidP="00606840">
      <w:pPr>
        <w:pStyle w:val="oancuaDanhsach"/>
        <w:numPr>
          <w:ilvl w:val="0"/>
          <w:numId w:val="11"/>
        </w:numPr>
      </w:pPr>
      <w:r w:rsidRPr="00606840">
        <w:t xml:space="preserve">Bộ mã hóa PhoBERT </w:t>
      </w:r>
      <w:r w:rsidR="00181A60">
        <w:t xml:space="preserve">là </w:t>
      </w:r>
      <w:r w:rsidR="00181A60" w:rsidRPr="00181A60">
        <w:t xml:space="preserve">một biến thể đơn ngôn ngữ của RoBERTa cho tiếng </w:t>
      </w:r>
      <w:r w:rsidR="00201B98">
        <w:t>Việt, sử dụng cấp độ từ (word level)</w:t>
      </w:r>
      <w:r w:rsidR="00181A60">
        <w:t>. PhoBERT</w:t>
      </w:r>
      <w:r>
        <w:t xml:space="preserve"> </w:t>
      </w:r>
      <w:r w:rsidRPr="00606840">
        <w:t>được huấn luyện trên một tập dữ liệu lớn</w:t>
      </w:r>
      <w:r w:rsidR="00181A60">
        <w:t xml:space="preserve"> (20GB)</w:t>
      </w:r>
      <w:r w:rsidRPr="00606840">
        <w:t xml:space="preserve"> được thu thập từ các nguồn đa </w:t>
      </w:r>
      <w:r>
        <w:t xml:space="preserve">dạng. </w:t>
      </w:r>
      <w:r w:rsidRPr="00606840">
        <w:t>Sau quá trình huấn luyện, bộ mã hóa này có khả năng hiểu được ngữ nghĩa của câu</w:t>
      </w:r>
      <w:r>
        <w:t xml:space="preserve"> và từng từ trong câu.</w:t>
      </w:r>
    </w:p>
    <w:p w14:paraId="29A63592" w14:textId="3F1DE72E" w:rsidR="00606840" w:rsidRDefault="003622B3" w:rsidP="00606840">
      <w:pPr>
        <w:pStyle w:val="oancuaDanhsach"/>
        <w:numPr>
          <w:ilvl w:val="0"/>
          <w:numId w:val="11"/>
        </w:numPr>
      </w:pPr>
      <w:r w:rsidRPr="003622B3">
        <w:t xml:space="preserve">Bộ mã hóa XLM-R (Cross-lingual Language Model - RoBERTa) </w:t>
      </w:r>
      <w:r w:rsidR="00181A60">
        <w:t>là m</w:t>
      </w:r>
      <w:r w:rsidR="00181A60" w:rsidRPr="00181A60">
        <w:t xml:space="preserve">ột biến thể đa ngôn ngữ của RoBERTa </w:t>
      </w:r>
      <w:r w:rsidRPr="003622B3">
        <w:t>được huấn luyện trên</w:t>
      </w:r>
      <w:r w:rsidR="00181A60">
        <w:t xml:space="preserve"> một tập</w:t>
      </w:r>
      <w:r w:rsidRPr="003622B3">
        <w:t xml:space="preserve"> dữ liệu </w:t>
      </w:r>
      <w:r>
        <w:t xml:space="preserve">lớn, </w:t>
      </w:r>
      <w:r w:rsidRPr="003622B3">
        <w:t>đa ngôn ngữ</w:t>
      </w:r>
      <w:r>
        <w:t xml:space="preserve"> (</w:t>
      </w:r>
      <w:r w:rsidR="00181A60">
        <w:t>2.5TB chứa 137GB văn bản tiếng Việt</w:t>
      </w:r>
      <w:r>
        <w:t>)</w:t>
      </w:r>
      <w:r w:rsidR="00201B98">
        <w:t>, sử dụng cho cấp độ âm tiết (syllable level)</w:t>
      </w:r>
      <w:r w:rsidRPr="003622B3">
        <w:t>. Nó cải tiến đáng kể trong việc hiểu được các văn bản phức tạp</w:t>
      </w:r>
      <w:r>
        <w:t xml:space="preserve"> đa ngôn ngữ </w:t>
      </w:r>
      <w:r w:rsidRPr="003622B3">
        <w:t xml:space="preserve">giúp mô hình học được cách </w:t>
      </w:r>
      <w:r w:rsidRPr="003622B3">
        <w:lastRenderedPageBreak/>
        <w:t>biểu diễn ngôn ngữ phổ quát và có khả năng xử lý văn bản ở các ngôn ngữ khác nhau</w:t>
      </w:r>
      <w:r>
        <w:t xml:space="preserve"> dù cho không hiểu nghĩa của chúng.</w:t>
      </w:r>
    </w:p>
    <w:p w14:paraId="5723F9AE" w14:textId="349172B0" w:rsidR="003622B3" w:rsidRDefault="003622B3" w:rsidP="003622B3">
      <w:pPr>
        <w:pStyle w:val="oancuaDanhsach"/>
        <w:numPr>
          <w:ilvl w:val="0"/>
          <w:numId w:val="3"/>
        </w:numPr>
      </w:pPr>
      <w:r w:rsidRPr="00E97720">
        <w:rPr>
          <w:color w:val="4472C4" w:themeColor="accent1"/>
        </w:rPr>
        <w:t xml:space="preserve">Intent detection layer: </w:t>
      </w:r>
      <w:r w:rsidR="0079076B">
        <w:rPr>
          <w:lang w:val="en-US"/>
        </w:rPr>
        <w:t>Lớp</w:t>
      </w:r>
      <w:r w:rsidR="0079076B">
        <w:t xml:space="preserve"> phát hiện ý định dựa trên véc-tơ embedding đặc trưng có ngữ cảnh c</w:t>
      </w:r>
      <w:r w:rsidR="0079076B" w:rsidRPr="0079076B">
        <w:rPr>
          <w:vertAlign w:val="subscript"/>
        </w:rPr>
        <w:t>0</w:t>
      </w:r>
      <w:r w:rsidR="0079076B">
        <w:t xml:space="preserve"> của token [CLS] . Layer sẽ đưa c0 vào một mạng </w:t>
      </w:r>
      <w:r w:rsidR="00E97720">
        <w:t>nơ-ron truyền thẳng đơn giản (</w:t>
      </w:r>
      <w:r w:rsidR="00E97720" w:rsidRPr="00E97720">
        <w:t>a single-layer feed-forward network</w:t>
      </w:r>
      <w:r w:rsidR="00E97720">
        <w:t xml:space="preserve"> FFNN</w:t>
      </w:r>
      <w:r w:rsidR="00E97720" w:rsidRPr="00E97720">
        <w:rPr>
          <w:vertAlign w:val="subscript"/>
        </w:rPr>
        <w:t>ID</w:t>
      </w:r>
      <w:r w:rsidR="00E97720">
        <w:t>) với một bộ dự đoán softmax để dự đoán ý định (intent):</w:t>
      </w:r>
    </w:p>
    <w:p w14:paraId="08902E32" w14:textId="33E3E3CC" w:rsidR="00197D97" w:rsidRDefault="00000000" w:rsidP="004E4FAC">
      <w:pPr>
        <w:tabs>
          <w:tab w:val="right" w:pos="9198"/>
        </w:tabs>
        <w:spacing w:before="240" w:after="240"/>
        <w:ind w:left="1440"/>
        <w:jc w:val="center"/>
      </w:pPr>
      <m:oMath>
        <m:sSup>
          <m:sSupPr>
            <m:ctrlPr>
              <w:rPr>
                <w:rFonts w:ascii="Cambria Math" w:hAnsi="Cambria Math"/>
                <w:i/>
              </w:rPr>
            </m:ctrlPr>
          </m:sSupPr>
          <m:e>
            <m:r>
              <w:rPr>
                <w:rFonts w:ascii="Cambria Math" w:hAnsi="Cambria Math"/>
              </w:rPr>
              <m:t>p= y</m:t>
            </m:r>
          </m:e>
          <m:sup>
            <m:r>
              <w:rPr>
                <w:rFonts w:ascii="Cambria Math" w:hAnsi="Cambria Math"/>
              </w:rPr>
              <m:t>i</m:t>
            </m:r>
          </m:sup>
        </m:sSup>
        <m:r>
          <w:rPr>
            <w:rFonts w:ascii="Cambria Math" w:hAnsi="Cambria Math"/>
          </w:rPr>
          <m:t>= softmax</m:t>
        </m:r>
        <m:d>
          <m:dPr>
            <m:ctrlPr>
              <w:rPr>
                <w:rFonts w:ascii="Cambria Math" w:hAnsi="Cambria Math"/>
                <w:i/>
              </w:rPr>
            </m:ctrlPr>
          </m:dPr>
          <m:e>
            <m:sSub>
              <m:sSubPr>
                <m:ctrlPr>
                  <w:rPr>
                    <w:rFonts w:ascii="Cambria Math" w:hAnsi="Cambria Math"/>
                    <w:i/>
                  </w:rPr>
                </m:ctrlPr>
              </m:sSubPr>
              <m:e>
                <m:r>
                  <w:rPr>
                    <w:rFonts w:ascii="Cambria Math" w:hAnsi="Cambria Math"/>
                  </w:rPr>
                  <m:t>FFNN</m:t>
                </m:r>
              </m:e>
              <m:sub>
                <m:r>
                  <w:rPr>
                    <w:rFonts w:ascii="Cambria Math" w:hAnsi="Cambria Math"/>
                  </w:rPr>
                  <m:t>ID</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e>
        </m:d>
        <m:r>
          <w:rPr>
            <w:rFonts w:ascii="Cambria Math" w:hAnsi="Cambria Math"/>
          </w:rPr>
          <m:t>= softmax(</m:t>
        </m:r>
        <m:sSup>
          <m:sSupPr>
            <m:ctrlPr>
              <w:rPr>
                <w:rFonts w:ascii="Cambria Math" w:hAnsi="Cambria Math"/>
                <w:i/>
              </w:rPr>
            </m:ctrlPr>
          </m:sSupPr>
          <m:e>
            <m:r>
              <w:rPr>
                <w:rFonts w:ascii="Cambria Math" w:hAnsi="Cambria Math"/>
              </w:rPr>
              <m:t>W</m:t>
            </m:r>
          </m:e>
          <m:sup>
            <m:r>
              <w:rPr>
                <w:rFonts w:ascii="Cambria Math" w:hAnsi="Cambria Math"/>
              </w:rPr>
              <m:t>i</m:t>
            </m:r>
          </m:sup>
        </m:sSup>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eastAsiaTheme="minorEastAsia" w:hAnsi="Cambria Math"/>
          </w:rPr>
          <m:t>)</m:t>
        </m:r>
      </m:oMath>
      <w:r w:rsidR="004E4FAC">
        <w:rPr>
          <w:rFonts w:eastAsiaTheme="minorEastAsia"/>
        </w:rPr>
        <w:tab/>
        <w:t>(2)</w:t>
      </w:r>
    </w:p>
    <w:p w14:paraId="4D60F444" w14:textId="78CDF6C9" w:rsidR="00EC3774" w:rsidRDefault="008B41E5" w:rsidP="00EC3774">
      <w:pPr>
        <w:ind w:left="720" w:firstLine="360"/>
      </w:pPr>
      <w:r>
        <w:t>Ở đây, kích thước đầu ra của FFNN</w:t>
      </w:r>
      <w:r w:rsidRPr="001F2D70">
        <w:rPr>
          <w:vertAlign w:val="subscript"/>
        </w:rPr>
        <w:t>ID</w:t>
      </w:r>
      <w:r>
        <w:t xml:space="preserve"> là k (tổng số nhãn intent)</w:t>
      </w:r>
      <w:r w:rsidR="00E767B4">
        <w:t xml:space="preserve">. Và cũng dựa theo véc-tơ xác suất p </w:t>
      </w:r>
      <w:r w:rsidR="00E767B4">
        <w:sym w:font="Symbol" w:char="F0CE"/>
      </w:r>
      <w:r w:rsidR="00E767B4">
        <w:t xml:space="preserve"> R</w:t>
      </w:r>
      <w:r w:rsidR="00E767B4" w:rsidRPr="00E767B4">
        <w:rPr>
          <w:vertAlign w:val="superscript"/>
        </w:rPr>
        <w:t>k</w:t>
      </w:r>
      <w:r w:rsidR="00E767B4">
        <w:t xml:space="preserve"> ta tính toán được hàm mất mát cross-entropy L</w:t>
      </w:r>
      <w:r w:rsidR="00E767B4" w:rsidRPr="00E767B4">
        <w:rPr>
          <w:vertAlign w:val="subscript"/>
        </w:rPr>
        <w:t>ID</w:t>
      </w:r>
      <w:r w:rsidR="00E767B4">
        <w:t xml:space="preserve"> cho việc phân loại ý định của quá trình huấn luyện.</w:t>
      </w:r>
    </w:p>
    <w:p w14:paraId="7F9B8EA3" w14:textId="345C2B4D" w:rsidR="00E83C0C" w:rsidRPr="0010475E" w:rsidRDefault="00EC3774" w:rsidP="0010475E">
      <w:pPr>
        <w:pStyle w:val="oancuaDanhsach"/>
        <w:numPr>
          <w:ilvl w:val="0"/>
          <w:numId w:val="3"/>
        </w:numPr>
      </w:pPr>
      <w:r w:rsidRPr="00EC3774">
        <w:rPr>
          <w:color w:val="4472C4" w:themeColor="accent1"/>
        </w:rPr>
        <w:t>Slot filling layer:</w:t>
      </w:r>
      <w:r>
        <w:t xml:space="preserve"> Lớp gán nhãn các thực thể (slot)</w:t>
      </w:r>
      <w:r w:rsidR="001F2D70">
        <w:t xml:space="preserve"> có nhiệm vụ </w:t>
      </w:r>
      <w:r w:rsidR="003B263C">
        <w:t>giống như một vấn đề gán nhãn chuỗi dựa trên BIO (</w:t>
      </w:r>
      <w:r w:rsidR="003B263C" w:rsidRPr="003B263C">
        <w:t xml:space="preserve">a BIO-based sequence labeling </w:t>
      </w:r>
      <w:r w:rsidR="003B263C">
        <w:t>problem). Layer sẽ</w:t>
      </w:r>
      <w:r>
        <w:t xml:space="preserve"> </w:t>
      </w:r>
      <w:r w:rsidR="001F2D70">
        <w:t xml:space="preserve">đưa </w:t>
      </w:r>
      <w:r w:rsidR="00AB293E">
        <w:t>các véc-tơ embedding đặc trưng có ngữ cảnh</w:t>
      </w:r>
      <w:r w:rsidR="00AB293E" w:rsidRPr="00A07012">
        <w:rPr>
          <w:szCs w:val="26"/>
        </w:rPr>
        <w:t xml:space="preserve"> c</w:t>
      </w:r>
      <w:r w:rsidR="00AB293E" w:rsidRPr="00571D58">
        <w:rPr>
          <w:szCs w:val="26"/>
          <w:vertAlign w:val="subscript"/>
        </w:rPr>
        <w:t>i</w:t>
      </w:r>
      <w:r w:rsidR="00AB293E">
        <w:rPr>
          <w:vertAlign w:val="superscript"/>
        </w:rPr>
        <w:t xml:space="preserve"> </w:t>
      </w:r>
      <w:r w:rsidR="00AB293E">
        <w:t xml:space="preserve"> tương ứng của token x</w:t>
      </w:r>
      <w:r w:rsidR="00AB293E" w:rsidRPr="00571D58">
        <w:rPr>
          <w:vertAlign w:val="subscript"/>
        </w:rPr>
        <w:t>i</w:t>
      </w:r>
      <w:r w:rsidR="001F2D70">
        <w:t xml:space="preserve"> </w:t>
      </w:r>
      <w:r w:rsidR="00AB293E">
        <w:t>còn lại: c</w:t>
      </w:r>
      <w:r w:rsidR="00AB293E" w:rsidRPr="00AB293E">
        <w:rPr>
          <w:vertAlign w:val="subscript"/>
        </w:rPr>
        <w:t>1</w:t>
      </w:r>
      <w:r w:rsidR="00AB293E">
        <w:t>, c</w:t>
      </w:r>
      <w:r w:rsidR="00AB293E" w:rsidRPr="00AB293E">
        <w:rPr>
          <w:vertAlign w:val="subscript"/>
        </w:rPr>
        <w:t>2</w:t>
      </w:r>
      <w:r w:rsidR="00AB293E">
        <w:t>, …, c</w:t>
      </w:r>
      <w:r w:rsidR="00AB293E" w:rsidRPr="00AB293E">
        <w:rPr>
          <w:vertAlign w:val="subscript"/>
        </w:rPr>
        <w:t>n</w:t>
      </w:r>
      <w:r w:rsidR="00AB293E">
        <w:t xml:space="preserve"> </w:t>
      </w:r>
      <w:r w:rsidR="001F2D70">
        <w:t>vào một</w:t>
      </w:r>
      <w:r w:rsidR="00AD7E63">
        <w:t xml:space="preserve"> mạng nơ-ron truyền thẳng đơn giản</w:t>
      </w:r>
      <w:r w:rsidR="001F2D70">
        <w:t xml:space="preserve"> FFNN khác (FFNN</w:t>
      </w:r>
      <w:r w:rsidR="001F2D70" w:rsidRPr="001F2D70">
        <w:rPr>
          <w:vertAlign w:val="subscript"/>
        </w:rPr>
        <w:t>SF</w:t>
      </w:r>
      <w:r w:rsidR="001F2D70">
        <w:t>)</w:t>
      </w:r>
      <w:r w:rsidR="00AB293E">
        <w:t xml:space="preserve"> để tạo ra các trạng thái ẩn (hidden states) </w:t>
      </w:r>
      <w:r w:rsidR="003E7654">
        <w:t>h</w:t>
      </w:r>
      <w:r w:rsidR="003E7654" w:rsidRPr="003E7654">
        <w:rPr>
          <w:vertAlign w:val="subscript"/>
        </w:rPr>
        <w:t>1</w:t>
      </w:r>
      <w:r w:rsidR="003E7654">
        <w:t>, h</w:t>
      </w:r>
      <w:r w:rsidR="003E7654" w:rsidRPr="003E7654">
        <w:rPr>
          <w:vertAlign w:val="subscript"/>
        </w:rPr>
        <w:t>2</w:t>
      </w:r>
      <w:r w:rsidR="003E7654">
        <w:t>, …, h</w:t>
      </w:r>
      <w:r w:rsidR="003E7654" w:rsidRPr="003E7654">
        <w:rPr>
          <w:vertAlign w:val="subscript"/>
        </w:rPr>
        <w:t>n</w:t>
      </w:r>
      <w:r w:rsidR="003E7654">
        <w:t xml:space="preserve"> tương ứng</w:t>
      </w:r>
      <w:r w:rsidR="00E83C0C">
        <w:rPr>
          <w:lang w:val="en-US"/>
        </w:rPr>
        <w:t>:</w:t>
      </w:r>
    </w:p>
    <w:p w14:paraId="1F1FD413" w14:textId="46EC0C75" w:rsidR="0010475E" w:rsidRPr="004E4FAC" w:rsidRDefault="00000000" w:rsidP="004E4FAC">
      <w:pPr>
        <w:tabs>
          <w:tab w:val="right" w:pos="9243"/>
        </w:tabs>
        <w:spacing w:before="240" w:after="240"/>
        <w:ind w:left="3870"/>
        <w:jc w:val="cente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FFNN</m:t>
            </m:r>
          </m:e>
          <m:sub>
            <m:r>
              <w:rPr>
                <w:rFonts w:ascii="Cambria Math" w:hAnsi="Cambria Math"/>
                <w:lang w:val="en-US"/>
              </w:rPr>
              <m:t>SF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oMath>
      <w:r w:rsidR="004E4FAC">
        <w:rPr>
          <w:rFonts w:eastAsiaTheme="minorEastAsia"/>
          <w:lang w:val="en-US"/>
        </w:rPr>
        <w:tab/>
      </w:r>
      <w:r w:rsidR="004E4FAC">
        <w:rPr>
          <w:rFonts w:eastAsiaTheme="minorEastAsia"/>
        </w:rPr>
        <w:t>(</w:t>
      </w:r>
      <w:r w:rsidR="00E30716">
        <w:rPr>
          <w:rFonts w:eastAsiaTheme="minorEastAsia"/>
        </w:rPr>
        <w:t>3a</w:t>
      </w:r>
      <w:r w:rsidR="004E4FAC">
        <w:rPr>
          <w:rFonts w:eastAsiaTheme="minorEastAsia"/>
        </w:rPr>
        <w:t>)</w:t>
      </w:r>
    </w:p>
    <w:p w14:paraId="674EE2C7" w14:textId="235BAE60" w:rsidR="008F68F9" w:rsidRDefault="00E83C0C" w:rsidP="0010475E">
      <w:pPr>
        <w:ind w:left="720" w:firstLine="360"/>
      </w:pPr>
      <w:r>
        <w:rPr>
          <w:lang w:val="en-US"/>
        </w:rPr>
        <w:t>Sau đó</w:t>
      </w:r>
      <w:r>
        <w:t>, đưa các trạng thái ẩn này vào một lớp softmax để gán nhãn các thực thể với kích thước đầu ra của FFNN</w:t>
      </w:r>
      <w:r w:rsidRPr="00E83C0C">
        <w:rPr>
          <w:vertAlign w:val="subscript"/>
        </w:rPr>
        <w:t>SF</w:t>
      </w:r>
      <w:r>
        <w:t xml:space="preserve"> là tổng số nhãn thực thể (slot)</w:t>
      </w:r>
      <w:r w:rsidR="008F68F9">
        <w:t>:</w:t>
      </w:r>
    </w:p>
    <w:p w14:paraId="6A8D6D08" w14:textId="66BB64B9" w:rsidR="0010475E" w:rsidRDefault="00000000" w:rsidP="005C3E10">
      <w:pPr>
        <w:tabs>
          <w:tab w:val="right" w:pos="9252"/>
        </w:tabs>
        <w:spacing w:before="240" w:after="240"/>
        <w:ind w:left="720"/>
        <w:jc w:val="center"/>
      </w:pPr>
      <m:oMath>
        <m:sSup>
          <m:sSupPr>
            <m:ctrlPr>
              <w:rPr>
                <w:rFonts w:ascii="Cambria Math" w:hAnsi="Cambria Math"/>
                <w:i/>
              </w:rPr>
            </m:ctrlPr>
          </m:sSupPr>
          <m:e>
            <m:r>
              <w:rPr>
                <w:rFonts w:ascii="Cambria Math" w:hAnsi="Cambria Math"/>
              </w:rPr>
              <m:t>y</m:t>
            </m:r>
          </m:e>
          <m:sup>
            <m:r>
              <w:rPr>
                <w:rFonts w:ascii="Cambria Math" w:hAnsi="Cambria Math"/>
              </w:rPr>
              <m:t>s</m:t>
            </m:r>
          </m:sup>
        </m:sSup>
        <m:r>
          <w:rPr>
            <w:rFonts w:ascii="Cambria Math" w:hAnsi="Cambria Math"/>
          </w:rPr>
          <m:t>=softmax</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e>
        </m:d>
        <m:r>
          <w:rPr>
            <w:rFonts w:ascii="Cambria Math" w:hAnsi="Cambria Math"/>
          </w:rPr>
          <m:t>= softmax</m:t>
        </m:r>
        <m:d>
          <m:dPr>
            <m:ctrlPr>
              <w:rPr>
                <w:rFonts w:ascii="Cambria Math" w:hAnsi="Cambria Math"/>
                <w:i/>
              </w:rPr>
            </m:ctrlPr>
          </m:dPr>
          <m:e>
            <m:sSub>
              <m:sSubPr>
                <m:ctrlPr>
                  <w:rPr>
                    <w:rFonts w:ascii="Cambria Math" w:hAnsi="Cambria Math"/>
                    <w:i/>
                  </w:rPr>
                </m:ctrlPr>
              </m:sSubPr>
              <m:e>
                <m:r>
                  <w:rPr>
                    <w:rFonts w:ascii="Cambria Math" w:hAnsi="Cambria Math"/>
                  </w:rPr>
                  <m:t>FFNN</m:t>
                </m:r>
              </m:e>
              <m:sub>
                <m:r>
                  <w:rPr>
                    <w:rFonts w:ascii="Cambria Math" w:hAnsi="Cambria Math"/>
                  </w:rPr>
                  <m:t>SF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e>
        </m:d>
        <m:r>
          <w:rPr>
            <w:rFonts w:ascii="Cambria Math" w:hAnsi="Cambria Math"/>
          </w:rPr>
          <m:t>= softmax(</m:t>
        </m:r>
        <m:sSup>
          <m:sSupPr>
            <m:ctrlPr>
              <w:rPr>
                <w:rFonts w:ascii="Cambria Math" w:hAnsi="Cambria Math"/>
                <w:i/>
              </w:rPr>
            </m:ctrlPr>
          </m:sSupPr>
          <m:e>
            <m:r>
              <w:rPr>
                <w:rFonts w:ascii="Cambria Math" w:hAnsi="Cambria Math"/>
              </w:rPr>
              <m:t>W</m:t>
            </m:r>
          </m:e>
          <m:sup>
            <m:r>
              <w:rPr>
                <w:rFonts w:ascii="Cambria Math" w:hAnsi="Cambria Math"/>
              </w:rPr>
              <m:t>s</m:t>
            </m:r>
          </m:sup>
        </m:sSup>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s</m:t>
            </m:r>
          </m:sup>
        </m:sSup>
        <m:r>
          <w:rPr>
            <w:rFonts w:ascii="Cambria Math" w:hAnsi="Cambria Math"/>
          </w:rPr>
          <m:t>)</m:t>
        </m:r>
      </m:oMath>
      <w:r w:rsidR="004E4FAC">
        <w:rPr>
          <w:rFonts w:eastAsiaTheme="minorEastAsia"/>
        </w:rPr>
        <w:tab/>
        <w:t>(4)</w:t>
      </w:r>
    </w:p>
    <w:p w14:paraId="1796452E" w14:textId="0D36D183" w:rsidR="00D15FB8" w:rsidRDefault="00D15FB8" w:rsidP="00D15FB8">
      <w:pPr>
        <w:ind w:left="720" w:firstLine="360"/>
      </w:pPr>
      <w:r>
        <w:t xml:space="preserve">Hàm mất mát </w:t>
      </w:r>
      <w:r w:rsidRPr="00E83C0C">
        <w:t>cross-entropy L</w:t>
      </w:r>
      <w:r w:rsidRPr="00A35336">
        <w:rPr>
          <w:vertAlign w:val="subscript"/>
        </w:rPr>
        <w:t>SF</w:t>
      </w:r>
      <w:r>
        <w:t xml:space="preserve"> được tính toán cho việc gán nhãn thực thể của quá trình huấn luyện.</w:t>
      </w:r>
    </w:p>
    <w:p w14:paraId="4E6B59B2" w14:textId="6480DC89" w:rsidR="008F68F9" w:rsidRDefault="00E83C0C" w:rsidP="004E4FAC">
      <w:pPr>
        <w:tabs>
          <w:tab w:val="right" w:pos="9252"/>
        </w:tabs>
        <w:spacing w:after="0"/>
        <w:ind w:left="720" w:firstLine="360"/>
      </w:pPr>
      <w:r>
        <w:t xml:space="preserve"> Cuối cùng slot filling layer</w:t>
      </w:r>
      <w:r w:rsidR="00D15FB8">
        <w:t xml:space="preserve"> và i</w:t>
      </w:r>
      <w:r w:rsidR="00D15FB8" w:rsidRPr="00D15FB8">
        <w:t>ntent detection layer</w:t>
      </w:r>
      <w:r w:rsidR="00D15FB8">
        <w:t xml:space="preserve"> </w:t>
      </w:r>
      <w:r>
        <w:t>đưa các véc-tơ đầu ra  trên vào một bộ dự đoán chuỗi tuyến tính</w:t>
      </w:r>
      <w:r w:rsidR="008070EB">
        <w:t xml:space="preserve"> có điều kiện</w:t>
      </w:r>
      <w:r>
        <w:t xml:space="preserve"> CRF (</w:t>
      </w:r>
      <w:r w:rsidR="00A35336">
        <w:t>a l</w:t>
      </w:r>
      <w:r w:rsidR="00A35336" w:rsidRPr="00A35336">
        <w:t xml:space="preserve">inear-chain Conditional Random Field (CRF) </w:t>
      </w:r>
      <w:r>
        <w:t xml:space="preserve">predictor) để dự đoán </w:t>
      </w:r>
      <w:r w:rsidR="00D15FB8">
        <w:t>intent và slot</w:t>
      </w:r>
      <w:r w:rsidR="008F68F9">
        <w:t>:</w:t>
      </w:r>
      <w:r w:rsidR="0050450D">
        <w:br/>
      </w:r>
      <m:oMathPara>
        <m:oMath>
          <m:r>
            <m:rPr>
              <m:sty m:val="p"/>
            </m:rPr>
            <w:rPr>
              <w:rFonts w:ascii="Cambria Math" w:hAnsi="Cambria Math"/>
            </w:rPr>
            <m:t xml:space="preserve">                                 p</m:t>
          </m:r>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s</m:t>
                  </m:r>
                </m:sup>
              </m:sSup>
            </m:e>
            <m:e>
              <m:r>
                <m:rPr>
                  <m:sty m:val="p"/>
                </m:rPr>
                <w:rPr>
                  <w:rFonts w:ascii="Cambria Math" w:hAnsi="Cambria Math"/>
                </w:rPr>
                <m:t>x</m:t>
              </m:r>
            </m:e>
          </m:d>
          <m:r>
            <m:rPr>
              <m:sty m:val="p"/>
            </m:rPr>
            <w:rPr>
              <w:rFonts w:ascii="Cambria Math" w:hAnsi="Cambria Math"/>
            </w:rPr>
            <m:t>= p</m:t>
          </m:r>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i</m:t>
                  </m:r>
                </m:sup>
              </m:sSup>
            </m:e>
            <m:e>
              <m:r>
                <m:rPr>
                  <m:sty m:val="p"/>
                </m:rPr>
                <w:rPr>
                  <w:rFonts w:ascii="Cambria Math" w:hAnsi="Cambria Math"/>
                </w:rPr>
                <m:t>x</m:t>
              </m:r>
            </m:e>
          </m:d>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s</m:t>
                      </m:r>
                    </m:sup>
                  </m:sSubSup>
                </m:e>
                <m:e>
                  <m:r>
                    <w:rPr>
                      <w:rFonts w:ascii="Cambria Math" w:hAnsi="Cambria Math"/>
                    </w:rPr>
                    <m:t>x</m:t>
                  </m:r>
                </m:e>
              </m:d>
              <m:r>
                <w:rPr>
                  <w:rFonts w:ascii="Cambria Math" w:hAnsi="Cambria Math"/>
                </w:rPr>
                <m:t xml:space="preserve">                                              (5)</m:t>
              </m:r>
            </m:e>
          </m:nary>
        </m:oMath>
      </m:oMathPara>
    </w:p>
    <w:p w14:paraId="566857E1" w14:textId="3CE23353" w:rsidR="008F68F9" w:rsidRDefault="008F68F9" w:rsidP="00E83C0C">
      <w:pPr>
        <w:ind w:left="720" w:firstLine="360"/>
      </w:pPr>
      <w:r w:rsidRPr="00A35336">
        <w:t>Conditional Random Field (CRF)</w:t>
      </w:r>
      <w:r>
        <w:t xml:space="preserve">: là thuận toán xác suất có điều kiện dùng để </w:t>
      </w:r>
      <w:r w:rsidRPr="008F68F9">
        <w:t>dự đoán các</w:t>
      </w:r>
      <w:r w:rsidR="00D15FB8">
        <w:t xml:space="preserve"> nhãn ý định (intent) và</w:t>
      </w:r>
      <w:r w:rsidRPr="008F68F9">
        <w:t xml:space="preserve"> nhãn</w:t>
      </w:r>
      <w:r>
        <w:t xml:space="preserve"> thực thể (slot)</w:t>
      </w:r>
      <w:r w:rsidRPr="008F68F9">
        <w:t xml:space="preserve"> không chỉ dựa trên</w:t>
      </w:r>
      <w:r w:rsidR="00D15FB8">
        <w:t xml:space="preserve"> từng</w:t>
      </w:r>
      <w:r w:rsidRPr="008F68F9">
        <w:t xml:space="preserve"> từ mà còn tính đến </w:t>
      </w:r>
      <w:r w:rsidR="0050450D">
        <w:t>các từ khác trong</w:t>
      </w:r>
      <w:r w:rsidR="00D15FB8">
        <w:t xml:space="preserve"> cả</w:t>
      </w:r>
      <w:r w:rsidR="0050450D">
        <w:t xml:space="preserve"> câu. Mô hình tính toán xác suất của</w:t>
      </w:r>
      <w:r w:rsidR="00D15FB8">
        <w:t xml:space="preserve"> nhãn intent và</w:t>
      </w:r>
      <w:r w:rsidR="0050450D">
        <w:t xml:space="preserve"> nhãn slot dựa trên tích của xác</w:t>
      </w:r>
      <w:r w:rsidR="00D15FB8">
        <w:t xml:space="preserve"> suất</w:t>
      </w:r>
      <w:r w:rsidR="0050450D">
        <w:t xml:space="preserve"> nhãn intent</w:t>
      </w:r>
      <w:r w:rsidR="00D15FB8">
        <w:t xml:space="preserve"> dựa trên câu đầu vào x</w:t>
      </w:r>
      <w:r w:rsidR="0050450D">
        <w:t xml:space="preserve"> </w:t>
      </w:r>
      <w:r w:rsidR="0050450D">
        <w:lastRenderedPageBreak/>
        <w:t xml:space="preserve">với </w:t>
      </w:r>
      <w:r w:rsidR="00D15FB8">
        <w:t>tích của xác suất slot từng từ trong câu đầu vào x. Từ đó đưa ra kết quả dự đoán intent và slot của model.</w:t>
      </w:r>
    </w:p>
    <w:p w14:paraId="3D3054AB" w14:textId="548067DE" w:rsidR="00A35336" w:rsidRDefault="00A35336" w:rsidP="004E4FAC">
      <w:pPr>
        <w:pStyle w:val="oancuaDanhsach"/>
        <w:numPr>
          <w:ilvl w:val="0"/>
          <w:numId w:val="3"/>
        </w:numPr>
      </w:pPr>
      <w:r w:rsidRPr="00A35336">
        <w:t xml:space="preserve">Joint </w:t>
      </w:r>
      <w:r>
        <w:t>training: Hàm mất mát đối tượng cuối cùng (</w:t>
      </w:r>
      <w:r w:rsidRPr="00A35336">
        <w:t xml:space="preserve">The final training objective </w:t>
      </w:r>
      <w:r>
        <w:t>loss) L của mô hình JointBERT+CRF là tổng có trọng số của hàm mất mát cross-entropy L</w:t>
      </w:r>
      <w:r w:rsidRPr="00E767B4">
        <w:rPr>
          <w:vertAlign w:val="subscript"/>
        </w:rPr>
        <w:t>ID</w:t>
      </w:r>
      <w:r>
        <w:t xml:space="preserve"> cho việc phân loại ý định và hàm mất mát </w:t>
      </w:r>
      <w:r w:rsidRPr="00E83C0C">
        <w:t>cross-entropy L</w:t>
      </w:r>
      <w:r w:rsidRPr="00A35336">
        <w:rPr>
          <w:vertAlign w:val="subscript"/>
        </w:rPr>
        <w:t>SF</w:t>
      </w:r>
      <w:r>
        <w:t xml:space="preserve"> cho việc gán nhãn thực thể:</w:t>
      </w:r>
    </w:p>
    <w:p w14:paraId="1F0BB441" w14:textId="4E8570F4" w:rsidR="004E4FAC" w:rsidRDefault="004E4FAC" w:rsidP="00E939A5">
      <w:pPr>
        <w:tabs>
          <w:tab w:val="right" w:pos="9207"/>
        </w:tabs>
        <w:spacing w:before="240" w:after="240"/>
        <w:ind w:left="3510"/>
        <w:jc w:val="center"/>
        <w:rPr>
          <w:rFonts w:eastAsiaTheme="minorEastAsia"/>
        </w:rPr>
      </w:pPr>
      <m:oMath>
        <m:r>
          <w:rPr>
            <w:rFonts w:ascii="Cambria Math" w:hAnsi="Cambria Math"/>
          </w:rPr>
          <m:t>L= λ</m:t>
        </m:r>
        <m:sSub>
          <m:sSubPr>
            <m:ctrlPr>
              <w:rPr>
                <w:rFonts w:ascii="Cambria Math" w:hAnsi="Cambria Math"/>
                <w:i/>
              </w:rPr>
            </m:ctrlPr>
          </m:sSubPr>
          <m:e>
            <m:r>
              <w:rPr>
                <w:rFonts w:ascii="Cambria Math" w:hAnsi="Cambria Math"/>
              </w:rPr>
              <m:t>L</m:t>
            </m:r>
          </m:e>
          <m:sub>
            <m:r>
              <w:rPr>
                <w:rFonts w:ascii="Cambria Math" w:hAnsi="Cambria Math"/>
              </w:rPr>
              <m:t>ID</m:t>
            </m:r>
          </m:sub>
        </m:sSub>
        <m:r>
          <w:rPr>
            <w:rFonts w:ascii="Cambria Math" w:hAnsi="Cambria Math"/>
          </w:rPr>
          <m:t>+(1-λ)</m:t>
        </m:r>
        <m:sSub>
          <m:sSubPr>
            <m:ctrlPr>
              <w:rPr>
                <w:rFonts w:ascii="Cambria Math" w:hAnsi="Cambria Math"/>
                <w:i/>
              </w:rPr>
            </m:ctrlPr>
          </m:sSubPr>
          <m:e>
            <m:r>
              <w:rPr>
                <w:rFonts w:ascii="Cambria Math" w:hAnsi="Cambria Math"/>
              </w:rPr>
              <m:t>L</m:t>
            </m:r>
          </m:e>
          <m:sub>
            <m:r>
              <w:rPr>
                <w:rFonts w:ascii="Cambria Math" w:hAnsi="Cambria Math"/>
              </w:rPr>
              <m:t>SF</m:t>
            </m:r>
          </m:sub>
        </m:sSub>
      </m:oMath>
      <w:r w:rsidR="00E939A5">
        <w:rPr>
          <w:rFonts w:eastAsiaTheme="minorEastAsia"/>
        </w:rPr>
        <w:tab/>
      </w:r>
      <w:r>
        <w:rPr>
          <w:rFonts w:eastAsiaTheme="minorEastAsia"/>
        </w:rPr>
        <w:t>(</w:t>
      </w:r>
      <w:r w:rsidR="00E939A5">
        <w:rPr>
          <w:rFonts w:eastAsiaTheme="minorEastAsia"/>
        </w:rPr>
        <w:t>6</w:t>
      </w:r>
      <w:r>
        <w:rPr>
          <w:rFonts w:eastAsiaTheme="minorEastAsia"/>
        </w:rPr>
        <w:t>)</w:t>
      </w:r>
    </w:p>
    <w:p w14:paraId="77144F01" w14:textId="24EB8353" w:rsidR="00DD1047" w:rsidRDefault="00E939A5" w:rsidP="00DD1047">
      <w:pPr>
        <w:pStyle w:val="oancuaDanhsach"/>
        <w:numPr>
          <w:ilvl w:val="0"/>
          <w:numId w:val="3"/>
        </w:numPr>
        <w:tabs>
          <w:tab w:val="right" w:pos="9207"/>
        </w:tabs>
        <w:spacing w:before="240" w:after="240"/>
      </w:pPr>
      <w:r>
        <w:t xml:space="preserve">Ví dụ về mô hình </w:t>
      </w:r>
      <w:r w:rsidRPr="00E939A5">
        <w:rPr>
          <w:color w:val="4472C4" w:themeColor="accent1"/>
        </w:rPr>
        <w:t xml:space="preserve">JointBERT+CRF </w:t>
      </w:r>
      <w:r>
        <w:t>với câu đầu vào “</w:t>
      </w:r>
      <w:r w:rsidR="00DD1047">
        <w:t>tăng bóng 3 26 phần trăm”</w:t>
      </w:r>
    </w:p>
    <w:p w14:paraId="501B46C7" w14:textId="77777777" w:rsidR="00F16E04" w:rsidRDefault="00F16E04" w:rsidP="00F16E04">
      <w:pPr>
        <w:pStyle w:val="oancuaDanhsach"/>
        <w:keepNext/>
        <w:tabs>
          <w:tab w:val="right" w:pos="9207"/>
        </w:tabs>
        <w:ind w:left="450"/>
      </w:pPr>
      <w:r>
        <w:rPr>
          <w:noProof/>
        </w:rPr>
        <w:drawing>
          <wp:inline distT="0" distB="0" distL="0" distR="0" wp14:anchorId="789A2BE5" wp14:editId="30298B98">
            <wp:extent cx="5943600" cy="3102610"/>
            <wp:effectExtent l="0" t="0" r="0" b="254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102610"/>
                    </a:xfrm>
                    <a:prstGeom prst="rect">
                      <a:avLst/>
                    </a:prstGeom>
                  </pic:spPr>
                </pic:pic>
              </a:graphicData>
            </a:graphic>
          </wp:inline>
        </w:drawing>
      </w:r>
    </w:p>
    <w:p w14:paraId="024BB61D" w14:textId="4E7BF522" w:rsidR="00DD1047" w:rsidRDefault="00F16E04" w:rsidP="00F16E04">
      <w:pPr>
        <w:pStyle w:val="Chuthich"/>
        <w:jc w:val="center"/>
      </w:pPr>
      <w:bookmarkStart w:id="8" w:name="_Toc129610140"/>
      <w:r>
        <w:t xml:space="preserve">Hình </w:t>
      </w:r>
      <w:fldSimple w:instr=" SEQ Hình \* ARABIC ">
        <w:r>
          <w:rPr>
            <w:noProof/>
          </w:rPr>
          <w:t>4</w:t>
        </w:r>
      </w:fldSimple>
      <w:r>
        <w:t xml:space="preserve"> </w:t>
      </w:r>
      <w:r w:rsidRPr="00733AF6">
        <w:t>Mô hình JointBERT+CRF</w:t>
      </w:r>
      <w:bookmarkEnd w:id="8"/>
    </w:p>
    <w:p w14:paraId="1E910881" w14:textId="13A62A4D" w:rsidR="00A35336" w:rsidRDefault="00A35336" w:rsidP="00A35336">
      <w:pPr>
        <w:pStyle w:val="u3"/>
        <w:numPr>
          <w:ilvl w:val="2"/>
          <w:numId w:val="6"/>
        </w:numPr>
      </w:pPr>
      <w:bookmarkStart w:id="9" w:name="_Toc130029641"/>
      <w:r>
        <w:t>Model JointIDSF</w:t>
      </w:r>
      <w:bookmarkEnd w:id="9"/>
    </w:p>
    <w:p w14:paraId="3979E07F" w14:textId="37C8485F" w:rsidR="00A35336" w:rsidRDefault="00A35336" w:rsidP="00A35336">
      <w:pPr>
        <w:pStyle w:val="oancuaDanhsach"/>
        <w:numPr>
          <w:ilvl w:val="0"/>
          <w:numId w:val="3"/>
        </w:numPr>
      </w:pPr>
      <w:r>
        <w:t xml:space="preserve">Mô hình JointIDSF là mô hình kế thừa mô hình JointBERT+CRF kể </w:t>
      </w:r>
      <w:r w:rsidR="008070EB">
        <w:t>trên. Nghĩa là ta có thể nâng cấp mô hình JointBERT+CRF lên mô hình JointIDSF chỉ với việc thêm một layer attention (</w:t>
      </w:r>
      <w:r w:rsidR="008070EB" w:rsidRPr="008070EB">
        <w:t xml:space="preserve">an intermediate intent-slot attention </w:t>
      </w:r>
      <w:r w:rsidR="008070EB">
        <w:t>layer).</w:t>
      </w:r>
    </w:p>
    <w:p w14:paraId="4F92ECD2" w14:textId="496CC3BD" w:rsidR="008070EB" w:rsidRDefault="008070EB" w:rsidP="00A35336">
      <w:pPr>
        <w:pStyle w:val="oancuaDanhsach"/>
        <w:numPr>
          <w:ilvl w:val="0"/>
          <w:numId w:val="3"/>
        </w:numPr>
      </w:pPr>
      <w:r>
        <w:t>Do đó, mô hình JointIDSF sẽ bao gồm 4 layers:</w:t>
      </w:r>
    </w:p>
    <w:p w14:paraId="1DDC3AF9" w14:textId="77777777" w:rsidR="008070EB" w:rsidRDefault="008070EB" w:rsidP="008070EB">
      <w:pPr>
        <w:pStyle w:val="oancuaDanhsach"/>
        <w:numPr>
          <w:ilvl w:val="1"/>
          <w:numId w:val="7"/>
        </w:numPr>
      </w:pPr>
      <w:r>
        <w:t>Encoding layer</w:t>
      </w:r>
    </w:p>
    <w:p w14:paraId="24CF1243" w14:textId="77777777" w:rsidR="008070EB" w:rsidRDefault="008070EB" w:rsidP="008070EB">
      <w:pPr>
        <w:pStyle w:val="oancuaDanhsach"/>
        <w:numPr>
          <w:ilvl w:val="1"/>
          <w:numId w:val="7"/>
        </w:numPr>
      </w:pPr>
      <w:r>
        <w:t>Decoding layer of intent detection</w:t>
      </w:r>
    </w:p>
    <w:p w14:paraId="36FC69D5" w14:textId="77777777" w:rsidR="008070EB" w:rsidRDefault="008070EB" w:rsidP="008070EB">
      <w:pPr>
        <w:pStyle w:val="oancuaDanhsach"/>
        <w:numPr>
          <w:ilvl w:val="1"/>
          <w:numId w:val="7"/>
        </w:numPr>
      </w:pPr>
      <w:r>
        <w:t>Decoding layer of slot filling</w:t>
      </w:r>
    </w:p>
    <w:p w14:paraId="6C9E0B5D" w14:textId="4F4E5854" w:rsidR="008070EB" w:rsidRDefault="008070EB" w:rsidP="008070EB">
      <w:pPr>
        <w:pStyle w:val="oancuaDanhsach"/>
        <w:numPr>
          <w:ilvl w:val="1"/>
          <w:numId w:val="3"/>
        </w:numPr>
      </w:pPr>
      <w:r>
        <w:t>I</w:t>
      </w:r>
      <w:r w:rsidRPr="008070EB">
        <w:t>ntermediate intent-slot attention layer</w:t>
      </w:r>
    </w:p>
    <w:p w14:paraId="0B9F6E94" w14:textId="3A47CCEC" w:rsidR="00201F31" w:rsidRPr="001A2E82" w:rsidRDefault="003F2B94" w:rsidP="00201F31">
      <w:pPr>
        <w:pStyle w:val="oancuaDanhsach"/>
        <w:numPr>
          <w:ilvl w:val="0"/>
          <w:numId w:val="3"/>
        </w:numPr>
        <w:rPr>
          <w:color w:val="4472C4" w:themeColor="accent1"/>
        </w:rPr>
      </w:pPr>
      <w:r w:rsidRPr="001A2E82">
        <w:rPr>
          <w:color w:val="4472C4" w:themeColor="accent1"/>
        </w:rPr>
        <w:t xml:space="preserve">Intent-slot attention layer: </w:t>
      </w:r>
    </w:p>
    <w:p w14:paraId="6F8D531F" w14:textId="54AF74F8" w:rsidR="003F2B94" w:rsidRDefault="001A2E82" w:rsidP="001A2E82">
      <w:pPr>
        <w:ind w:left="720" w:firstLine="360"/>
      </w:pPr>
      <w:r>
        <w:lastRenderedPageBreak/>
        <w:t xml:space="preserve">Đầu tiên, em xin phép được giới thiệu về cấu trúc chính của layer. Layer sử dụng cơ chế attention: </w:t>
      </w:r>
      <w:r w:rsidRPr="001A2E82">
        <w:t>là trung bình có trọng số của những “thứ” mà chúng ta nghĩ nó cần thiết cho bài toán, điều đặc biệt là trọng số này do mô hình tự học được.</w:t>
      </w:r>
      <w:r>
        <w:t xml:space="preserve"> </w:t>
      </w:r>
    </w:p>
    <w:p w14:paraId="6A27423B" w14:textId="374B7849" w:rsidR="001A2E82" w:rsidRDefault="001A2E82" w:rsidP="001A2E82">
      <w:pPr>
        <w:ind w:left="720" w:firstLine="360"/>
        <w:rPr>
          <w:color w:val="4472C4" w:themeColor="accent1"/>
        </w:rPr>
      </w:pPr>
      <w:r>
        <w:t>Cụ thể, layer sử dụng cơ chế attention để căn chỉnh mức độ quan trọng của ý định (intent) với</w:t>
      </w:r>
      <w:r w:rsidR="00197D97">
        <w:t xml:space="preserve"> slot của</w:t>
      </w:r>
      <w:r>
        <w:t xml:space="preserve"> mỗi từ trong </w:t>
      </w:r>
      <w:r w:rsidR="00197D97">
        <w:t xml:space="preserve">câu. Cơ chế làm việc: </w:t>
      </w:r>
      <w:r w:rsidR="00197D97" w:rsidRPr="001A2E82">
        <w:rPr>
          <w:color w:val="4472C4" w:themeColor="accent1"/>
        </w:rPr>
        <w:t>Intent-slot attention layer</w:t>
      </w:r>
      <w:r w:rsidR="00197D97">
        <w:rPr>
          <w:color w:val="4472C4" w:themeColor="accent1"/>
        </w:rPr>
        <w:t xml:space="preserve"> </w:t>
      </w:r>
      <w:r w:rsidR="00197D97" w:rsidRPr="00197D97">
        <w:rPr>
          <w:color w:val="000000" w:themeColor="text1"/>
        </w:rPr>
        <w:t xml:space="preserve">sử dụng </w:t>
      </w:r>
      <w:r w:rsidR="00197D97">
        <w:rPr>
          <w:color w:val="000000" w:themeColor="text1"/>
        </w:rPr>
        <w:t xml:space="preserve">đầu ra từ </w:t>
      </w:r>
      <w:r w:rsidR="00197D97" w:rsidRPr="00571D58">
        <w:rPr>
          <w:color w:val="4472C4" w:themeColor="accent1"/>
        </w:rPr>
        <w:t>Encoding layer</w:t>
      </w:r>
      <w:r w:rsidR="00197D97">
        <w:rPr>
          <w:color w:val="4472C4" w:themeColor="accent1"/>
        </w:rPr>
        <w:t xml:space="preserve"> </w:t>
      </w:r>
      <w:r w:rsidR="00197D97">
        <w:rPr>
          <w:color w:val="000000" w:themeColor="text1"/>
        </w:rPr>
        <w:t xml:space="preserve">và </w:t>
      </w:r>
      <w:r w:rsidR="00197D97" w:rsidRPr="00E97720">
        <w:rPr>
          <w:color w:val="4472C4" w:themeColor="accent1"/>
        </w:rPr>
        <w:t>Intent detection layer</w:t>
      </w:r>
      <w:r w:rsidR="00197D97">
        <w:rPr>
          <w:color w:val="000000" w:themeColor="text1"/>
        </w:rPr>
        <w:t xml:space="preserve"> để tạo ra các véc-tơ cụ thể cho từng ý định, sau đó được sử dụng để làm một phần đầu vào cho </w:t>
      </w:r>
      <w:r w:rsidR="00197D97" w:rsidRPr="00EC3774">
        <w:rPr>
          <w:color w:val="4472C4" w:themeColor="accent1"/>
        </w:rPr>
        <w:t>Slot filling layer</w:t>
      </w:r>
    </w:p>
    <w:p w14:paraId="340DDD94" w14:textId="352E46BB" w:rsidR="008C5994" w:rsidRPr="00AD7E63" w:rsidRDefault="00197D97" w:rsidP="001A2E82">
      <w:pPr>
        <w:ind w:left="720" w:firstLine="360"/>
        <w:rPr>
          <w:rFonts w:eastAsiaTheme="minorEastAsia"/>
          <w:color w:val="000000" w:themeColor="text1"/>
        </w:rPr>
      </w:pPr>
      <w:r>
        <w:rPr>
          <w:color w:val="000000" w:themeColor="text1"/>
        </w:rPr>
        <w:t>Ban đầu, Attention layer sẽ tạo ra một nhãn</w:t>
      </w:r>
      <w:r w:rsidR="00542763">
        <w:rPr>
          <w:color w:val="000000" w:themeColor="text1"/>
        </w:rPr>
        <w:t xml:space="preserve"> nhúng</w:t>
      </w:r>
      <w:r>
        <w:rPr>
          <w:color w:val="000000" w:themeColor="text1"/>
        </w:rPr>
        <w:t xml:space="preserve"> embedding ý định mềm (</w:t>
      </w:r>
      <w:r w:rsidRPr="00197D97">
        <w:rPr>
          <w:color w:val="000000" w:themeColor="text1"/>
        </w:rPr>
        <w:t xml:space="preserve">a “soft” intent label </w:t>
      </w:r>
      <w:r>
        <w:rPr>
          <w:color w:val="000000" w:themeColor="text1"/>
        </w:rPr>
        <w:t xml:space="preserve">embedding) w </w:t>
      </w:r>
      <w:r>
        <w:rPr>
          <w:color w:val="000000" w:themeColor="text1"/>
        </w:rPr>
        <w:sym w:font="Symbol" w:char="F0CE"/>
      </w:r>
      <m:oMath>
        <m:sSup>
          <m:sSupPr>
            <m:ctrlPr>
              <w:rPr>
                <w:rFonts w:ascii="Cambria Math" w:hAnsi="Cambria Math"/>
                <w:i/>
                <w:color w:val="000000" w:themeColor="text1"/>
              </w:rPr>
            </m:ctrlPr>
          </m:sSupPr>
          <m:e>
            <m:r>
              <w:rPr>
                <w:rFonts w:ascii="Cambria Math" w:hAnsi="Cambria Math"/>
                <w:color w:val="000000" w:themeColor="text1"/>
              </w:rPr>
              <m:t>R</m:t>
            </m:r>
          </m:e>
          <m:sup>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e</m:t>
                </m:r>
              </m:sub>
            </m:sSub>
          </m:sup>
        </m:sSup>
      </m:oMath>
      <w:r w:rsidR="0010475E">
        <w:rPr>
          <w:rFonts w:eastAsiaTheme="minorEastAsia"/>
          <w:color w:val="000000" w:themeColor="text1"/>
        </w:rPr>
        <w:t xml:space="preserve"> bằng cách nhân ma trận trọng số W </w:t>
      </w:r>
      <w:r w:rsidR="0010475E">
        <w:rPr>
          <w:rFonts w:eastAsiaTheme="minorEastAsia"/>
          <w:color w:val="000000" w:themeColor="text1"/>
        </w:rPr>
        <w:sym w:font="Symbol" w:char="F0CE"/>
      </w:r>
      <w:r w:rsidR="0010475E">
        <w:rPr>
          <w:rFonts w:eastAsiaTheme="minorEastAsia"/>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R</m:t>
            </m:r>
          </m:e>
          <m:sup>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e</m:t>
                </m:r>
              </m:sub>
            </m:sSub>
            <m:r>
              <w:rPr>
                <w:rFonts w:ascii="Cambria Math" w:hAnsi="Cambria Math"/>
                <w:color w:val="000000" w:themeColor="text1"/>
              </w:rPr>
              <m:t>×k</m:t>
            </m:r>
          </m:sup>
        </m:sSup>
      </m:oMath>
      <w:r w:rsidR="0010475E">
        <w:rPr>
          <w:rFonts w:eastAsiaTheme="minorEastAsia"/>
          <w:color w:val="000000" w:themeColor="text1"/>
        </w:rPr>
        <w:t xml:space="preserve"> với véc-tơ xác suất p = y</w:t>
      </w:r>
      <w:r w:rsidR="0010475E" w:rsidRPr="0010475E">
        <w:rPr>
          <w:rFonts w:eastAsiaTheme="minorEastAsia"/>
          <w:color w:val="000000" w:themeColor="text1"/>
          <w:vertAlign w:val="superscript"/>
        </w:rPr>
        <w:t>i</w:t>
      </w:r>
      <w:r w:rsidR="0010475E">
        <w:rPr>
          <w:rFonts w:eastAsiaTheme="minorEastAsia"/>
          <w:color w:val="000000" w:themeColor="text1"/>
        </w:rPr>
        <w:t xml:space="preserve"> </w:t>
      </w:r>
      <w:r w:rsidR="0010475E">
        <w:rPr>
          <w:rFonts w:eastAsiaTheme="minorEastAsia"/>
          <w:color w:val="000000" w:themeColor="text1"/>
        </w:rPr>
        <w:sym w:font="Symbol" w:char="F0CE"/>
      </w:r>
      <w:r w:rsidR="0010475E">
        <w:rPr>
          <w:rFonts w:eastAsiaTheme="minorEastAsia"/>
          <w:color w:val="000000" w:themeColor="text1"/>
        </w:rPr>
        <w:t xml:space="preserve"> </w:t>
      </w:r>
      <w:r w:rsidR="00AD7E63">
        <w:rPr>
          <w:rFonts w:eastAsiaTheme="minorEastAsia"/>
          <w:color w:val="000000" w:themeColor="text1"/>
        </w:rPr>
        <w:t>R</w:t>
      </w:r>
      <w:r w:rsidR="00AD7E63" w:rsidRPr="00AD7E63">
        <w:rPr>
          <w:rFonts w:eastAsiaTheme="minorEastAsia"/>
          <w:color w:val="000000" w:themeColor="text1"/>
          <w:vertAlign w:val="superscript"/>
        </w:rPr>
        <w:t>k</w:t>
      </w:r>
      <w:r w:rsidR="00AD7E63">
        <w:rPr>
          <w:rFonts w:eastAsiaTheme="minorEastAsia"/>
          <w:color w:val="000000" w:themeColor="text1"/>
        </w:rPr>
        <w:t>:</w:t>
      </w:r>
    </w:p>
    <w:p w14:paraId="7F396622" w14:textId="17DF4A88" w:rsidR="008C5994" w:rsidRDefault="008C5994" w:rsidP="00E939A5">
      <w:pPr>
        <w:tabs>
          <w:tab w:val="right" w:pos="9243"/>
        </w:tabs>
        <w:ind w:left="4230"/>
        <w:jc w:val="center"/>
        <w:rPr>
          <w:rFonts w:eastAsiaTheme="minorEastAsia"/>
          <w:color w:val="000000" w:themeColor="text1"/>
        </w:rPr>
      </w:pPr>
      <m:oMath>
        <m:r>
          <w:rPr>
            <w:rFonts w:ascii="Cambria Math" w:eastAsiaTheme="minorEastAsia" w:hAnsi="Cambria Math"/>
            <w:color w:val="000000" w:themeColor="text1"/>
          </w:rPr>
          <m:t>w= Wp</m:t>
        </m:r>
      </m:oMath>
      <w:r w:rsidR="00E939A5">
        <w:rPr>
          <w:rFonts w:eastAsiaTheme="minorEastAsia"/>
          <w:color w:val="000000" w:themeColor="text1"/>
        </w:rPr>
        <w:tab/>
        <w:t>(7)</w:t>
      </w:r>
    </w:p>
    <w:p w14:paraId="65524B5B" w14:textId="6CA459FC" w:rsidR="00197D97" w:rsidRDefault="0010475E" w:rsidP="001A2E82">
      <w:pPr>
        <w:ind w:left="720" w:firstLine="360"/>
        <w:rPr>
          <w:color w:val="000000" w:themeColor="text1"/>
        </w:rPr>
      </w:pPr>
      <w:r>
        <w:rPr>
          <w:rFonts w:eastAsiaTheme="minorEastAsia"/>
          <w:color w:val="000000" w:themeColor="text1"/>
        </w:rPr>
        <w:t xml:space="preserve"> Sau đó,</w:t>
      </w:r>
      <w:r w:rsidR="008C5994">
        <w:rPr>
          <w:rFonts w:eastAsiaTheme="minorEastAsia"/>
          <w:color w:val="000000" w:themeColor="text1"/>
        </w:rPr>
        <w:t xml:space="preserve"> sử dụng</w:t>
      </w:r>
      <w:r>
        <w:rPr>
          <w:rFonts w:eastAsiaTheme="minorEastAsia"/>
          <w:color w:val="000000" w:themeColor="text1"/>
        </w:rPr>
        <w:t xml:space="preserve"> nhãn embedding ý định</w:t>
      </w:r>
      <w:r w:rsidR="00D709EF">
        <w:rPr>
          <w:rFonts w:eastAsiaTheme="minorEastAsia"/>
          <w:color w:val="000000" w:themeColor="text1"/>
        </w:rPr>
        <w:t xml:space="preserve"> mềm</w:t>
      </w:r>
      <w:r>
        <w:rPr>
          <w:rFonts w:eastAsiaTheme="minorEastAsia"/>
          <w:color w:val="000000" w:themeColor="text1"/>
        </w:rPr>
        <w:t xml:space="preserve"> (</w:t>
      </w:r>
      <w:r w:rsidR="00D709EF" w:rsidRPr="00197D97">
        <w:rPr>
          <w:color w:val="000000" w:themeColor="text1"/>
        </w:rPr>
        <w:t xml:space="preserve">“soft” </w:t>
      </w:r>
      <w:r w:rsidRPr="00197D97">
        <w:rPr>
          <w:color w:val="000000" w:themeColor="text1"/>
        </w:rPr>
        <w:t xml:space="preserve">intent label </w:t>
      </w:r>
      <w:r>
        <w:rPr>
          <w:color w:val="000000" w:themeColor="text1"/>
        </w:rPr>
        <w:t xml:space="preserve">embedding) w </w:t>
      </w:r>
      <w:r w:rsidR="008C5994">
        <w:rPr>
          <w:color w:val="000000" w:themeColor="text1"/>
        </w:rPr>
        <w:t>và các véc-tơ embedding đặc trưng có ngữ cảnh c</w:t>
      </w:r>
      <w:r w:rsidR="008C5994" w:rsidRPr="008C5994">
        <w:rPr>
          <w:color w:val="000000" w:themeColor="text1"/>
          <w:vertAlign w:val="subscript"/>
        </w:rPr>
        <w:t>i</w:t>
      </w:r>
      <w:r w:rsidR="008C5994">
        <w:rPr>
          <w:color w:val="000000" w:themeColor="text1"/>
          <w:vertAlign w:val="subscript"/>
        </w:rPr>
        <w:t xml:space="preserve"> </w:t>
      </w:r>
      <w:r w:rsidR="008C5994">
        <w:rPr>
          <w:color w:val="000000" w:themeColor="text1"/>
        </w:rPr>
        <w:t>để tạo ra các véc-tơ cụ thể cho từng ý định s</w:t>
      </w:r>
      <w:r w:rsidR="008C5994" w:rsidRPr="008C5994">
        <w:rPr>
          <w:color w:val="000000" w:themeColor="text1"/>
          <w:vertAlign w:val="subscript"/>
        </w:rPr>
        <w:t>i</w:t>
      </w:r>
      <w:r w:rsidR="008C5994">
        <w:rPr>
          <w:color w:val="000000" w:themeColor="text1"/>
          <w:vertAlign w:val="subscript"/>
        </w:rPr>
        <w:t xml:space="preserve"> </w:t>
      </w:r>
      <w:r w:rsidR="008C5994">
        <w:rPr>
          <w:color w:val="000000" w:themeColor="text1"/>
        </w:rPr>
        <w:t xml:space="preserve">(i </w:t>
      </w:r>
      <w:r w:rsidR="008C5994">
        <w:rPr>
          <w:color w:val="000000" w:themeColor="text1"/>
        </w:rPr>
        <w:sym w:font="Symbol" w:char="F0CE"/>
      </w:r>
      <w:r w:rsidR="008C5994">
        <w:rPr>
          <w:color w:val="000000" w:themeColor="text1"/>
        </w:rPr>
        <w:t xml:space="preserve"> </w:t>
      </w:r>
      <w:r w:rsidR="008C5994">
        <w:rPr>
          <w:rFonts w:cstheme="minorHAnsi"/>
          <w:color w:val="000000" w:themeColor="text1"/>
        </w:rPr>
        <w:t>{</w:t>
      </w:r>
      <w:r w:rsidR="008C5994">
        <w:rPr>
          <w:color w:val="000000" w:themeColor="text1"/>
        </w:rPr>
        <w:t>1, 2, …, n</w:t>
      </w:r>
      <w:r w:rsidR="008C5994">
        <w:rPr>
          <w:rFonts w:cstheme="minorHAnsi"/>
          <w:color w:val="000000" w:themeColor="text1"/>
        </w:rPr>
        <w:t>}</w:t>
      </w:r>
      <w:r w:rsidR="008C5994">
        <w:rPr>
          <w:color w:val="000000" w:themeColor="text1"/>
        </w:rPr>
        <w:t>)</w:t>
      </w:r>
      <w:r w:rsidR="00AD7E63">
        <w:rPr>
          <w:color w:val="000000" w:themeColor="text1"/>
        </w:rPr>
        <w:t>:</w:t>
      </w:r>
    </w:p>
    <w:p w14:paraId="2981DD11" w14:textId="105E28C0" w:rsidR="008C5994" w:rsidRPr="008C5994" w:rsidRDefault="00000000" w:rsidP="00E939A5">
      <w:pPr>
        <w:ind w:left="3060"/>
        <w:jc w:val="center"/>
        <w:rPr>
          <w:rFonts w:eastAsiaTheme="minorEastAsia"/>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r>
            <w:rPr>
              <w:rFonts w:ascii="Cambria Math" w:hAnsi="Cambria Math"/>
              <w:color w:val="000000" w:themeColor="text1"/>
            </w:rPr>
            <m:t xml:space="preserve">= </m:t>
          </m:r>
          <m:f>
            <m:fPr>
              <m:ctrlPr>
                <w:rPr>
                  <w:rFonts w:ascii="Cambria Math" w:hAnsi="Cambria Math"/>
                  <w:i/>
                  <w:color w:val="000000" w:themeColor="text1"/>
                </w:rPr>
              </m:ctrlPr>
            </m:fPr>
            <m:num>
              <m:func>
                <m:funcPr>
                  <m:ctrlPr>
                    <w:rPr>
                      <w:rFonts w:ascii="Cambria Math" w:hAnsi="Cambria Math"/>
                      <w:color w:val="000000" w:themeColor="text1"/>
                    </w:rPr>
                  </m:ctrlPr>
                </m:funcPr>
                <m:fName>
                  <m:r>
                    <m:rPr>
                      <m:sty m:val="p"/>
                    </m:rPr>
                    <w:rPr>
                      <w:rFonts w:ascii="Cambria Math" w:hAnsi="Cambria Math"/>
                      <w:color w:val="000000" w:themeColor="text1"/>
                    </w:rPr>
                    <m:t>exp</m:t>
                  </m:r>
                </m:fName>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T</m:t>
                          </m:r>
                        </m:sup>
                      </m:sSup>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e>
                  </m:d>
                </m:e>
              </m:func>
            </m:num>
            <m:den>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n</m:t>
                  </m:r>
                </m:sup>
                <m:e>
                  <m:func>
                    <m:funcPr>
                      <m:ctrlPr>
                        <w:rPr>
                          <w:rFonts w:ascii="Cambria Math" w:hAnsi="Cambria Math"/>
                          <w:color w:val="000000" w:themeColor="text1"/>
                        </w:rPr>
                      </m:ctrlPr>
                    </m:funcPr>
                    <m:fName>
                      <m:r>
                        <m:rPr>
                          <m:sty m:val="p"/>
                        </m:rPr>
                        <w:rPr>
                          <w:rFonts w:ascii="Cambria Math" w:hAnsi="Cambria Math"/>
                          <w:color w:val="000000" w:themeColor="text1"/>
                        </w:rPr>
                        <m:t>exp</m:t>
                      </m:r>
                    </m:fName>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T</m:t>
                              </m:r>
                            </m:sup>
                          </m:sSup>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j</m:t>
                              </m:r>
                            </m:sub>
                          </m:sSub>
                        </m:e>
                      </m:d>
                    </m:e>
                  </m:func>
                </m:e>
              </m:nary>
            </m:den>
          </m:f>
          <m:r>
            <w:rPr>
              <w:rFonts w:ascii="Cambria Math" w:eastAsiaTheme="minorEastAsia" w:hAnsi="Cambria Math"/>
              <w:color w:val="000000" w:themeColor="text1"/>
            </w:rPr>
            <m:t xml:space="preserve">                                                              (8)</m:t>
          </m:r>
        </m:oMath>
      </m:oMathPara>
    </w:p>
    <w:p w14:paraId="5108842B" w14:textId="79A07DE8" w:rsidR="008C5994" w:rsidRPr="008C5994" w:rsidRDefault="00000000" w:rsidP="008C5994">
      <w:pPr>
        <w:ind w:left="3060"/>
        <w:jc w:val="center"/>
        <w:rPr>
          <w:rFonts w:eastAsiaTheme="minorEastAsia"/>
          <w:color w:val="000000" w:themeColor="text1"/>
        </w:rPr>
      </w:pPr>
      <m:oMathPara>
        <m:oMathParaPr>
          <m:jc m:val="left"/>
        </m:oMathPara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α</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w                                                                                     (9)</m:t>
          </m:r>
        </m:oMath>
      </m:oMathPara>
    </w:p>
    <w:p w14:paraId="553F7412" w14:textId="1566C849" w:rsidR="008C5994" w:rsidRDefault="008C5994" w:rsidP="008C5994">
      <w:pPr>
        <w:ind w:left="810"/>
        <w:rPr>
          <w:color w:val="000000" w:themeColor="text1"/>
        </w:rPr>
      </w:pPr>
      <w:r>
        <w:rPr>
          <w:rFonts w:eastAsiaTheme="minorEastAsia"/>
          <w:color w:val="000000" w:themeColor="text1"/>
        </w:rPr>
        <w:tab/>
        <w:t xml:space="preserve">Sau đó ta nâng cấp </w:t>
      </w:r>
      <w:r w:rsidRPr="00EC3774">
        <w:rPr>
          <w:color w:val="4472C4" w:themeColor="accent1"/>
        </w:rPr>
        <w:t>Slot filling layer</w:t>
      </w:r>
      <w:r>
        <w:rPr>
          <w:color w:val="4472C4" w:themeColor="accent1"/>
        </w:rPr>
        <w:t xml:space="preserve"> </w:t>
      </w:r>
      <w:r>
        <w:rPr>
          <w:color w:val="000000" w:themeColor="text1"/>
        </w:rPr>
        <w:t>với cơ chế attention</w:t>
      </w:r>
    </w:p>
    <w:p w14:paraId="6EC30A76" w14:textId="3D21E45A" w:rsidR="00AD7E63" w:rsidRDefault="008C5994" w:rsidP="00AD7E63">
      <w:pPr>
        <w:pStyle w:val="oancuaDanhsach"/>
        <w:numPr>
          <w:ilvl w:val="0"/>
          <w:numId w:val="12"/>
        </w:numPr>
      </w:pPr>
      <w:r w:rsidRPr="00D709EF">
        <w:rPr>
          <w:color w:val="4472C4" w:themeColor="accent1"/>
        </w:rPr>
        <w:t xml:space="preserve">Slot filling layer: </w:t>
      </w:r>
      <w:r w:rsidR="00D709EF" w:rsidRPr="00D709EF">
        <w:rPr>
          <w:color w:val="000000" w:themeColor="text1"/>
        </w:rPr>
        <w:t xml:space="preserve">Thay vì </w:t>
      </w:r>
      <w:r w:rsidR="00D709EF">
        <w:t>sử dụng các véc-tơ embedding đặc trưng có ngữ cảnh</w:t>
      </w:r>
      <w:r w:rsidR="00D709EF" w:rsidRPr="00D709EF">
        <w:rPr>
          <w:szCs w:val="26"/>
        </w:rPr>
        <w:t xml:space="preserve"> c</w:t>
      </w:r>
      <w:r w:rsidR="00D709EF" w:rsidRPr="00D709EF">
        <w:rPr>
          <w:szCs w:val="26"/>
          <w:vertAlign w:val="subscript"/>
        </w:rPr>
        <w:t>i</w:t>
      </w:r>
      <w:r w:rsidR="00D709EF" w:rsidRPr="00D709EF">
        <w:rPr>
          <w:vertAlign w:val="superscript"/>
        </w:rPr>
        <w:t xml:space="preserve"> </w:t>
      </w:r>
      <w:r w:rsidR="00D709EF">
        <w:t xml:space="preserve"> tương ứng của token x</w:t>
      </w:r>
      <w:r w:rsidR="00D709EF" w:rsidRPr="00D709EF">
        <w:rPr>
          <w:vertAlign w:val="subscript"/>
        </w:rPr>
        <w:t>i</w:t>
      </w:r>
      <w:r w:rsidR="00D709EF">
        <w:t xml:space="preserve">  để đưa vào FFNN</w:t>
      </w:r>
      <w:r w:rsidR="00D709EF" w:rsidRPr="00D709EF">
        <w:rPr>
          <w:vertAlign w:val="subscript"/>
        </w:rPr>
        <w:t>SF</w:t>
      </w:r>
      <w:r w:rsidR="00D709EF">
        <w:t xml:space="preserve"> (</w:t>
      </w:r>
      <w:r w:rsidR="00D709EF" w:rsidRPr="00D709EF">
        <w:rPr>
          <w:color w:val="4472C4" w:themeColor="accent1"/>
        </w:rPr>
        <w:t>model JointBERT+CRF</w:t>
      </w:r>
      <w:r w:rsidR="00D709EF">
        <w:t xml:space="preserve">) thì </w:t>
      </w:r>
      <w:r w:rsidR="00D709EF" w:rsidRPr="00D709EF">
        <w:rPr>
          <w:color w:val="4472C4" w:themeColor="accent1"/>
        </w:rPr>
        <w:t>model JointIDSF</w:t>
      </w:r>
      <w:r w:rsidR="00D709EF">
        <w:rPr>
          <w:color w:val="4472C4" w:themeColor="accent1"/>
        </w:rPr>
        <w:t xml:space="preserve"> </w:t>
      </w:r>
      <w:r w:rsidR="00D709EF">
        <w:rPr>
          <w:color w:val="000000" w:themeColor="text1"/>
        </w:rPr>
        <w:t xml:space="preserve">sẽ tạo ra một chuỗi các véc-tơ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1:n</m:t>
            </m:r>
          </m:sub>
        </m:sSub>
      </m:oMath>
      <w:r w:rsidR="00D709EF">
        <w:rPr>
          <w:rFonts w:eastAsiaTheme="minorEastAsia"/>
          <w:color w:val="000000" w:themeColor="text1"/>
        </w:rPr>
        <w:t>. Trong đó mỗi</w:t>
      </w:r>
      <w:r w:rsidR="00AD7E63">
        <w:rPr>
          <w:rFonts w:eastAsiaTheme="minorEastAsia"/>
          <w:color w:val="000000" w:themeColor="text1"/>
        </w:rPr>
        <w:t xml:space="preserve"> véc-tơ</w:t>
      </w:r>
      <w:r w:rsidR="00D709EF">
        <w:rPr>
          <w:rFonts w:eastAsiaTheme="minorEastAsia"/>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i</m:t>
            </m:r>
          </m:sub>
        </m:sSub>
      </m:oMath>
      <w:r w:rsidR="00D709EF">
        <w:rPr>
          <w:rFonts w:eastAsiaTheme="minorEastAsia"/>
          <w:color w:val="000000" w:themeColor="text1"/>
        </w:rPr>
        <w:t xml:space="preserve"> </w:t>
      </w:r>
      <w:r w:rsidR="00AD7E63">
        <w:rPr>
          <w:rFonts w:eastAsiaTheme="minorEastAsia"/>
          <w:color w:val="000000" w:themeColor="text1"/>
        </w:rPr>
        <w:t>được tạo ra bằng cách nối véc-tơ cụ thể cho từng ý định s</w:t>
      </w:r>
      <w:r w:rsidR="00AD7E63" w:rsidRPr="00AD7E63">
        <w:rPr>
          <w:rFonts w:eastAsiaTheme="minorEastAsia"/>
          <w:color w:val="000000" w:themeColor="text1"/>
          <w:vertAlign w:val="subscript"/>
        </w:rPr>
        <w:t>i</w:t>
      </w:r>
      <w:r w:rsidR="00AD7E63">
        <w:rPr>
          <w:rFonts w:eastAsiaTheme="minorEastAsia"/>
          <w:color w:val="000000" w:themeColor="text1"/>
          <w:vertAlign w:val="subscript"/>
        </w:rPr>
        <w:t xml:space="preserve"> </w:t>
      </w:r>
      <w:r w:rsidR="00AD7E63">
        <w:rPr>
          <w:rFonts w:eastAsiaTheme="minorEastAsia"/>
          <w:color w:val="000000" w:themeColor="text1"/>
        </w:rPr>
        <w:t xml:space="preserve">với </w:t>
      </w:r>
      <w:r w:rsidR="00AD7E63">
        <w:t>véc-tơ embedding đặc trưng có ngữ cảnh</w:t>
      </w:r>
      <w:r w:rsidR="00AD7E63" w:rsidRPr="00D709EF">
        <w:rPr>
          <w:szCs w:val="26"/>
        </w:rPr>
        <w:t xml:space="preserve"> c</w:t>
      </w:r>
      <w:r w:rsidR="00AD7E63" w:rsidRPr="00D709EF">
        <w:rPr>
          <w:szCs w:val="26"/>
          <w:vertAlign w:val="subscript"/>
        </w:rPr>
        <w:t>i</w:t>
      </w:r>
      <w:r w:rsidR="00AD7E63" w:rsidRPr="00D709EF">
        <w:rPr>
          <w:vertAlign w:val="superscript"/>
        </w:rPr>
        <w:t xml:space="preserve"> </w:t>
      </w:r>
      <w:r w:rsidR="00AD7E63">
        <w:t xml:space="preserve"> tương ứng:</w:t>
      </w:r>
    </w:p>
    <w:p w14:paraId="626146C5" w14:textId="3BEC72DD" w:rsidR="00AD7E63" w:rsidRDefault="00000000" w:rsidP="00AD7E63">
      <w:pPr>
        <w:tabs>
          <w:tab w:val="right" w:pos="9252"/>
        </w:tabs>
        <w:ind w:left="3060"/>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rsidR="00AD7E63">
        <w:rPr>
          <w:rFonts w:eastAsiaTheme="minorEastAsia"/>
        </w:rPr>
        <w:tab/>
        <w:t>(10)</w:t>
      </w:r>
    </w:p>
    <w:p w14:paraId="78FF49EB" w14:textId="2B81835B" w:rsidR="00AD7E63" w:rsidRPr="00E30716" w:rsidRDefault="00AD7E63" w:rsidP="00AD7E63">
      <w:pPr>
        <w:tabs>
          <w:tab w:val="right" w:pos="9252"/>
        </w:tabs>
        <w:ind w:left="720" w:firstLine="360"/>
        <w:rPr>
          <w:color w:val="000000" w:themeColor="text1"/>
        </w:rPr>
      </w:pPr>
      <w:r>
        <w:t xml:space="preserve">Sau đó, layer đưa từng véc-tơ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vào mạng nơ-ron truyền thẳng đơn giản FFNN</w:t>
      </w:r>
      <w:r w:rsidRPr="001F2D70">
        <w:rPr>
          <w:vertAlign w:val="subscript"/>
        </w:rPr>
        <w:t>SF</w:t>
      </w:r>
      <w:r>
        <w:t xml:space="preserve"> và tiếp tục thực hiện các bước tiếp theo giống với </w:t>
      </w:r>
      <w:r w:rsidRPr="00D709EF">
        <w:rPr>
          <w:color w:val="4472C4" w:themeColor="accent1"/>
        </w:rPr>
        <w:t>model JointBERT+</w:t>
      </w:r>
      <w:r>
        <w:rPr>
          <w:color w:val="4472C4" w:themeColor="accent1"/>
        </w:rPr>
        <w:t>CRF</w:t>
      </w:r>
      <w:r w:rsidR="00E30716">
        <w:rPr>
          <w:color w:val="000000" w:themeColor="text1"/>
        </w:rPr>
        <w:t xml:space="preserve"> mà chỉ thay véc-tơ c</w:t>
      </w:r>
      <w:r w:rsidR="00E30716" w:rsidRPr="00E30716">
        <w:rPr>
          <w:color w:val="000000" w:themeColor="text1"/>
          <w:vertAlign w:val="subscript"/>
        </w:rPr>
        <w:t>i</w:t>
      </w:r>
      <w:r w:rsidR="00E30716">
        <w:rPr>
          <w:color w:val="000000" w:themeColor="text1"/>
        </w:rPr>
        <w:t xml:space="preserve"> bằng véc-tơ v</w:t>
      </w:r>
      <w:r w:rsidR="00E30716" w:rsidRPr="00E30716">
        <w:rPr>
          <w:color w:val="000000" w:themeColor="text1"/>
          <w:vertAlign w:val="subscript"/>
        </w:rPr>
        <w:t>i</w:t>
      </w:r>
      <w:r w:rsidR="00E30716">
        <w:rPr>
          <w:color w:val="000000" w:themeColor="text1"/>
          <w:vertAlign w:val="subscript"/>
        </w:rPr>
        <w:t xml:space="preserve"> </w:t>
      </w:r>
      <w:r w:rsidR="00E30716">
        <w:rPr>
          <w:color w:val="000000" w:themeColor="text1"/>
        </w:rPr>
        <w:t>:</w:t>
      </w:r>
    </w:p>
    <w:p w14:paraId="04F0B391" w14:textId="7BEC7E0E" w:rsidR="00AD7E63" w:rsidRPr="00D709EF" w:rsidRDefault="00000000" w:rsidP="00AD7E63">
      <w:pPr>
        <w:tabs>
          <w:tab w:val="right" w:pos="9252"/>
        </w:tabs>
        <w:ind w:left="3150"/>
      </w:pP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FFNN</m:t>
            </m:r>
          </m:e>
          <m:sub>
            <m:r>
              <w:rPr>
                <w:rFonts w:ascii="Cambria Math" w:hAnsi="Cambria Math"/>
              </w:rPr>
              <m:t>SF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E30716">
        <w:rPr>
          <w:rFonts w:eastAsiaTheme="minorEastAsia"/>
        </w:rPr>
        <w:tab/>
        <w:t>(3b)</w:t>
      </w:r>
    </w:p>
    <w:p w14:paraId="7A9B5310" w14:textId="77777777" w:rsidR="005A505C" w:rsidRDefault="005A505C">
      <w:pPr>
        <w:spacing w:before="0" w:after="160"/>
      </w:pPr>
      <w:r>
        <w:br w:type="page"/>
      </w:r>
    </w:p>
    <w:p w14:paraId="5893260A" w14:textId="088BE9F7" w:rsidR="00E30716" w:rsidRDefault="00E30716" w:rsidP="00E30716">
      <w:pPr>
        <w:pStyle w:val="oancuaDanhsach"/>
        <w:numPr>
          <w:ilvl w:val="0"/>
          <w:numId w:val="3"/>
        </w:numPr>
        <w:tabs>
          <w:tab w:val="right" w:pos="9207"/>
        </w:tabs>
        <w:spacing w:before="240" w:after="240"/>
      </w:pPr>
      <w:r>
        <w:lastRenderedPageBreak/>
        <w:t xml:space="preserve">Ví dụ về mô hình </w:t>
      </w:r>
      <w:r>
        <w:rPr>
          <w:color w:val="4472C4" w:themeColor="accent1"/>
        </w:rPr>
        <w:t>JointIDSF</w:t>
      </w:r>
      <w:r w:rsidRPr="00E939A5">
        <w:rPr>
          <w:color w:val="4472C4" w:themeColor="accent1"/>
        </w:rPr>
        <w:t xml:space="preserve"> </w:t>
      </w:r>
      <w:r>
        <w:t>với câu đầu vào “tăng bóng 3 26 phần trăm”</w:t>
      </w:r>
    </w:p>
    <w:p w14:paraId="55055D29" w14:textId="77777777" w:rsidR="00E30716" w:rsidRDefault="00E30716" w:rsidP="00E30716">
      <w:pPr>
        <w:keepNext/>
        <w:ind w:left="360"/>
      </w:pPr>
      <w:r>
        <w:rPr>
          <w:rFonts w:eastAsiaTheme="minorEastAsia"/>
          <w:noProof/>
          <w:color w:val="000000" w:themeColor="text1"/>
        </w:rPr>
        <w:drawing>
          <wp:inline distT="0" distB="0" distL="0" distR="0" wp14:anchorId="3B850FC6" wp14:editId="606B140E">
            <wp:extent cx="5943600" cy="4241800"/>
            <wp:effectExtent l="0" t="0" r="0" b="635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12">
                      <a:extLst>
                        <a:ext uri="{28A0092B-C50C-407E-A947-70E740481C1C}">
                          <a14:useLocalDpi xmlns:a14="http://schemas.microsoft.com/office/drawing/2010/main" val="0"/>
                        </a:ext>
                      </a:extLst>
                    </a:blip>
                    <a:stretch>
                      <a:fillRect/>
                    </a:stretch>
                  </pic:blipFill>
                  <pic:spPr>
                    <a:xfrm>
                      <a:off x="0" y="0"/>
                      <a:ext cx="5943600" cy="4241800"/>
                    </a:xfrm>
                    <a:prstGeom prst="rect">
                      <a:avLst/>
                    </a:prstGeom>
                  </pic:spPr>
                </pic:pic>
              </a:graphicData>
            </a:graphic>
          </wp:inline>
        </w:drawing>
      </w:r>
    </w:p>
    <w:p w14:paraId="32A1E560" w14:textId="1E64FEC0" w:rsidR="008C5994" w:rsidRDefault="00E30716" w:rsidP="00E30716">
      <w:pPr>
        <w:pStyle w:val="Chuthich"/>
        <w:jc w:val="center"/>
      </w:pPr>
      <w:bookmarkStart w:id="10" w:name="_Toc129610141"/>
      <w:r>
        <w:t xml:space="preserve">Hình </w:t>
      </w:r>
      <w:fldSimple w:instr=" SEQ Hình \* ARABIC ">
        <w:r w:rsidR="00F16E04">
          <w:rPr>
            <w:noProof/>
          </w:rPr>
          <w:t>5</w:t>
        </w:r>
      </w:fldSimple>
      <w:r>
        <w:t xml:space="preserve"> </w:t>
      </w:r>
      <w:r w:rsidRPr="00751CB2">
        <w:t xml:space="preserve">Mô hình </w:t>
      </w:r>
      <w:r>
        <w:t>JointIDSF</w:t>
      </w:r>
      <w:bookmarkEnd w:id="10"/>
    </w:p>
    <w:p w14:paraId="40E0C377" w14:textId="2B879711" w:rsidR="00E30716" w:rsidRDefault="00E30716" w:rsidP="003C6A6F">
      <w:pPr>
        <w:pStyle w:val="u2"/>
        <w:numPr>
          <w:ilvl w:val="1"/>
          <w:numId w:val="6"/>
        </w:numPr>
      </w:pPr>
      <w:bookmarkStart w:id="11" w:name="_Toc130029642"/>
      <w:r>
        <w:t>Kết quả</w:t>
      </w:r>
      <w:r w:rsidR="00D256DF">
        <w:t xml:space="preserve"> của mô hình huấn luyện</w:t>
      </w:r>
      <w:bookmarkEnd w:id="11"/>
    </w:p>
    <w:p w14:paraId="53DAB646" w14:textId="6ADC034B" w:rsidR="003C6A6F" w:rsidRDefault="003C6A6F" w:rsidP="003C6A6F">
      <w:pPr>
        <w:pStyle w:val="u3"/>
        <w:numPr>
          <w:ilvl w:val="2"/>
          <w:numId w:val="6"/>
        </w:numPr>
      </w:pPr>
      <w:bookmarkStart w:id="12" w:name="_Toc130029643"/>
      <w:r>
        <w:t xml:space="preserve">Thuật toán tối </w:t>
      </w:r>
      <w:r w:rsidR="00ED465B">
        <w:t>ưu, tham số, siêu tham số</w:t>
      </w:r>
      <w:bookmarkEnd w:id="12"/>
    </w:p>
    <w:p w14:paraId="62A54581" w14:textId="4F6F2965" w:rsidR="008037A9" w:rsidRDefault="003C6A6F" w:rsidP="000C1F3E">
      <w:pPr>
        <w:pStyle w:val="oancuaDanhsach"/>
        <w:numPr>
          <w:ilvl w:val="0"/>
          <w:numId w:val="3"/>
        </w:numPr>
      </w:pPr>
      <w:r>
        <w:t xml:space="preserve">Cả hai mô hình </w:t>
      </w:r>
      <w:r w:rsidRPr="003C6A6F">
        <w:t xml:space="preserve">JointIDSF và JointBERT+CRF đều sử dụng </w:t>
      </w:r>
      <w:r>
        <w:t>thuật toán</w:t>
      </w:r>
      <w:r w:rsidRPr="003C6A6F">
        <w:t xml:space="preserve"> tối ưu hóa Adam</w:t>
      </w:r>
      <w:r>
        <w:t xml:space="preserve"> (</w:t>
      </w:r>
      <w:r w:rsidRPr="003C6A6F">
        <w:t xml:space="preserve">Adam </w:t>
      </w:r>
      <w:r>
        <w:t>optimizer)</w:t>
      </w:r>
      <w:r w:rsidR="000C1F3E">
        <w:t xml:space="preserve"> với batch size = 32</w:t>
      </w:r>
      <w:r>
        <w:t>.</w:t>
      </w:r>
      <w:r w:rsidR="005A505C">
        <w:t xml:space="preserve"> </w:t>
      </w:r>
      <w:r w:rsidR="00FA267F" w:rsidRPr="00FA267F">
        <w:t>Adaptive Moment Estimation</w:t>
      </w:r>
      <w:r w:rsidR="00FA267F">
        <w:t xml:space="preserve"> optimizer là một thuật toán cho phép tính tốc độ học (learing rate) thích ứng với mỗi trọng số. Adam là sự kết hợp của thuật toán tối ưu hóa </w:t>
      </w:r>
      <w:r w:rsidR="008037A9">
        <w:t>G</w:t>
      </w:r>
      <w:r w:rsidR="00FA267F" w:rsidRPr="00FA267F">
        <w:t>radient descent with momentum</w:t>
      </w:r>
      <w:r w:rsidR="00FA267F">
        <w:t xml:space="preserve"> với </w:t>
      </w:r>
      <w:r w:rsidR="000951D6" w:rsidRPr="000951D6">
        <w:t>RMSprop</w:t>
      </w:r>
      <w:r w:rsidR="00FA267F">
        <w:t xml:space="preserve">. </w:t>
      </w:r>
    </w:p>
    <w:p w14:paraId="06F927B0" w14:textId="0633395B" w:rsidR="008037A9" w:rsidRDefault="008037A9" w:rsidP="008037A9">
      <w:pPr>
        <w:pStyle w:val="oancuaDanhsach"/>
        <w:numPr>
          <w:ilvl w:val="1"/>
          <w:numId w:val="3"/>
        </w:numPr>
      </w:pPr>
      <w:r>
        <w:t>G</w:t>
      </w:r>
      <w:r w:rsidRPr="00FA267F">
        <w:t xml:space="preserve">radient descent with </w:t>
      </w:r>
      <w:r>
        <w:t>momentum:</w:t>
      </w:r>
      <w:r w:rsidR="000951D6">
        <w:rPr>
          <w:lang w:val="en-US"/>
        </w:rPr>
        <w:t xml:space="preserve"> </w:t>
      </w:r>
      <w:r w:rsidR="000951D6">
        <w:t xml:space="preserve">bỏ qua các </w:t>
      </w:r>
      <w:r w:rsidR="000951D6" w:rsidRPr="00FA267F">
        <w:t>local minimum</w:t>
      </w:r>
      <w:r w:rsidR="000951D6">
        <w:t xml:space="preserve"> để nghiệm tiến tới g</w:t>
      </w:r>
      <w:r w:rsidR="000951D6" w:rsidRPr="00FA267F">
        <w:t xml:space="preserve">lobal </w:t>
      </w:r>
      <w:r w:rsidR="000951D6">
        <w:t>minimum</w:t>
      </w:r>
    </w:p>
    <w:p w14:paraId="0519035C" w14:textId="41F5CC2D" w:rsidR="008037A9" w:rsidRDefault="000951D6" w:rsidP="008037A9">
      <w:pPr>
        <w:pStyle w:val="oancuaDanhsach"/>
        <w:numPr>
          <w:ilvl w:val="1"/>
          <w:numId w:val="3"/>
        </w:numPr>
      </w:pPr>
      <w:r w:rsidRPr="000951D6">
        <w:t>RMSprop</w:t>
      </w:r>
      <w:r w:rsidR="008037A9">
        <w:t xml:space="preserve">: </w:t>
      </w:r>
      <w:r w:rsidR="00A61863">
        <w:t>tự động cải thiện learing rate theo thời gian</w:t>
      </w:r>
    </w:p>
    <w:p w14:paraId="11E58D72" w14:textId="42FC430E" w:rsidR="006F0B36" w:rsidRDefault="00FA267F" w:rsidP="008037A9">
      <w:pPr>
        <w:pStyle w:val="oancuaDanhsach"/>
        <w:ind w:firstLine="720"/>
      </w:pPr>
      <w:r>
        <w:t>Adam không chỉ lưu trữ trung bình bình phương các gradient trước đó mà còn lưu cả giá trị trung bình mô-</w:t>
      </w:r>
      <w:r w:rsidR="005A505C">
        <w:t>men,</w:t>
      </w:r>
      <w:r>
        <w:t xml:space="preserve"> từ đó tự động cải thiện learning rate và bỏ qua các </w:t>
      </w:r>
      <w:r w:rsidRPr="00FA267F">
        <w:t>local minimum</w:t>
      </w:r>
      <w:r>
        <w:t xml:space="preserve"> để nghiệm tiến tới g</w:t>
      </w:r>
      <w:r w:rsidRPr="00FA267F">
        <w:t xml:space="preserve">lobal </w:t>
      </w:r>
      <w:r>
        <w:t>minimum.</w:t>
      </w:r>
    </w:p>
    <w:p w14:paraId="16DE9F4D" w14:textId="17DC3AEB" w:rsidR="00ED465B" w:rsidRDefault="00ED465B" w:rsidP="000C1F3E">
      <w:pPr>
        <w:pStyle w:val="oancuaDanhsach"/>
        <w:numPr>
          <w:ilvl w:val="0"/>
          <w:numId w:val="3"/>
        </w:numPr>
      </w:pPr>
      <w:r>
        <w:lastRenderedPageBreak/>
        <w:t>Ngoài ra các tham số, siêu tham số còn lại được tham khảo từ mô hình JointIDSF do em chưa có nhiều kinh nghiệm trong việc điều chỉnh tham số, siêu tham số</w:t>
      </w:r>
    </w:p>
    <w:p w14:paraId="3882174A" w14:textId="686D43A3" w:rsidR="000C1F3E" w:rsidRPr="006F0B36" w:rsidRDefault="000C1F3E" w:rsidP="00D256DF">
      <w:pPr>
        <w:pStyle w:val="oancuaDanhsach"/>
        <w:numPr>
          <w:ilvl w:val="0"/>
          <w:numId w:val="3"/>
        </w:numPr>
      </w:pPr>
      <w:r>
        <w:t xml:space="preserve">Cả 2 model huấn luyện trong 50 epoch và tính điểm trung bình của độ chính xác khi </w:t>
      </w:r>
      <w:r w:rsidR="00D256DF">
        <w:t xml:space="preserve">phát hiện </w:t>
      </w:r>
      <w:r>
        <w:t xml:space="preserve">ý định (intent) </w:t>
      </w:r>
      <w:r w:rsidR="00D256DF">
        <w:t>và F1-score cho xác định các thực thể (slot) sau mỗi epoch huấn luyện trên</w:t>
      </w:r>
      <w:r w:rsidR="00ED465B">
        <w:t xml:space="preserve"> tập</w:t>
      </w:r>
      <w:r w:rsidR="00D256DF">
        <w:t xml:space="preserve"> validation</w:t>
      </w:r>
      <w:r w:rsidR="00ED465B">
        <w:t xml:space="preserve"> (dev)</w:t>
      </w:r>
      <w:r w:rsidR="00D256DF">
        <w:t>. Từ đó lấy mô hình điểm số cao nhất trên</w:t>
      </w:r>
      <w:r w:rsidR="00ED465B">
        <w:t xml:space="preserve"> tập</w:t>
      </w:r>
      <w:r w:rsidR="00D256DF">
        <w:t xml:space="preserve"> validation</w:t>
      </w:r>
      <w:r w:rsidR="00217E43">
        <w:t xml:space="preserve"> (dev)</w:t>
      </w:r>
      <w:r w:rsidR="00D256DF">
        <w:t xml:space="preserve"> để sử dụng cho</w:t>
      </w:r>
      <w:r w:rsidR="00ED465B">
        <w:t xml:space="preserve"> tập</w:t>
      </w:r>
      <w:r w:rsidR="00D256DF">
        <w:t xml:space="preserve"> test. </w:t>
      </w:r>
    </w:p>
    <w:p w14:paraId="29D77EAB" w14:textId="4D315B7C" w:rsidR="005A505C" w:rsidRDefault="005A505C" w:rsidP="005A505C">
      <w:pPr>
        <w:pStyle w:val="u3"/>
        <w:numPr>
          <w:ilvl w:val="2"/>
          <w:numId w:val="6"/>
        </w:numPr>
      </w:pPr>
      <w:bookmarkStart w:id="13" w:name="_Toc130029644"/>
      <w:r>
        <w:t>Hiệu suất trên tập huấn luyện</w:t>
      </w:r>
      <w:bookmarkEnd w:id="13"/>
    </w:p>
    <w:p w14:paraId="76AE344C" w14:textId="2A3B284F" w:rsidR="00937539" w:rsidRDefault="005A505C" w:rsidP="00937539">
      <w:pPr>
        <w:pStyle w:val="oancuaDanhsach"/>
        <w:numPr>
          <w:ilvl w:val="0"/>
          <w:numId w:val="3"/>
        </w:numPr>
      </w:pPr>
      <w:r>
        <w:t>Kết quả trên tập kiểm tra (test set):</w:t>
      </w:r>
    </w:p>
    <w:tbl>
      <w:tblPr>
        <w:tblStyle w:val="LiBang"/>
        <w:tblW w:w="0" w:type="auto"/>
        <w:tblLook w:val="04A0" w:firstRow="1" w:lastRow="0" w:firstColumn="1" w:lastColumn="0" w:noHBand="0" w:noVBand="1"/>
      </w:tblPr>
      <w:tblGrid>
        <w:gridCol w:w="1870"/>
        <w:gridCol w:w="1870"/>
        <w:gridCol w:w="1870"/>
        <w:gridCol w:w="1870"/>
        <w:gridCol w:w="1870"/>
      </w:tblGrid>
      <w:tr w:rsidR="005A505C" w14:paraId="1D59D668" w14:textId="77777777" w:rsidTr="005A505C">
        <w:tc>
          <w:tcPr>
            <w:tcW w:w="1870" w:type="dxa"/>
            <w:vAlign w:val="center"/>
          </w:tcPr>
          <w:p w14:paraId="3214D0AE" w14:textId="73F99133" w:rsidR="005A505C" w:rsidRPr="005A505C" w:rsidRDefault="005A505C" w:rsidP="005A505C">
            <w:pPr>
              <w:jc w:val="center"/>
              <w:rPr>
                <w:b/>
                <w:bCs/>
              </w:rPr>
            </w:pPr>
            <w:r>
              <w:rPr>
                <w:b/>
                <w:bCs/>
              </w:rPr>
              <w:t>Model</w:t>
            </w:r>
          </w:p>
        </w:tc>
        <w:tc>
          <w:tcPr>
            <w:tcW w:w="1870" w:type="dxa"/>
            <w:vAlign w:val="center"/>
          </w:tcPr>
          <w:p w14:paraId="63968225" w14:textId="55C5A4DF" w:rsidR="005A505C" w:rsidRPr="005A505C" w:rsidRDefault="005A505C" w:rsidP="005A505C">
            <w:pPr>
              <w:jc w:val="center"/>
              <w:rPr>
                <w:b/>
                <w:bCs/>
              </w:rPr>
            </w:pPr>
            <w:r>
              <w:rPr>
                <w:b/>
                <w:bCs/>
              </w:rPr>
              <w:t>Encoder</w:t>
            </w:r>
          </w:p>
        </w:tc>
        <w:tc>
          <w:tcPr>
            <w:tcW w:w="1870" w:type="dxa"/>
            <w:vAlign w:val="center"/>
          </w:tcPr>
          <w:p w14:paraId="200BA49A" w14:textId="744408A9" w:rsidR="005A505C" w:rsidRPr="005A505C" w:rsidRDefault="005A505C" w:rsidP="005A505C">
            <w:pPr>
              <w:jc w:val="center"/>
              <w:rPr>
                <w:b/>
                <w:bCs/>
              </w:rPr>
            </w:pPr>
            <w:r>
              <w:rPr>
                <w:b/>
                <w:bCs/>
              </w:rPr>
              <w:t>Intent Acc</w:t>
            </w:r>
          </w:p>
        </w:tc>
        <w:tc>
          <w:tcPr>
            <w:tcW w:w="1870" w:type="dxa"/>
            <w:vAlign w:val="center"/>
          </w:tcPr>
          <w:p w14:paraId="79B675A5" w14:textId="5B3EBD9F" w:rsidR="005A505C" w:rsidRPr="005A505C" w:rsidRDefault="005A505C" w:rsidP="005A505C">
            <w:pPr>
              <w:jc w:val="center"/>
              <w:rPr>
                <w:b/>
                <w:bCs/>
              </w:rPr>
            </w:pPr>
            <w:r>
              <w:rPr>
                <w:b/>
                <w:bCs/>
              </w:rPr>
              <w:t>Slot F1</w:t>
            </w:r>
          </w:p>
        </w:tc>
        <w:tc>
          <w:tcPr>
            <w:tcW w:w="1870" w:type="dxa"/>
            <w:vAlign w:val="center"/>
          </w:tcPr>
          <w:p w14:paraId="67CC22A4" w14:textId="4A669B01" w:rsidR="005A505C" w:rsidRPr="005A505C" w:rsidRDefault="005A505C" w:rsidP="005A505C">
            <w:pPr>
              <w:jc w:val="center"/>
              <w:rPr>
                <w:b/>
                <w:bCs/>
              </w:rPr>
            </w:pPr>
            <w:r>
              <w:rPr>
                <w:b/>
                <w:bCs/>
              </w:rPr>
              <w:t>Sent Acc</w:t>
            </w:r>
          </w:p>
        </w:tc>
      </w:tr>
      <w:tr w:rsidR="005A505C" w14:paraId="026B9C17" w14:textId="77777777" w:rsidTr="005A505C">
        <w:tc>
          <w:tcPr>
            <w:tcW w:w="1870" w:type="dxa"/>
            <w:vAlign w:val="center"/>
          </w:tcPr>
          <w:p w14:paraId="1A830BAE" w14:textId="511D293B" w:rsidR="005A505C" w:rsidRDefault="005A505C" w:rsidP="005A505C">
            <w:pPr>
              <w:jc w:val="center"/>
            </w:pPr>
            <w:r>
              <w:t>JointBERT+CRF</w:t>
            </w:r>
          </w:p>
        </w:tc>
        <w:tc>
          <w:tcPr>
            <w:tcW w:w="1870" w:type="dxa"/>
            <w:vAlign w:val="center"/>
          </w:tcPr>
          <w:p w14:paraId="3063D905" w14:textId="5201B0D4" w:rsidR="005A505C" w:rsidRDefault="00937539" w:rsidP="005A505C">
            <w:pPr>
              <w:jc w:val="center"/>
            </w:pPr>
            <w:r w:rsidRPr="00937539">
              <w:t>PhoBERT</w:t>
            </w:r>
          </w:p>
        </w:tc>
        <w:tc>
          <w:tcPr>
            <w:tcW w:w="1870" w:type="dxa"/>
            <w:vAlign w:val="center"/>
          </w:tcPr>
          <w:p w14:paraId="0189613F" w14:textId="79FBCC1C" w:rsidR="005A505C" w:rsidRDefault="00937539" w:rsidP="005A505C">
            <w:pPr>
              <w:jc w:val="center"/>
            </w:pPr>
            <w:r>
              <w:t>88.61</w:t>
            </w:r>
          </w:p>
        </w:tc>
        <w:tc>
          <w:tcPr>
            <w:tcW w:w="1870" w:type="dxa"/>
            <w:vAlign w:val="center"/>
          </w:tcPr>
          <w:p w14:paraId="0E646BDB" w14:textId="6000889F" w:rsidR="005A505C" w:rsidRDefault="00937539" w:rsidP="005A505C">
            <w:pPr>
              <w:jc w:val="center"/>
            </w:pPr>
            <w:r>
              <w:t>92.35</w:t>
            </w:r>
          </w:p>
        </w:tc>
        <w:tc>
          <w:tcPr>
            <w:tcW w:w="1870" w:type="dxa"/>
            <w:vAlign w:val="center"/>
          </w:tcPr>
          <w:p w14:paraId="3D8A6C5A" w14:textId="0893D339" w:rsidR="005A505C" w:rsidRDefault="00937539" w:rsidP="005A505C">
            <w:pPr>
              <w:jc w:val="center"/>
            </w:pPr>
            <w:r>
              <w:t>90.48</w:t>
            </w:r>
          </w:p>
        </w:tc>
      </w:tr>
      <w:tr w:rsidR="005A505C" w14:paraId="021DAB06" w14:textId="77777777" w:rsidTr="005A505C">
        <w:tc>
          <w:tcPr>
            <w:tcW w:w="1870" w:type="dxa"/>
            <w:vAlign w:val="center"/>
          </w:tcPr>
          <w:p w14:paraId="754FE2FD" w14:textId="5787E515" w:rsidR="005A505C" w:rsidRDefault="005A505C" w:rsidP="005A505C">
            <w:pPr>
              <w:jc w:val="center"/>
            </w:pPr>
            <w:r>
              <w:t>JointIDSF</w:t>
            </w:r>
          </w:p>
        </w:tc>
        <w:tc>
          <w:tcPr>
            <w:tcW w:w="1870" w:type="dxa"/>
            <w:vAlign w:val="center"/>
          </w:tcPr>
          <w:p w14:paraId="14C3EC71" w14:textId="0FE5CD86" w:rsidR="005A505C" w:rsidRDefault="00937539" w:rsidP="005A505C">
            <w:pPr>
              <w:jc w:val="center"/>
            </w:pPr>
            <w:r w:rsidRPr="00937539">
              <w:t>PhoBERT</w:t>
            </w:r>
          </w:p>
        </w:tc>
        <w:tc>
          <w:tcPr>
            <w:tcW w:w="1870" w:type="dxa"/>
            <w:vAlign w:val="center"/>
          </w:tcPr>
          <w:p w14:paraId="3B525E14" w14:textId="28D1C22D" w:rsidR="005A505C" w:rsidRDefault="00937539" w:rsidP="005A505C">
            <w:pPr>
              <w:jc w:val="center"/>
            </w:pPr>
            <w:r>
              <w:t>81.01</w:t>
            </w:r>
          </w:p>
        </w:tc>
        <w:tc>
          <w:tcPr>
            <w:tcW w:w="1870" w:type="dxa"/>
            <w:vAlign w:val="center"/>
          </w:tcPr>
          <w:p w14:paraId="61EFF37D" w14:textId="76C1F528" w:rsidR="005A505C" w:rsidRDefault="00937539" w:rsidP="005A505C">
            <w:pPr>
              <w:jc w:val="center"/>
            </w:pPr>
            <w:r>
              <w:t>92.55</w:t>
            </w:r>
          </w:p>
        </w:tc>
        <w:tc>
          <w:tcPr>
            <w:tcW w:w="1870" w:type="dxa"/>
            <w:vAlign w:val="center"/>
          </w:tcPr>
          <w:p w14:paraId="4D5CF487" w14:textId="39E807F5" w:rsidR="005A505C" w:rsidRDefault="00937539" w:rsidP="005A505C">
            <w:pPr>
              <w:jc w:val="center"/>
            </w:pPr>
            <w:r>
              <w:t>86.78</w:t>
            </w:r>
          </w:p>
        </w:tc>
      </w:tr>
      <w:tr w:rsidR="005A505C" w14:paraId="2EE107FE" w14:textId="77777777" w:rsidTr="005A505C">
        <w:tc>
          <w:tcPr>
            <w:tcW w:w="1870" w:type="dxa"/>
            <w:vAlign w:val="center"/>
          </w:tcPr>
          <w:p w14:paraId="4736BFB3" w14:textId="27E91856" w:rsidR="005A505C" w:rsidRDefault="005A505C" w:rsidP="005A505C">
            <w:pPr>
              <w:jc w:val="center"/>
            </w:pPr>
            <w:r>
              <w:t>JointBERT+CRF</w:t>
            </w:r>
          </w:p>
        </w:tc>
        <w:tc>
          <w:tcPr>
            <w:tcW w:w="1870" w:type="dxa"/>
            <w:vAlign w:val="center"/>
          </w:tcPr>
          <w:p w14:paraId="1A650A8D" w14:textId="36FAC4E3" w:rsidR="005A505C" w:rsidRDefault="00937539" w:rsidP="005A505C">
            <w:pPr>
              <w:jc w:val="center"/>
            </w:pPr>
            <w:r>
              <w:t>XLM-R</w:t>
            </w:r>
          </w:p>
        </w:tc>
        <w:tc>
          <w:tcPr>
            <w:tcW w:w="1870" w:type="dxa"/>
            <w:vAlign w:val="center"/>
          </w:tcPr>
          <w:p w14:paraId="31528982" w14:textId="02A76FAE" w:rsidR="005A505C" w:rsidRDefault="00937539" w:rsidP="005A505C">
            <w:pPr>
              <w:jc w:val="center"/>
            </w:pPr>
            <w:r>
              <w:t>79.75</w:t>
            </w:r>
          </w:p>
        </w:tc>
        <w:tc>
          <w:tcPr>
            <w:tcW w:w="1870" w:type="dxa"/>
            <w:vAlign w:val="center"/>
          </w:tcPr>
          <w:p w14:paraId="4672023D" w14:textId="5CA7B488" w:rsidR="005A505C" w:rsidRDefault="00937539" w:rsidP="005A505C">
            <w:pPr>
              <w:jc w:val="center"/>
            </w:pPr>
            <w:r>
              <w:t>91.58</w:t>
            </w:r>
          </w:p>
        </w:tc>
        <w:tc>
          <w:tcPr>
            <w:tcW w:w="1870" w:type="dxa"/>
            <w:vAlign w:val="center"/>
          </w:tcPr>
          <w:p w14:paraId="1ECCB8FA" w14:textId="1BE5F8D8" w:rsidR="005A505C" w:rsidRDefault="00937539" w:rsidP="005A505C">
            <w:pPr>
              <w:jc w:val="center"/>
            </w:pPr>
            <w:r>
              <w:t>85.66</w:t>
            </w:r>
          </w:p>
        </w:tc>
      </w:tr>
      <w:tr w:rsidR="005A505C" w14:paraId="5D51ED5A" w14:textId="77777777" w:rsidTr="005A505C">
        <w:tc>
          <w:tcPr>
            <w:tcW w:w="1870" w:type="dxa"/>
            <w:vAlign w:val="center"/>
          </w:tcPr>
          <w:p w14:paraId="09FC6575" w14:textId="0A98902A" w:rsidR="005A505C" w:rsidRDefault="005A505C" w:rsidP="005A505C">
            <w:pPr>
              <w:jc w:val="center"/>
            </w:pPr>
            <w:r>
              <w:t>JointIDSF</w:t>
            </w:r>
          </w:p>
        </w:tc>
        <w:tc>
          <w:tcPr>
            <w:tcW w:w="1870" w:type="dxa"/>
            <w:vAlign w:val="center"/>
          </w:tcPr>
          <w:p w14:paraId="32CCE63D" w14:textId="0496D415" w:rsidR="005A505C" w:rsidRDefault="00937539" w:rsidP="005A505C">
            <w:pPr>
              <w:jc w:val="center"/>
            </w:pPr>
            <w:r>
              <w:t>XLM-R</w:t>
            </w:r>
          </w:p>
        </w:tc>
        <w:tc>
          <w:tcPr>
            <w:tcW w:w="1870" w:type="dxa"/>
            <w:vAlign w:val="center"/>
          </w:tcPr>
          <w:p w14:paraId="79A9767E" w14:textId="7E6EBF6D" w:rsidR="005A505C" w:rsidRDefault="00937539" w:rsidP="005A505C">
            <w:pPr>
              <w:jc w:val="center"/>
            </w:pPr>
            <w:r>
              <w:t>86.08</w:t>
            </w:r>
          </w:p>
        </w:tc>
        <w:tc>
          <w:tcPr>
            <w:tcW w:w="1870" w:type="dxa"/>
            <w:vAlign w:val="center"/>
          </w:tcPr>
          <w:p w14:paraId="7533B2C9" w14:textId="587848C3" w:rsidR="005A505C" w:rsidRDefault="00937539" w:rsidP="005A505C">
            <w:pPr>
              <w:jc w:val="center"/>
            </w:pPr>
            <w:r>
              <w:t>92.15</w:t>
            </w:r>
          </w:p>
        </w:tc>
        <w:tc>
          <w:tcPr>
            <w:tcW w:w="1870" w:type="dxa"/>
            <w:vAlign w:val="center"/>
          </w:tcPr>
          <w:p w14:paraId="5B5EC254" w14:textId="0991B4C9" w:rsidR="005A505C" w:rsidRDefault="00937539" w:rsidP="00937539">
            <w:pPr>
              <w:keepNext/>
              <w:jc w:val="center"/>
            </w:pPr>
            <w:r>
              <w:t>89.11</w:t>
            </w:r>
          </w:p>
        </w:tc>
      </w:tr>
    </w:tbl>
    <w:p w14:paraId="40F0256F" w14:textId="73C87770" w:rsidR="005A505C" w:rsidRDefault="00937539" w:rsidP="00937539">
      <w:pPr>
        <w:pStyle w:val="Chuthich"/>
        <w:spacing w:before="120"/>
        <w:jc w:val="center"/>
      </w:pPr>
      <w:bookmarkStart w:id="14" w:name="_Toc129610080"/>
      <w:bookmarkStart w:id="15" w:name="_Toc129615221"/>
      <w:r>
        <w:t xml:space="preserve">Bảng </w:t>
      </w:r>
      <w:fldSimple w:instr=" SEQ Bảng \* ARABIC ">
        <w:r w:rsidR="0018687E">
          <w:rPr>
            <w:noProof/>
          </w:rPr>
          <w:t>1</w:t>
        </w:r>
      </w:fldSimple>
      <w:r>
        <w:t xml:space="preserve"> </w:t>
      </w:r>
      <w:r w:rsidRPr="00E37344">
        <w:t>Bảng thể hiện hiệu suất NPU</w:t>
      </w:r>
      <w:r w:rsidR="00E21263">
        <w:t xml:space="preserve"> (%) </w:t>
      </w:r>
      <w:r w:rsidRPr="00E37344">
        <w:t>trên tập kiểm tra của quá trình huấn luyện</w:t>
      </w:r>
      <w:bookmarkEnd w:id="14"/>
      <w:bookmarkEnd w:id="15"/>
    </w:p>
    <w:p w14:paraId="2CC290B5" w14:textId="1420929E" w:rsidR="00DA19EE" w:rsidRDefault="00DA19EE" w:rsidP="00DA19EE">
      <w:pPr>
        <w:ind w:firstLine="720"/>
      </w:pPr>
      <w:r>
        <w:t>Bảng 1 sử dụng các chỉ số đánh giá bao gồm:</w:t>
      </w:r>
    </w:p>
    <w:p w14:paraId="40A5840D" w14:textId="350958AF" w:rsidR="00DA19EE" w:rsidRDefault="00DA19EE" w:rsidP="00DA19EE">
      <w:pPr>
        <w:pStyle w:val="oancuaDanhsach"/>
        <w:numPr>
          <w:ilvl w:val="0"/>
          <w:numId w:val="13"/>
        </w:numPr>
        <w:ind w:left="1260"/>
      </w:pPr>
      <w:r>
        <w:t xml:space="preserve">Intent Acc: độ chính xác của phân loại ý định (intent </w:t>
      </w:r>
      <w:r w:rsidRPr="00DA19EE">
        <w:t>classification</w:t>
      </w:r>
      <w:r>
        <w:t xml:space="preserve"> accuracy)</w:t>
      </w:r>
    </w:p>
    <w:p w14:paraId="7A0476AC" w14:textId="1B0C1FCC" w:rsidR="00DA19EE" w:rsidRDefault="00DA19EE" w:rsidP="00DA19EE">
      <w:pPr>
        <w:pStyle w:val="oancuaDanhsach"/>
        <w:numPr>
          <w:ilvl w:val="0"/>
          <w:numId w:val="13"/>
        </w:numPr>
        <w:ind w:left="1260"/>
      </w:pPr>
      <w:r>
        <w:t>Slot F1: F1-score cho xác định các thực thể (</w:t>
      </w:r>
      <w:r w:rsidR="00E21263" w:rsidRPr="00E21263">
        <w:t xml:space="preserve">F1-score for slot </w:t>
      </w:r>
      <w:r w:rsidR="00E21263">
        <w:t>filling)</w:t>
      </w:r>
    </w:p>
    <w:p w14:paraId="3B2C9433" w14:textId="5BCDCA59" w:rsidR="00E21263" w:rsidRDefault="00E21263" w:rsidP="00DA19EE">
      <w:pPr>
        <w:pStyle w:val="oancuaDanhsach"/>
        <w:numPr>
          <w:ilvl w:val="0"/>
          <w:numId w:val="13"/>
        </w:numPr>
        <w:ind w:left="1260"/>
      </w:pPr>
      <w:r>
        <w:t>Sent Acc: Độ chính xác tổng thể (intent + slot) của câu</w:t>
      </w:r>
    </w:p>
    <w:p w14:paraId="00D89A7E" w14:textId="5D2658B4" w:rsidR="00E21263" w:rsidRDefault="00E21263" w:rsidP="00E21263">
      <w:pPr>
        <w:ind w:left="720"/>
      </w:pPr>
      <w:r>
        <w:t>Với 2 bộ mã hóa là PhoBERT và XLM-R.</w:t>
      </w:r>
    </w:p>
    <w:p w14:paraId="2325D413" w14:textId="3E11FC74" w:rsidR="00E21263" w:rsidRDefault="00E21263" w:rsidP="00E21263">
      <w:pPr>
        <w:pStyle w:val="oancuaDanhsach"/>
        <w:numPr>
          <w:ilvl w:val="0"/>
          <w:numId w:val="3"/>
        </w:numPr>
      </w:pPr>
      <w:r>
        <w:t>Từ bảng 1 ta có thể thấy:</w:t>
      </w:r>
    </w:p>
    <w:p w14:paraId="530EB3F9" w14:textId="5E43E6D6" w:rsidR="00E21263" w:rsidRDefault="00E21263" w:rsidP="00E21263">
      <w:pPr>
        <w:pStyle w:val="oancuaDanhsach"/>
        <w:numPr>
          <w:ilvl w:val="1"/>
          <w:numId w:val="15"/>
        </w:numPr>
      </w:pPr>
      <w:r>
        <w:t xml:space="preserve">Với bộ mã hóa PhoBERT thì mô hình JointBERT+CRF trội hơn hoàn toàn so với mô hình JointIDSF về việc phân loại ý định (intent) [88.61 &gt; 81.01] và độ chính xác tổng thể [90.48 &gt;86.78] và chỉ nhỏ hơn 1 chút về xác định các thực thể (slot) [92.35 &lt; 92.55]. Lý do: bộ mã hóa </w:t>
      </w:r>
      <w:r w:rsidR="00201B98">
        <w:t>PhoBERT là bộ mã hóa cho cấp độ từ (word level) mà tập dữ liệu đang sử dụng cấp độ âm tiết (syllable level). Ví dụ: biểu diễn từ sân bay trong cấp độ word là “sân_bay” còn cấp độ syllable là “sân bay”.</w:t>
      </w:r>
    </w:p>
    <w:p w14:paraId="155C0C80" w14:textId="48777AAD" w:rsidR="00201B98" w:rsidRDefault="00201B98" w:rsidP="00E50E2F">
      <w:pPr>
        <w:pStyle w:val="oancuaDanhsach"/>
        <w:numPr>
          <w:ilvl w:val="1"/>
          <w:numId w:val="15"/>
        </w:numPr>
      </w:pPr>
      <w:r>
        <w:t>Với bộ mã hóa XLM-R thì mô hình JointIDSF trội hơn hoàn toàn so với mô hình JointBERT+CRF về cả việc phân loại ý định (intent) [86.08 &gt; 79.75], xác định các thực thể (slot) [91.58 &lt; 92.15] và độ chính xác tổng thể [89.11 &gt;85.</w:t>
      </w:r>
      <w:r w:rsidR="006F0B36">
        <w:t>66</w:t>
      </w:r>
      <w:r>
        <w:t>]</w:t>
      </w:r>
    </w:p>
    <w:p w14:paraId="2AAA2593" w14:textId="50F60FD2" w:rsidR="006F0B36" w:rsidRDefault="006F0B36" w:rsidP="00E50E2F">
      <w:pPr>
        <w:pStyle w:val="oancuaDanhsach"/>
        <w:numPr>
          <w:ilvl w:val="1"/>
          <w:numId w:val="15"/>
        </w:numPr>
      </w:pPr>
      <w:r>
        <w:lastRenderedPageBreak/>
        <w:t>Xét về 2 bộ mã hóa thì bộ mã hóa PhoBERT nhỉnh hơn so với bộ mã hóa XLM-R về độ chính xác tổng thể.</w:t>
      </w:r>
    </w:p>
    <w:p w14:paraId="0AC9CC2D" w14:textId="2831BCCE" w:rsidR="00D256DF" w:rsidRDefault="00D256DF" w:rsidP="00D256DF">
      <w:pPr>
        <w:pStyle w:val="u1"/>
      </w:pPr>
      <w:bookmarkStart w:id="16" w:name="_Toc130029645"/>
      <w:r>
        <w:t xml:space="preserve">Phần 3: </w:t>
      </w:r>
      <w:r w:rsidR="00354A62">
        <w:t>Kết quả của bài toán: đ</w:t>
      </w:r>
      <w:r w:rsidR="008F48B5">
        <w:t>ánh giá model với test data</w:t>
      </w:r>
      <w:bookmarkEnd w:id="16"/>
    </w:p>
    <w:p w14:paraId="3C34E64E" w14:textId="7AE46A11" w:rsidR="008F48B5" w:rsidRDefault="008F48B5" w:rsidP="008F48B5">
      <w:pPr>
        <w:pStyle w:val="oancuaDanhsach"/>
        <w:numPr>
          <w:ilvl w:val="0"/>
          <w:numId w:val="3"/>
        </w:numPr>
      </w:pPr>
      <w:r>
        <w:t xml:space="preserve">Dữ liệu của mô hình đã được huấn luyện được lưu với tên: MODEL_DIR_“Tên model”_“Tên encoding”encoder. </w:t>
      </w:r>
      <w:r>
        <w:br/>
        <w:t>Vd: MODEL_DIR_JointBERT-CRF_PhoBERTencoder</w:t>
      </w:r>
    </w:p>
    <w:p w14:paraId="1E925531" w14:textId="48EA80DD" w:rsidR="008F48B5" w:rsidRPr="008F48B5" w:rsidRDefault="008F48B5" w:rsidP="008F48B5">
      <w:pPr>
        <w:pStyle w:val="oancuaDanhsach"/>
        <w:numPr>
          <w:ilvl w:val="0"/>
          <w:numId w:val="3"/>
        </w:numPr>
      </w:pPr>
      <w:r>
        <w:t xml:space="preserve">Trong đó có 2 thư mục private_test_data và public_test_data lưu kết quả đánh giá model với file </w:t>
      </w:r>
      <w:r w:rsidRPr="00E767B4">
        <w:rPr>
          <w:color w:val="4472C4" w:themeColor="accent1"/>
        </w:rPr>
        <w:t>submission_results.csv</w:t>
      </w:r>
      <w:r>
        <w:rPr>
          <w:color w:val="4472C4" w:themeColor="accent1"/>
        </w:rPr>
        <w:t xml:space="preserve"> </w:t>
      </w:r>
      <w:r>
        <w:rPr>
          <w:color w:val="000000" w:themeColor="text1"/>
        </w:rPr>
        <w:t xml:space="preserve">chứa kết quả của bài toán và </w:t>
      </w:r>
      <w:r>
        <w:t xml:space="preserve">file </w:t>
      </w:r>
      <w:r w:rsidRPr="00E767B4">
        <w:rPr>
          <w:color w:val="4472C4" w:themeColor="accent1"/>
        </w:rPr>
        <w:t>scores.txt</w:t>
      </w:r>
      <w:r>
        <w:rPr>
          <w:color w:val="4472C4" w:themeColor="accent1"/>
        </w:rPr>
        <w:t xml:space="preserve"> </w:t>
      </w:r>
      <w:r w:rsidRPr="008F48B5">
        <w:rPr>
          <w:color w:val="000000" w:themeColor="text1"/>
        </w:rPr>
        <w:t>chứa</w:t>
      </w:r>
      <w:r>
        <w:rPr>
          <w:color w:val="4472C4" w:themeColor="accent1"/>
        </w:rPr>
        <w:t xml:space="preserve"> </w:t>
      </w:r>
      <w:r>
        <w:t>k</w:t>
      </w:r>
      <w:r w:rsidRPr="009E5F39">
        <w:t xml:space="preserve">ết quả được đánh giá bằng </w:t>
      </w:r>
      <w:r w:rsidRPr="00E767B4">
        <w:rPr>
          <w:color w:val="4472C4" w:themeColor="accent1"/>
        </w:rPr>
        <w:t xml:space="preserve">sentence </w:t>
      </w:r>
      <w:r>
        <w:rPr>
          <w:color w:val="4472C4" w:themeColor="accent1"/>
        </w:rPr>
        <w:t>accuracy.</w:t>
      </w:r>
    </w:p>
    <w:p w14:paraId="675E689D" w14:textId="1855218A" w:rsidR="008F48B5" w:rsidRPr="0018687E" w:rsidRDefault="0018687E" w:rsidP="008F48B5">
      <w:pPr>
        <w:pStyle w:val="oancuaDanhsach"/>
        <w:numPr>
          <w:ilvl w:val="0"/>
          <w:numId w:val="3"/>
        </w:numPr>
      </w:pPr>
      <w:r>
        <w:rPr>
          <w:color w:val="000000" w:themeColor="text1"/>
        </w:rPr>
        <w:t>Kết quả với test data:</w:t>
      </w:r>
    </w:p>
    <w:tbl>
      <w:tblPr>
        <w:tblStyle w:val="LiBang"/>
        <w:tblW w:w="0" w:type="auto"/>
        <w:tblInd w:w="360" w:type="dxa"/>
        <w:tblLook w:val="04A0" w:firstRow="1" w:lastRow="0" w:firstColumn="1" w:lastColumn="0" w:noHBand="0" w:noVBand="1"/>
      </w:tblPr>
      <w:tblGrid>
        <w:gridCol w:w="2994"/>
        <w:gridCol w:w="2984"/>
        <w:gridCol w:w="3012"/>
      </w:tblGrid>
      <w:tr w:rsidR="0018687E" w14:paraId="080324CE" w14:textId="77777777" w:rsidTr="0018687E">
        <w:tc>
          <w:tcPr>
            <w:tcW w:w="2994" w:type="dxa"/>
            <w:vAlign w:val="center"/>
          </w:tcPr>
          <w:p w14:paraId="7A099208" w14:textId="0B802C6C" w:rsidR="0018687E" w:rsidRPr="0018687E" w:rsidRDefault="0018687E" w:rsidP="0018687E">
            <w:pPr>
              <w:jc w:val="center"/>
              <w:rPr>
                <w:b/>
                <w:bCs/>
              </w:rPr>
            </w:pPr>
            <w:r>
              <w:rPr>
                <w:b/>
                <w:bCs/>
              </w:rPr>
              <w:t>Model</w:t>
            </w:r>
          </w:p>
        </w:tc>
        <w:tc>
          <w:tcPr>
            <w:tcW w:w="2984" w:type="dxa"/>
            <w:vAlign w:val="center"/>
          </w:tcPr>
          <w:p w14:paraId="5C3427E7" w14:textId="604220B8" w:rsidR="0018687E" w:rsidRPr="0018687E" w:rsidRDefault="0018687E" w:rsidP="0018687E">
            <w:pPr>
              <w:jc w:val="center"/>
              <w:rPr>
                <w:b/>
                <w:bCs/>
              </w:rPr>
            </w:pPr>
            <w:r>
              <w:rPr>
                <w:b/>
                <w:bCs/>
              </w:rPr>
              <w:t>Test data</w:t>
            </w:r>
          </w:p>
        </w:tc>
        <w:tc>
          <w:tcPr>
            <w:tcW w:w="3012" w:type="dxa"/>
            <w:vAlign w:val="center"/>
          </w:tcPr>
          <w:p w14:paraId="57EBB171" w14:textId="4F7BA794" w:rsidR="0018687E" w:rsidRPr="0018687E" w:rsidRDefault="0018687E" w:rsidP="0018687E">
            <w:pPr>
              <w:jc w:val="center"/>
              <w:rPr>
                <w:b/>
                <w:bCs/>
              </w:rPr>
            </w:pPr>
            <w:r w:rsidRPr="0018687E">
              <w:rPr>
                <w:b/>
                <w:bCs/>
              </w:rPr>
              <w:t>Sentence accuracy</w:t>
            </w:r>
          </w:p>
        </w:tc>
      </w:tr>
      <w:tr w:rsidR="0018687E" w14:paraId="1E2F5445" w14:textId="77777777" w:rsidTr="00354A62">
        <w:tc>
          <w:tcPr>
            <w:tcW w:w="2994" w:type="dxa"/>
            <w:vMerge w:val="restart"/>
            <w:vAlign w:val="center"/>
          </w:tcPr>
          <w:p w14:paraId="7BA7A3C3" w14:textId="76C9BE6A" w:rsidR="0018687E" w:rsidRDefault="0018687E" w:rsidP="0018687E">
            <w:pPr>
              <w:jc w:val="center"/>
            </w:pPr>
            <w:r>
              <w:t>JointBERT+CRF_PhoBERT</w:t>
            </w:r>
          </w:p>
        </w:tc>
        <w:tc>
          <w:tcPr>
            <w:tcW w:w="2984" w:type="dxa"/>
            <w:shd w:val="clear" w:color="auto" w:fill="D9E2F3" w:themeFill="accent1" w:themeFillTint="33"/>
            <w:vAlign w:val="center"/>
          </w:tcPr>
          <w:p w14:paraId="69426121" w14:textId="39FC0C32" w:rsidR="0018687E" w:rsidRDefault="0018687E" w:rsidP="0018687E">
            <w:pPr>
              <w:jc w:val="center"/>
            </w:pPr>
            <w:r>
              <w:t>Private</w:t>
            </w:r>
          </w:p>
        </w:tc>
        <w:tc>
          <w:tcPr>
            <w:tcW w:w="3012" w:type="dxa"/>
            <w:shd w:val="clear" w:color="auto" w:fill="D9E2F3" w:themeFill="accent1" w:themeFillTint="33"/>
            <w:vAlign w:val="center"/>
          </w:tcPr>
          <w:p w14:paraId="32952168" w14:textId="1DC8FD50" w:rsidR="0018687E" w:rsidRDefault="0018687E" w:rsidP="0018687E">
            <w:pPr>
              <w:jc w:val="center"/>
            </w:pPr>
            <w:r>
              <w:t>64.17</w:t>
            </w:r>
          </w:p>
        </w:tc>
      </w:tr>
      <w:tr w:rsidR="0018687E" w14:paraId="41634CCD" w14:textId="77777777" w:rsidTr="0018687E">
        <w:tc>
          <w:tcPr>
            <w:tcW w:w="2994" w:type="dxa"/>
            <w:vMerge/>
            <w:vAlign w:val="center"/>
          </w:tcPr>
          <w:p w14:paraId="0F98A7D4" w14:textId="77777777" w:rsidR="0018687E" w:rsidRDefault="0018687E" w:rsidP="0018687E">
            <w:pPr>
              <w:jc w:val="center"/>
            </w:pPr>
          </w:p>
        </w:tc>
        <w:tc>
          <w:tcPr>
            <w:tcW w:w="2984" w:type="dxa"/>
            <w:vAlign w:val="center"/>
          </w:tcPr>
          <w:p w14:paraId="6E6B24EA" w14:textId="66990314" w:rsidR="0018687E" w:rsidRDefault="0018687E" w:rsidP="0018687E">
            <w:pPr>
              <w:jc w:val="center"/>
            </w:pPr>
            <w:r>
              <w:t>Public</w:t>
            </w:r>
          </w:p>
        </w:tc>
        <w:tc>
          <w:tcPr>
            <w:tcW w:w="3012" w:type="dxa"/>
            <w:vAlign w:val="center"/>
          </w:tcPr>
          <w:p w14:paraId="1F7407FE" w14:textId="4DEAF2E2" w:rsidR="0018687E" w:rsidRDefault="0018687E" w:rsidP="0018687E">
            <w:pPr>
              <w:jc w:val="center"/>
            </w:pPr>
            <w:r>
              <w:t>65.32</w:t>
            </w:r>
          </w:p>
        </w:tc>
      </w:tr>
      <w:tr w:rsidR="0018687E" w14:paraId="3AEE8A95" w14:textId="77777777" w:rsidTr="00354A62">
        <w:tc>
          <w:tcPr>
            <w:tcW w:w="2994" w:type="dxa"/>
            <w:vMerge w:val="restart"/>
            <w:vAlign w:val="center"/>
          </w:tcPr>
          <w:p w14:paraId="18C0AB78" w14:textId="1C6AC674" w:rsidR="0018687E" w:rsidRDefault="0018687E" w:rsidP="0018687E">
            <w:pPr>
              <w:jc w:val="center"/>
            </w:pPr>
            <w:r>
              <w:t>JointBERT+CRF_XLM-R</w:t>
            </w:r>
          </w:p>
        </w:tc>
        <w:tc>
          <w:tcPr>
            <w:tcW w:w="2984" w:type="dxa"/>
            <w:shd w:val="clear" w:color="auto" w:fill="D9E2F3" w:themeFill="accent1" w:themeFillTint="33"/>
            <w:vAlign w:val="center"/>
          </w:tcPr>
          <w:p w14:paraId="327ECA40" w14:textId="3DB2AD0E" w:rsidR="0018687E" w:rsidRDefault="0018687E" w:rsidP="0018687E">
            <w:pPr>
              <w:jc w:val="center"/>
            </w:pPr>
            <w:r>
              <w:t>Private</w:t>
            </w:r>
          </w:p>
        </w:tc>
        <w:tc>
          <w:tcPr>
            <w:tcW w:w="3012" w:type="dxa"/>
            <w:shd w:val="clear" w:color="auto" w:fill="D9E2F3" w:themeFill="accent1" w:themeFillTint="33"/>
            <w:vAlign w:val="center"/>
          </w:tcPr>
          <w:p w14:paraId="4521C0CE" w14:textId="2EC1C285" w:rsidR="0018687E" w:rsidRDefault="0018687E" w:rsidP="0018687E">
            <w:pPr>
              <w:jc w:val="center"/>
            </w:pPr>
            <w:r>
              <w:t>67.78</w:t>
            </w:r>
          </w:p>
        </w:tc>
      </w:tr>
      <w:tr w:rsidR="0018687E" w14:paraId="5CCB6A28" w14:textId="77777777" w:rsidTr="0018687E">
        <w:tc>
          <w:tcPr>
            <w:tcW w:w="2994" w:type="dxa"/>
            <w:vMerge/>
            <w:vAlign w:val="center"/>
          </w:tcPr>
          <w:p w14:paraId="02C0F9DC" w14:textId="77777777" w:rsidR="0018687E" w:rsidRDefault="0018687E" w:rsidP="0018687E">
            <w:pPr>
              <w:jc w:val="center"/>
            </w:pPr>
          </w:p>
        </w:tc>
        <w:tc>
          <w:tcPr>
            <w:tcW w:w="2984" w:type="dxa"/>
            <w:vAlign w:val="center"/>
          </w:tcPr>
          <w:p w14:paraId="403E1130" w14:textId="0AA5D452" w:rsidR="0018687E" w:rsidRDefault="0018687E" w:rsidP="0018687E">
            <w:pPr>
              <w:jc w:val="center"/>
            </w:pPr>
            <w:r>
              <w:t>Public</w:t>
            </w:r>
          </w:p>
        </w:tc>
        <w:tc>
          <w:tcPr>
            <w:tcW w:w="3012" w:type="dxa"/>
            <w:vAlign w:val="center"/>
          </w:tcPr>
          <w:p w14:paraId="282634FC" w14:textId="40B9826C" w:rsidR="0018687E" w:rsidRDefault="0018687E" w:rsidP="0018687E">
            <w:pPr>
              <w:jc w:val="center"/>
            </w:pPr>
            <w:r>
              <w:t>66.47</w:t>
            </w:r>
          </w:p>
        </w:tc>
      </w:tr>
      <w:tr w:rsidR="0018687E" w14:paraId="03DB8021" w14:textId="77777777" w:rsidTr="00354A62">
        <w:tc>
          <w:tcPr>
            <w:tcW w:w="2994" w:type="dxa"/>
            <w:vMerge w:val="restart"/>
            <w:vAlign w:val="center"/>
          </w:tcPr>
          <w:p w14:paraId="6C47579C" w14:textId="513BD9F0" w:rsidR="0018687E" w:rsidRDefault="0018687E" w:rsidP="0018687E">
            <w:pPr>
              <w:jc w:val="center"/>
            </w:pPr>
            <w:r>
              <w:t>JointIDSF_PhoBERT</w:t>
            </w:r>
          </w:p>
        </w:tc>
        <w:tc>
          <w:tcPr>
            <w:tcW w:w="2984" w:type="dxa"/>
            <w:shd w:val="clear" w:color="auto" w:fill="D9E2F3" w:themeFill="accent1" w:themeFillTint="33"/>
            <w:vAlign w:val="center"/>
          </w:tcPr>
          <w:p w14:paraId="07F8E194" w14:textId="6F6F10EF" w:rsidR="0018687E" w:rsidRDefault="0018687E" w:rsidP="0018687E">
            <w:pPr>
              <w:jc w:val="center"/>
            </w:pPr>
            <w:r>
              <w:t>Private</w:t>
            </w:r>
          </w:p>
        </w:tc>
        <w:tc>
          <w:tcPr>
            <w:tcW w:w="3012" w:type="dxa"/>
            <w:shd w:val="clear" w:color="auto" w:fill="D9E2F3" w:themeFill="accent1" w:themeFillTint="33"/>
            <w:vAlign w:val="center"/>
          </w:tcPr>
          <w:p w14:paraId="71F29F70" w14:textId="1D12DF5D" w:rsidR="0018687E" w:rsidRDefault="0018687E" w:rsidP="0018687E">
            <w:pPr>
              <w:jc w:val="center"/>
            </w:pPr>
            <w:r>
              <w:t>64.72</w:t>
            </w:r>
          </w:p>
        </w:tc>
      </w:tr>
      <w:tr w:rsidR="0018687E" w14:paraId="5F981F9D" w14:textId="77777777" w:rsidTr="0018687E">
        <w:tc>
          <w:tcPr>
            <w:tcW w:w="2994" w:type="dxa"/>
            <w:vMerge/>
            <w:vAlign w:val="center"/>
          </w:tcPr>
          <w:p w14:paraId="62A31022" w14:textId="77777777" w:rsidR="0018687E" w:rsidRDefault="0018687E" w:rsidP="0018687E">
            <w:pPr>
              <w:jc w:val="center"/>
            </w:pPr>
          </w:p>
        </w:tc>
        <w:tc>
          <w:tcPr>
            <w:tcW w:w="2984" w:type="dxa"/>
            <w:vAlign w:val="center"/>
          </w:tcPr>
          <w:p w14:paraId="24AEE4F6" w14:textId="12E993B1" w:rsidR="0018687E" w:rsidRDefault="0018687E" w:rsidP="0018687E">
            <w:pPr>
              <w:jc w:val="center"/>
            </w:pPr>
            <w:r>
              <w:t>Public</w:t>
            </w:r>
          </w:p>
        </w:tc>
        <w:tc>
          <w:tcPr>
            <w:tcW w:w="3012" w:type="dxa"/>
            <w:vAlign w:val="center"/>
          </w:tcPr>
          <w:p w14:paraId="64926777" w14:textId="18D036E6" w:rsidR="0018687E" w:rsidRDefault="0018687E" w:rsidP="0018687E">
            <w:pPr>
              <w:jc w:val="center"/>
            </w:pPr>
            <w:r>
              <w:t>69.94</w:t>
            </w:r>
          </w:p>
        </w:tc>
      </w:tr>
      <w:tr w:rsidR="0018687E" w14:paraId="4EAA767D" w14:textId="77777777" w:rsidTr="00354A62">
        <w:tc>
          <w:tcPr>
            <w:tcW w:w="2994" w:type="dxa"/>
            <w:vMerge w:val="restart"/>
            <w:vAlign w:val="center"/>
          </w:tcPr>
          <w:p w14:paraId="604ECB4F" w14:textId="0E0F817A" w:rsidR="0018687E" w:rsidRDefault="0018687E" w:rsidP="0018687E">
            <w:pPr>
              <w:jc w:val="center"/>
            </w:pPr>
            <w:r>
              <w:t>JointIDSF_XLM-R</w:t>
            </w:r>
          </w:p>
        </w:tc>
        <w:tc>
          <w:tcPr>
            <w:tcW w:w="2984" w:type="dxa"/>
            <w:shd w:val="clear" w:color="auto" w:fill="D9E2F3" w:themeFill="accent1" w:themeFillTint="33"/>
            <w:vAlign w:val="center"/>
          </w:tcPr>
          <w:p w14:paraId="49DA8D82" w14:textId="5B2F7E82" w:rsidR="0018687E" w:rsidRDefault="0018687E" w:rsidP="0018687E">
            <w:pPr>
              <w:jc w:val="center"/>
            </w:pPr>
            <w:r>
              <w:t>Private</w:t>
            </w:r>
          </w:p>
        </w:tc>
        <w:tc>
          <w:tcPr>
            <w:tcW w:w="3012" w:type="dxa"/>
            <w:shd w:val="clear" w:color="auto" w:fill="D9E2F3" w:themeFill="accent1" w:themeFillTint="33"/>
            <w:vAlign w:val="center"/>
          </w:tcPr>
          <w:p w14:paraId="60739F13" w14:textId="0C374A2D" w:rsidR="0018687E" w:rsidRDefault="0018687E" w:rsidP="0018687E">
            <w:pPr>
              <w:jc w:val="center"/>
            </w:pPr>
            <w:r>
              <w:t>67.5</w:t>
            </w:r>
          </w:p>
        </w:tc>
      </w:tr>
      <w:tr w:rsidR="0018687E" w14:paraId="3EFDDB31" w14:textId="77777777" w:rsidTr="0018687E">
        <w:tc>
          <w:tcPr>
            <w:tcW w:w="2994" w:type="dxa"/>
            <w:vMerge/>
            <w:vAlign w:val="center"/>
          </w:tcPr>
          <w:p w14:paraId="43BD16B3" w14:textId="77777777" w:rsidR="0018687E" w:rsidRDefault="0018687E" w:rsidP="0018687E">
            <w:pPr>
              <w:jc w:val="center"/>
            </w:pPr>
          </w:p>
        </w:tc>
        <w:tc>
          <w:tcPr>
            <w:tcW w:w="2984" w:type="dxa"/>
            <w:vAlign w:val="center"/>
          </w:tcPr>
          <w:p w14:paraId="481CA6BF" w14:textId="48151958" w:rsidR="0018687E" w:rsidRDefault="0018687E" w:rsidP="0018687E">
            <w:pPr>
              <w:jc w:val="center"/>
            </w:pPr>
            <w:r>
              <w:t>Public</w:t>
            </w:r>
          </w:p>
        </w:tc>
        <w:tc>
          <w:tcPr>
            <w:tcW w:w="3012" w:type="dxa"/>
            <w:vAlign w:val="center"/>
          </w:tcPr>
          <w:p w14:paraId="0E35BF70" w14:textId="7E7DDF7A" w:rsidR="0018687E" w:rsidRDefault="0018687E" w:rsidP="0018687E">
            <w:pPr>
              <w:keepNext/>
              <w:jc w:val="center"/>
            </w:pPr>
            <w:r>
              <w:t>68.79</w:t>
            </w:r>
          </w:p>
        </w:tc>
      </w:tr>
    </w:tbl>
    <w:p w14:paraId="77F17AEE" w14:textId="3083B7C7" w:rsidR="00C16444" w:rsidRPr="00C16444" w:rsidRDefault="0018687E" w:rsidP="00C16444">
      <w:pPr>
        <w:pStyle w:val="Chuthich"/>
        <w:spacing w:before="120"/>
        <w:jc w:val="center"/>
      </w:pPr>
      <w:bookmarkStart w:id="17" w:name="_Toc129615222"/>
      <w:r>
        <w:t xml:space="preserve">Bảng </w:t>
      </w:r>
      <w:fldSimple w:instr=" SEQ Bảng \* ARABIC ">
        <w:r>
          <w:rPr>
            <w:noProof/>
          </w:rPr>
          <w:t>2</w:t>
        </w:r>
      </w:fldSimple>
      <w:r>
        <w:t xml:space="preserve"> Bảng thể hiện kết quả (%)</w:t>
      </w:r>
      <w:r w:rsidR="00C16444">
        <w:t xml:space="preserve"> chính xác</w:t>
      </w:r>
      <w:r>
        <w:t xml:space="preserve"> của bài toán</w:t>
      </w:r>
      <w:bookmarkEnd w:id="17"/>
    </w:p>
    <w:sectPr w:rsidR="00C16444" w:rsidRPr="00C16444" w:rsidSect="004E4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43B0"/>
    <w:multiLevelType w:val="hybridMultilevel"/>
    <w:tmpl w:val="528C5056"/>
    <w:lvl w:ilvl="0" w:tplc="7ECCBB3C">
      <w:start w:val="1"/>
      <w:numFmt w:val="bullet"/>
      <w:lvlText w:val=""/>
      <w:lvlJc w:val="left"/>
      <w:pPr>
        <w:ind w:left="1440" w:hanging="360"/>
      </w:pPr>
      <w:rPr>
        <w:rFonts w:ascii="Symbol" w:hAnsi="Symbol" w:hint="default"/>
      </w:rPr>
    </w:lvl>
    <w:lvl w:ilvl="1" w:tplc="7ECCBB3C">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B980654"/>
    <w:multiLevelType w:val="hybridMultilevel"/>
    <w:tmpl w:val="47FE415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DE54A4"/>
    <w:multiLevelType w:val="hybridMultilevel"/>
    <w:tmpl w:val="BA746CE8"/>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2C2F4981"/>
    <w:multiLevelType w:val="hybridMultilevel"/>
    <w:tmpl w:val="3744A3EE"/>
    <w:lvl w:ilvl="0" w:tplc="D5641B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7E9188C"/>
    <w:multiLevelType w:val="multilevel"/>
    <w:tmpl w:val="BCC0C9DA"/>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0A7B43"/>
    <w:multiLevelType w:val="hybridMultilevel"/>
    <w:tmpl w:val="0F3AA550"/>
    <w:lvl w:ilvl="0" w:tplc="D5641B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0E42F3C"/>
    <w:multiLevelType w:val="hybridMultilevel"/>
    <w:tmpl w:val="B8A080A8"/>
    <w:lvl w:ilvl="0" w:tplc="D5641BCC">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4E41CD7"/>
    <w:multiLevelType w:val="hybridMultilevel"/>
    <w:tmpl w:val="2DE88406"/>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46600F17"/>
    <w:multiLevelType w:val="hybridMultilevel"/>
    <w:tmpl w:val="2C78782C"/>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92A0D22"/>
    <w:multiLevelType w:val="hybridMultilevel"/>
    <w:tmpl w:val="1F64891C"/>
    <w:lvl w:ilvl="0" w:tplc="0409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4CFA4F3B"/>
    <w:multiLevelType w:val="hybridMultilevel"/>
    <w:tmpl w:val="9788C9FE"/>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1AF6352"/>
    <w:multiLevelType w:val="hybridMultilevel"/>
    <w:tmpl w:val="0D82906A"/>
    <w:lvl w:ilvl="0" w:tplc="0409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5FF622FC"/>
    <w:multiLevelType w:val="hybridMultilevel"/>
    <w:tmpl w:val="86829834"/>
    <w:lvl w:ilvl="0" w:tplc="FFFFFFFF">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D1E677E"/>
    <w:multiLevelType w:val="hybridMultilevel"/>
    <w:tmpl w:val="17E29FF0"/>
    <w:lvl w:ilvl="0" w:tplc="D5641B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E8E076C"/>
    <w:multiLevelType w:val="hybridMultilevel"/>
    <w:tmpl w:val="CCB49FD4"/>
    <w:lvl w:ilvl="0" w:tplc="0409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81318375">
    <w:abstractNumId w:val="5"/>
  </w:num>
  <w:num w:numId="2" w16cid:durableId="136263751">
    <w:abstractNumId w:val="6"/>
  </w:num>
  <w:num w:numId="3" w16cid:durableId="1927421352">
    <w:abstractNumId w:val="13"/>
  </w:num>
  <w:num w:numId="4" w16cid:durableId="1151212720">
    <w:abstractNumId w:val="12"/>
  </w:num>
  <w:num w:numId="5" w16cid:durableId="1366908588">
    <w:abstractNumId w:val="8"/>
  </w:num>
  <w:num w:numId="6" w16cid:durableId="423500461">
    <w:abstractNumId w:val="4"/>
  </w:num>
  <w:num w:numId="7" w16cid:durableId="1832528186">
    <w:abstractNumId w:val="1"/>
  </w:num>
  <w:num w:numId="8" w16cid:durableId="993681763">
    <w:abstractNumId w:val="10"/>
  </w:num>
  <w:num w:numId="9" w16cid:durableId="1026448142">
    <w:abstractNumId w:val="14"/>
  </w:num>
  <w:num w:numId="10" w16cid:durableId="1514225916">
    <w:abstractNumId w:val="9"/>
  </w:num>
  <w:num w:numId="11" w16cid:durableId="799305356">
    <w:abstractNumId w:val="11"/>
  </w:num>
  <w:num w:numId="12" w16cid:durableId="234433035">
    <w:abstractNumId w:val="3"/>
  </w:num>
  <w:num w:numId="13" w16cid:durableId="228082859">
    <w:abstractNumId w:val="2"/>
  </w:num>
  <w:num w:numId="14" w16cid:durableId="818962606">
    <w:abstractNumId w:val="7"/>
  </w:num>
  <w:num w:numId="15" w16cid:durableId="945968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E2"/>
    <w:rsid w:val="000951D6"/>
    <w:rsid w:val="000C1F3E"/>
    <w:rsid w:val="0010475E"/>
    <w:rsid w:val="0013629A"/>
    <w:rsid w:val="00181A60"/>
    <w:rsid w:val="00186314"/>
    <w:rsid w:val="0018687E"/>
    <w:rsid w:val="00197D97"/>
    <w:rsid w:val="001A2E82"/>
    <w:rsid w:val="001D3779"/>
    <w:rsid w:val="001F2D70"/>
    <w:rsid w:val="001F6298"/>
    <w:rsid w:val="00201B98"/>
    <w:rsid w:val="00201F31"/>
    <w:rsid w:val="00217E43"/>
    <w:rsid w:val="00223AAA"/>
    <w:rsid w:val="00295DA5"/>
    <w:rsid w:val="002B418A"/>
    <w:rsid w:val="00354A62"/>
    <w:rsid w:val="003622B3"/>
    <w:rsid w:val="00372530"/>
    <w:rsid w:val="003B263C"/>
    <w:rsid w:val="003C6A6F"/>
    <w:rsid w:val="003E34A8"/>
    <w:rsid w:val="003E7654"/>
    <w:rsid w:val="003F2B94"/>
    <w:rsid w:val="00462827"/>
    <w:rsid w:val="004904E5"/>
    <w:rsid w:val="004E4FAC"/>
    <w:rsid w:val="004E54AB"/>
    <w:rsid w:val="0050450D"/>
    <w:rsid w:val="00542763"/>
    <w:rsid w:val="00571D58"/>
    <w:rsid w:val="005A505C"/>
    <w:rsid w:val="005C3E10"/>
    <w:rsid w:val="005D47BD"/>
    <w:rsid w:val="00606840"/>
    <w:rsid w:val="006448A1"/>
    <w:rsid w:val="00664D9D"/>
    <w:rsid w:val="00665837"/>
    <w:rsid w:val="00667E44"/>
    <w:rsid w:val="00686D47"/>
    <w:rsid w:val="00693457"/>
    <w:rsid w:val="006D48E2"/>
    <w:rsid w:val="006F0B36"/>
    <w:rsid w:val="0079076B"/>
    <w:rsid w:val="00792693"/>
    <w:rsid w:val="008037A9"/>
    <w:rsid w:val="008070EB"/>
    <w:rsid w:val="00813B5B"/>
    <w:rsid w:val="00892191"/>
    <w:rsid w:val="008B41E5"/>
    <w:rsid w:val="008C5994"/>
    <w:rsid w:val="008E0727"/>
    <w:rsid w:val="008E18E8"/>
    <w:rsid w:val="008E42C9"/>
    <w:rsid w:val="008F48B5"/>
    <w:rsid w:val="008F68F9"/>
    <w:rsid w:val="00900E98"/>
    <w:rsid w:val="00937539"/>
    <w:rsid w:val="00986290"/>
    <w:rsid w:val="009E5F39"/>
    <w:rsid w:val="00A07012"/>
    <w:rsid w:val="00A26FFF"/>
    <w:rsid w:val="00A35336"/>
    <w:rsid w:val="00A61863"/>
    <w:rsid w:val="00AB293E"/>
    <w:rsid w:val="00AD7E63"/>
    <w:rsid w:val="00B50B5B"/>
    <w:rsid w:val="00B6656E"/>
    <w:rsid w:val="00C03810"/>
    <w:rsid w:val="00C16444"/>
    <w:rsid w:val="00CB4B32"/>
    <w:rsid w:val="00D03A48"/>
    <w:rsid w:val="00D15FB8"/>
    <w:rsid w:val="00D256DF"/>
    <w:rsid w:val="00D6434E"/>
    <w:rsid w:val="00D709EF"/>
    <w:rsid w:val="00DA19EE"/>
    <w:rsid w:val="00DB73DA"/>
    <w:rsid w:val="00DD1047"/>
    <w:rsid w:val="00E21263"/>
    <w:rsid w:val="00E30716"/>
    <w:rsid w:val="00E767B4"/>
    <w:rsid w:val="00E83C0C"/>
    <w:rsid w:val="00E8760D"/>
    <w:rsid w:val="00E939A5"/>
    <w:rsid w:val="00E97720"/>
    <w:rsid w:val="00EC3774"/>
    <w:rsid w:val="00ED465B"/>
    <w:rsid w:val="00F14DA8"/>
    <w:rsid w:val="00F16E04"/>
    <w:rsid w:val="00FA26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7E97"/>
  <w15:chartTrackingRefBased/>
  <w15:docId w15:val="{AD2A995E-52F5-4116-8657-BCDBFE23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F68F9"/>
    <w:pPr>
      <w:spacing w:before="120" w:after="120"/>
    </w:pPr>
    <w:rPr>
      <w:sz w:val="26"/>
    </w:rPr>
  </w:style>
  <w:style w:type="paragraph" w:styleId="u1">
    <w:name w:val="heading 1"/>
    <w:basedOn w:val="Binhthng"/>
    <w:next w:val="Binhthng"/>
    <w:link w:val="u1Char"/>
    <w:uiPriority w:val="9"/>
    <w:qFormat/>
    <w:rsid w:val="008E18E8"/>
    <w:pPr>
      <w:keepNext/>
      <w:keepLines/>
      <w:outlineLvl w:val="0"/>
    </w:pPr>
    <w:rPr>
      <w:rFonts w:asciiTheme="majorHAnsi" w:eastAsiaTheme="majorEastAsia" w:hAnsiTheme="majorHAnsi" w:cstheme="majorBidi"/>
      <w:color w:val="2F5496" w:themeColor="accent1" w:themeShade="BF"/>
      <w:sz w:val="36"/>
      <w:szCs w:val="32"/>
    </w:rPr>
  </w:style>
  <w:style w:type="paragraph" w:styleId="u2">
    <w:name w:val="heading 2"/>
    <w:basedOn w:val="Binhthng"/>
    <w:next w:val="Binhthng"/>
    <w:link w:val="u2Char"/>
    <w:uiPriority w:val="9"/>
    <w:unhideWhenUsed/>
    <w:qFormat/>
    <w:rsid w:val="008E18E8"/>
    <w:pPr>
      <w:keepNext/>
      <w:keepLines/>
      <w:outlineLvl w:val="1"/>
    </w:pPr>
    <w:rPr>
      <w:rFonts w:asciiTheme="majorHAnsi" w:eastAsiaTheme="majorEastAsia" w:hAnsiTheme="majorHAnsi" w:cstheme="majorBidi"/>
      <w:color w:val="2F5496" w:themeColor="accent1" w:themeShade="BF"/>
      <w:sz w:val="30"/>
      <w:szCs w:val="26"/>
    </w:rPr>
  </w:style>
  <w:style w:type="paragraph" w:styleId="u3">
    <w:name w:val="heading 3"/>
    <w:basedOn w:val="Binhthng"/>
    <w:next w:val="Binhthng"/>
    <w:link w:val="u3Char"/>
    <w:uiPriority w:val="9"/>
    <w:unhideWhenUsed/>
    <w:qFormat/>
    <w:rsid w:val="00792693"/>
    <w:pPr>
      <w:keepNext/>
      <w:keepLines/>
      <w:outlineLvl w:val="2"/>
    </w:pPr>
    <w:rPr>
      <w:rFonts w:asciiTheme="majorHAnsi" w:eastAsiaTheme="majorEastAsia" w:hAnsiTheme="majorHAnsi" w:cstheme="majorBidi"/>
      <w:color w:val="1F3763" w:themeColor="accent1" w:themeShade="7F"/>
      <w:szCs w:val="24"/>
    </w:rPr>
  </w:style>
  <w:style w:type="paragraph" w:styleId="u4">
    <w:name w:val="heading 4"/>
    <w:basedOn w:val="Binhthng"/>
    <w:next w:val="Binhthng"/>
    <w:link w:val="u4Char"/>
    <w:uiPriority w:val="9"/>
    <w:unhideWhenUsed/>
    <w:qFormat/>
    <w:rsid w:val="007926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E18E8"/>
    <w:rPr>
      <w:rFonts w:asciiTheme="majorHAnsi" w:eastAsiaTheme="majorEastAsia" w:hAnsiTheme="majorHAnsi" w:cstheme="majorBidi"/>
      <w:color w:val="2F5496" w:themeColor="accent1" w:themeShade="BF"/>
      <w:sz w:val="36"/>
      <w:szCs w:val="32"/>
    </w:rPr>
  </w:style>
  <w:style w:type="character" w:customStyle="1" w:styleId="u2Char">
    <w:name w:val="Đầu đề 2 Char"/>
    <w:basedOn w:val="Phngmcinhcuaoanvn"/>
    <w:link w:val="u2"/>
    <w:uiPriority w:val="9"/>
    <w:rsid w:val="008E18E8"/>
    <w:rPr>
      <w:rFonts w:asciiTheme="majorHAnsi" w:eastAsiaTheme="majorEastAsia" w:hAnsiTheme="majorHAnsi" w:cstheme="majorBidi"/>
      <w:color w:val="2F5496" w:themeColor="accent1" w:themeShade="BF"/>
      <w:sz w:val="30"/>
      <w:szCs w:val="26"/>
    </w:rPr>
  </w:style>
  <w:style w:type="paragraph" w:styleId="KhngDncch">
    <w:name w:val="No Spacing"/>
    <w:uiPriority w:val="1"/>
    <w:qFormat/>
    <w:rsid w:val="00223AAA"/>
    <w:pPr>
      <w:spacing w:after="0" w:line="240" w:lineRule="auto"/>
    </w:pPr>
    <w:rPr>
      <w:sz w:val="28"/>
    </w:rPr>
  </w:style>
  <w:style w:type="paragraph" w:styleId="oancuaDanhsach">
    <w:name w:val="List Paragraph"/>
    <w:basedOn w:val="Binhthng"/>
    <w:uiPriority w:val="34"/>
    <w:qFormat/>
    <w:rsid w:val="008E18E8"/>
    <w:pPr>
      <w:ind w:left="720"/>
      <w:contextualSpacing/>
    </w:pPr>
  </w:style>
  <w:style w:type="character" w:styleId="Siuktni">
    <w:name w:val="Hyperlink"/>
    <w:basedOn w:val="Phngmcinhcuaoanvn"/>
    <w:uiPriority w:val="99"/>
    <w:unhideWhenUsed/>
    <w:rsid w:val="00693457"/>
    <w:rPr>
      <w:color w:val="0000FF"/>
      <w:u w:val="single"/>
    </w:rPr>
  </w:style>
  <w:style w:type="character" w:styleId="FollowedHyperlink">
    <w:name w:val="FollowedHyperlink"/>
    <w:basedOn w:val="Phngmcinhcuaoanvn"/>
    <w:uiPriority w:val="99"/>
    <w:semiHidden/>
    <w:unhideWhenUsed/>
    <w:rsid w:val="00792693"/>
    <w:rPr>
      <w:color w:val="954F72" w:themeColor="followedHyperlink"/>
      <w:u w:val="single"/>
    </w:rPr>
  </w:style>
  <w:style w:type="character" w:customStyle="1" w:styleId="u3Char">
    <w:name w:val="Đầu đề 3 Char"/>
    <w:basedOn w:val="Phngmcinhcuaoanvn"/>
    <w:link w:val="u3"/>
    <w:uiPriority w:val="9"/>
    <w:rsid w:val="00792693"/>
    <w:rPr>
      <w:rFonts w:asciiTheme="majorHAnsi" w:eastAsiaTheme="majorEastAsia" w:hAnsiTheme="majorHAnsi" w:cstheme="majorBidi"/>
      <w:color w:val="1F3763" w:themeColor="accent1" w:themeShade="7F"/>
      <w:sz w:val="26"/>
      <w:szCs w:val="24"/>
    </w:rPr>
  </w:style>
  <w:style w:type="character" w:customStyle="1" w:styleId="u4Char">
    <w:name w:val="Đầu đề 4 Char"/>
    <w:basedOn w:val="Phngmcinhcuaoanvn"/>
    <w:link w:val="u4"/>
    <w:uiPriority w:val="9"/>
    <w:rsid w:val="00792693"/>
    <w:rPr>
      <w:rFonts w:asciiTheme="majorHAnsi" w:eastAsiaTheme="majorEastAsia" w:hAnsiTheme="majorHAnsi" w:cstheme="majorBidi"/>
      <w:i/>
      <w:iCs/>
      <w:color w:val="2F5496" w:themeColor="accent1" w:themeShade="BF"/>
      <w:sz w:val="26"/>
    </w:rPr>
  </w:style>
  <w:style w:type="paragraph" w:styleId="Chuthich">
    <w:name w:val="caption"/>
    <w:basedOn w:val="Binhthng"/>
    <w:next w:val="Binhthng"/>
    <w:uiPriority w:val="35"/>
    <w:unhideWhenUsed/>
    <w:qFormat/>
    <w:rsid w:val="00EC3774"/>
    <w:pPr>
      <w:spacing w:before="0" w:after="200" w:line="240" w:lineRule="auto"/>
    </w:pPr>
    <w:rPr>
      <w:i/>
      <w:iCs/>
      <w:color w:val="44546A" w:themeColor="text2"/>
      <w:sz w:val="18"/>
      <w:szCs w:val="18"/>
    </w:rPr>
  </w:style>
  <w:style w:type="character" w:styleId="VnbanChdanhsn">
    <w:name w:val="Placeholder Text"/>
    <w:basedOn w:val="Phngmcinhcuaoanvn"/>
    <w:uiPriority w:val="99"/>
    <w:semiHidden/>
    <w:rsid w:val="008F68F9"/>
    <w:rPr>
      <w:color w:val="808080"/>
    </w:rPr>
  </w:style>
  <w:style w:type="paragraph" w:styleId="uMucluc">
    <w:name w:val="TOC Heading"/>
    <w:basedOn w:val="u1"/>
    <w:next w:val="Binhthng"/>
    <w:uiPriority w:val="39"/>
    <w:unhideWhenUsed/>
    <w:qFormat/>
    <w:rsid w:val="006448A1"/>
    <w:pPr>
      <w:spacing w:before="240" w:after="0"/>
      <w:outlineLvl w:val="9"/>
    </w:pPr>
    <w:rPr>
      <w:sz w:val="32"/>
      <w:lang w:eastAsia="vi-VN"/>
    </w:rPr>
  </w:style>
  <w:style w:type="paragraph" w:styleId="Mucluc1">
    <w:name w:val="toc 1"/>
    <w:basedOn w:val="Binhthng"/>
    <w:next w:val="Binhthng"/>
    <w:autoRedefine/>
    <w:uiPriority w:val="39"/>
    <w:unhideWhenUsed/>
    <w:rsid w:val="006448A1"/>
    <w:pPr>
      <w:spacing w:after="100"/>
    </w:pPr>
  </w:style>
  <w:style w:type="paragraph" w:styleId="Mucluc2">
    <w:name w:val="toc 2"/>
    <w:basedOn w:val="Binhthng"/>
    <w:next w:val="Binhthng"/>
    <w:autoRedefine/>
    <w:uiPriority w:val="39"/>
    <w:unhideWhenUsed/>
    <w:rsid w:val="006448A1"/>
    <w:pPr>
      <w:spacing w:after="100"/>
      <w:ind w:left="260"/>
    </w:pPr>
  </w:style>
  <w:style w:type="paragraph" w:styleId="Mucluc3">
    <w:name w:val="toc 3"/>
    <w:basedOn w:val="Binhthng"/>
    <w:next w:val="Binhthng"/>
    <w:autoRedefine/>
    <w:uiPriority w:val="39"/>
    <w:unhideWhenUsed/>
    <w:rsid w:val="006448A1"/>
    <w:pPr>
      <w:spacing w:after="100"/>
      <w:ind w:left="520"/>
    </w:pPr>
  </w:style>
  <w:style w:type="paragraph" w:styleId="Banghinhminhhoa">
    <w:name w:val="table of figures"/>
    <w:basedOn w:val="Binhthng"/>
    <w:next w:val="Binhthng"/>
    <w:uiPriority w:val="99"/>
    <w:unhideWhenUsed/>
    <w:rsid w:val="006448A1"/>
    <w:pPr>
      <w:spacing w:after="0"/>
    </w:pPr>
  </w:style>
  <w:style w:type="table" w:styleId="LiBang">
    <w:name w:val="Table Grid"/>
    <w:basedOn w:val="BangThngthng"/>
    <w:uiPriority w:val="39"/>
    <w:rsid w:val="005A5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904469">
      <w:bodyDiv w:val="1"/>
      <w:marLeft w:val="0"/>
      <w:marRight w:val="0"/>
      <w:marTop w:val="0"/>
      <w:marBottom w:val="0"/>
      <w:divBdr>
        <w:top w:val="none" w:sz="0" w:space="0" w:color="auto"/>
        <w:left w:val="none" w:sz="0" w:space="0" w:color="auto"/>
        <w:bottom w:val="none" w:sz="0" w:space="0" w:color="auto"/>
        <w:right w:val="none" w:sz="0" w:space="0" w:color="auto"/>
      </w:divBdr>
    </w:div>
    <w:div w:id="208688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VinAIResearch/JointIDSF"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nologg/JointBERT"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79817-65F9-4A74-9026-FBA4CC4F7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10</Pages>
  <Words>2167</Words>
  <Characters>12357</Characters>
  <Application>Microsoft Office Word</Application>
  <DocSecurity>0</DocSecurity>
  <Lines>102</Lines>
  <Paragraphs>28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The Anh 20204508</dc:creator>
  <cp:keywords/>
  <dc:description/>
  <cp:lastModifiedBy>Hoang The Anh 20204508</cp:lastModifiedBy>
  <cp:revision>22</cp:revision>
  <dcterms:created xsi:type="dcterms:W3CDTF">2023-03-09T03:40:00Z</dcterms:created>
  <dcterms:modified xsi:type="dcterms:W3CDTF">2023-03-18T04:27:00Z</dcterms:modified>
</cp:coreProperties>
</file>