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75699C">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1. Các chức năng của Plugin-based CMS</w:t>
      </w:r>
    </w:p>
    <w:p w14:paraId="5D8A6184">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Đối với một hệ thống CMS phát triển theo h</w:t>
      </w:r>
      <w:bookmarkStart w:id="0" w:name="_GoBack"/>
      <w:bookmarkEnd w:id="0"/>
      <w:r>
        <w:rPr>
          <w:rFonts w:hint="default" w:ascii="Times New Roman" w:hAnsi="Times New Roman" w:cs="Times New Roman"/>
        </w:rPr>
        <w:t>ướng plugin (microkernel), chúng ta tập trung vào 3 nhóm chức năng cốt lõi sau:</w:t>
      </w:r>
    </w:p>
    <w:p w14:paraId="52D2C0FC">
      <w:pPr>
        <w:pStyle w:val="6"/>
        <w:keepNext w:val="0"/>
        <w:keepLines w:val="0"/>
        <w:widowControl/>
        <w:numPr>
          <w:ilvl w:val="0"/>
          <w:numId w:val="1"/>
        </w:numPr>
        <w:suppressLineNumbers w:val="0"/>
        <w:ind w:left="720"/>
        <w:rPr>
          <w:rFonts w:hint="default" w:ascii="Times New Roman" w:hAnsi="Times New Roman" w:cs="Times New Roman"/>
        </w:rPr>
      </w:pPr>
      <w:r>
        <w:rPr>
          <w:rFonts w:hint="default" w:ascii="Times New Roman" w:hAnsi="Times New Roman" w:eastAsia="SimSun" w:cs="Times New Roman"/>
          <w:b/>
          <w:bCs/>
          <w:sz w:val="24"/>
          <w:szCs w:val="24"/>
        </w:rPr>
        <w:t>Quản lý người dùng (User Management)</w:t>
      </w:r>
      <w:r>
        <w:rPr>
          <w:rFonts w:hint="default" w:ascii="Times New Roman" w:hAnsi="Times New Roman" w:cs="Times New Roman"/>
          <w:b/>
          <w:bCs/>
        </w:rPr>
        <w:t>:</w:t>
      </w:r>
      <w:r>
        <w:rPr>
          <w:rFonts w:hint="default" w:ascii="Times New Roman" w:hAnsi="Times New Roman" w:cs="Times New Roman"/>
        </w:rPr>
        <w:t xml:space="preserve"> Cho phép cài đặt, kích hoạt, vô hiệu hóa hoặc gỡ bỏ các tính năng mà không cần khởi động lại toàn bộ hệ thống. Kiểm tra tính tương thích giữa plugin và core.</w:t>
      </w:r>
    </w:p>
    <w:p w14:paraId="56C8E2B5">
      <w:pPr>
        <w:pStyle w:val="6"/>
        <w:keepNext w:val="0"/>
        <w:keepLines w:val="0"/>
        <w:widowControl/>
        <w:numPr>
          <w:ilvl w:val="0"/>
          <w:numId w:val="1"/>
        </w:numPr>
        <w:suppressLineNumbers w:val="0"/>
        <w:ind w:left="720" w:leftChars="0" w:firstLine="0" w:firstLineChars="0"/>
        <w:rPr>
          <w:rFonts w:hint="default" w:ascii="Times New Roman" w:hAnsi="Times New Roman" w:cs="Times New Roman"/>
        </w:rPr>
      </w:pPr>
      <w:r>
        <w:rPr>
          <w:rFonts w:hint="default" w:ascii="Times New Roman" w:hAnsi="Times New Roman" w:cs="Times New Roman"/>
          <w:b/>
          <w:bCs/>
        </w:rPr>
        <w:t>Quản lý Nội dung (Content Customization):</w:t>
      </w:r>
      <w:r>
        <w:rPr>
          <w:rFonts w:hint="default" w:ascii="Times New Roman" w:hAnsi="Times New Roman" w:cs="Times New Roman"/>
        </w:rPr>
        <w:t xml:space="preserve"> Cho phép người dùng tạo, sửa, xóa các loại nội dung khác nhau (bài viết, hình ảnh, video) thông qua các giao diện hoặc trình soạn thảo được cung cấp bởi các plugin cụ thể.</w:t>
      </w:r>
    </w:p>
    <w:p w14:paraId="3251D435">
      <w:pPr>
        <w:pStyle w:val="6"/>
        <w:keepNext w:val="0"/>
        <w:keepLines w:val="0"/>
        <w:widowControl/>
        <w:numPr>
          <w:ilvl w:val="0"/>
          <w:numId w:val="1"/>
        </w:numPr>
        <w:suppressLineNumbers w:val="0"/>
        <w:ind w:left="720" w:leftChars="0" w:firstLine="0" w:firstLineChars="0"/>
        <w:rPr>
          <w:rFonts w:hint="default" w:ascii="Times New Roman" w:hAnsi="Times New Roman" w:cs="Times New Roman"/>
        </w:rPr>
      </w:pPr>
      <w:r>
        <w:rPr>
          <w:rFonts w:hint="default" w:ascii="Times New Roman" w:hAnsi="Times New Roman" w:cs="Times New Roman"/>
          <w:b/>
          <w:bCs/>
        </w:rPr>
        <w:t>Quản lý plugin / mở rộng chức năng (Plugin Management):</w:t>
      </w:r>
      <w:r>
        <w:rPr>
          <w:rFonts w:hint="default" w:ascii="Times New Roman" w:hAnsi="Times New Roman" w:cs="Times New Roman"/>
        </w:rPr>
        <w:t xml:space="preserve"> Cho phép cài thêm plugin để mở rộng chức năng mà không cần sửa core. Plugin có thể thêm tính năng như báo cáo, chat, upload, thanh toán</w:t>
      </w:r>
    </w:p>
    <w:p w14:paraId="23D42F21">
      <w:pPr>
        <w:pStyle w:val="6"/>
        <w:keepNext w:val="0"/>
        <w:keepLines w:val="0"/>
        <w:widowControl/>
        <w:numPr>
          <w:ilvl w:val="0"/>
          <w:numId w:val="2"/>
        </w:numPr>
        <w:suppressLineNumbers w:val="0"/>
        <w:spacing w:before="0" w:beforeAutospacing="1" w:after="0" w:afterAutospacing="1"/>
        <w:ind w:right="0" w:right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SƠ đồ layer</w:t>
      </w:r>
    </w:p>
    <w:p w14:paraId="365E9986">
      <w:pPr>
        <w:pStyle w:val="6"/>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rPr>
      </w:pPr>
      <w:r>
        <w:drawing>
          <wp:inline distT="0" distB="0" distL="114300" distR="114300">
            <wp:extent cx="4438650" cy="5753100"/>
            <wp:effectExtent l="0" t="0" r="1143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
                    <a:stretch>
                      <a:fillRect/>
                    </a:stretch>
                  </pic:blipFill>
                  <pic:spPr>
                    <a:xfrm>
                      <a:off x="0" y="0"/>
                      <a:ext cx="4438650" cy="5753100"/>
                    </a:xfrm>
                    <a:prstGeom prst="rect">
                      <a:avLst/>
                    </a:prstGeom>
                    <a:noFill/>
                    <a:ln>
                      <a:noFill/>
                    </a:ln>
                  </pic:spPr>
                </pic:pic>
              </a:graphicData>
            </a:graphic>
          </wp:inline>
        </w:drawing>
      </w:r>
    </w:p>
    <w:p w14:paraId="07FE576E">
      <w:pPr>
        <w:pStyle w:val="6"/>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rPr>
      </w:pPr>
    </w:p>
    <w:p w14:paraId="065FAA34">
      <w:pPr>
        <w:pStyle w:val="6"/>
        <w:keepNext w:val="0"/>
        <w:keepLines w:val="0"/>
        <w:widowControl/>
        <w:numPr>
          <w:ilvl w:val="0"/>
          <w:numId w:val="2"/>
        </w:numPr>
        <w:suppressLineNumbers w:val="0"/>
        <w:spacing w:before="0" w:beforeAutospacing="1" w:after="0" w:afterAutospacing="1"/>
        <w:ind w:left="0" w:leftChars="0" w:right="0" w:rightChars="0" w:firstLine="0" w:firstLineChars="0"/>
        <w:jc w:val="left"/>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Sơ đồ</w:t>
      </w:r>
      <w:r>
        <w:rPr>
          <w:rFonts w:hint="default" w:cs="Times New Roman"/>
          <w:b/>
          <w:bCs/>
          <w:sz w:val="36"/>
          <w:szCs w:val="36"/>
          <w:lang w:val="en-US"/>
        </w:rPr>
        <w:t xml:space="preserve"> Microkernel</w:t>
      </w:r>
    </w:p>
    <w:p w14:paraId="6082BF26">
      <w:pPr>
        <w:pStyle w:val="6"/>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cs="Times New Roman"/>
        </w:rPr>
      </w:pPr>
      <w:r>
        <w:drawing>
          <wp:inline distT="0" distB="0" distL="114300" distR="114300">
            <wp:extent cx="5269865" cy="3618230"/>
            <wp:effectExtent l="0" t="0" r="317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5"/>
                    <a:stretch>
                      <a:fillRect/>
                    </a:stretch>
                  </pic:blipFill>
                  <pic:spPr>
                    <a:xfrm>
                      <a:off x="0" y="0"/>
                      <a:ext cx="5269865" cy="3618230"/>
                    </a:xfrm>
                    <a:prstGeom prst="rect">
                      <a:avLst/>
                    </a:prstGeom>
                    <a:noFill/>
                    <a:ln>
                      <a:noFill/>
                    </a:ln>
                  </pic:spPr>
                </pic:pic>
              </a:graphicData>
            </a:graphic>
          </wp:inline>
        </w:drawing>
      </w:r>
    </w:p>
    <w:p w14:paraId="13E0B3E8">
      <w:pPr>
        <w:pStyle w:val="6"/>
        <w:keepNext w:val="0"/>
        <w:keepLines w:val="0"/>
        <w:widowControl/>
        <w:numPr>
          <w:ilvl w:val="0"/>
          <w:numId w:val="0"/>
        </w:numPr>
        <w:suppressLineNumbers w:val="0"/>
        <w:spacing w:before="0" w:beforeAutospacing="1" w:after="0" w:afterAutospacing="1"/>
        <w:ind w:leftChars="0" w:right="0" w:rightChars="0"/>
        <w:jc w:val="left"/>
        <w:rPr>
          <w:rFonts w:hint="default" w:ascii="Times New Roman" w:hAnsi="Times New Roman" w:cs="Times New Roman"/>
          <w:lang w:val="en-US"/>
        </w:rPr>
      </w:pPr>
    </w:p>
    <w:p w14:paraId="15500507">
      <w:pPr>
        <w:numPr>
          <w:ilvl w:val="0"/>
          <w:numId w:val="2"/>
        </w:numPr>
        <w:ind w:left="0" w:leftChars="0" w:firstLine="0" w:firstLineChars="0"/>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So sánh ưu/nhược điểm của 2 sơ đồ trên</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tblGrid>
      <w:tr w14:paraId="5808B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36FA6E6">
            <w:pPr>
              <w:widowControl w:val="0"/>
              <w:numPr>
                <w:ilvl w:val="0"/>
                <w:numId w:val="0"/>
              </w:numPr>
              <w:jc w:val="both"/>
              <w:rPr>
                <w:rFonts w:hint="default" w:ascii="Times New Roman" w:hAnsi="Times New Roman" w:cs="Times New Roman"/>
                <w:vertAlign w:val="baseline"/>
                <w:lang w:val="en-US"/>
              </w:rPr>
            </w:pPr>
          </w:p>
        </w:tc>
        <w:tc>
          <w:tcPr>
            <w:tcW w:w="2130" w:type="dxa"/>
          </w:tcPr>
          <w:p w14:paraId="32653631">
            <w:pPr>
              <w:widowControl w:val="0"/>
              <w:numPr>
                <w:ilvl w:val="0"/>
                <w:numId w:val="0"/>
              </w:numPr>
              <w:jc w:val="both"/>
              <w:rPr>
                <w:rFonts w:hint="default" w:ascii="Times New Roman" w:hAnsi="Times New Roman" w:cs="Times New Roman"/>
                <w:vertAlign w:val="baseline"/>
                <w:lang w:val="en-US"/>
              </w:rPr>
            </w:pPr>
            <w:r>
              <w:rPr>
                <w:rFonts w:hint="default" w:ascii="Times New Roman" w:hAnsi="Times New Roman" w:eastAsia="SimSun" w:cs="Times New Roman"/>
                <w:sz w:val="24"/>
                <w:szCs w:val="24"/>
              </w:rPr>
              <w:t>Layered Architecture</w:t>
            </w:r>
          </w:p>
        </w:tc>
        <w:tc>
          <w:tcPr>
            <w:tcW w:w="2131" w:type="dxa"/>
          </w:tcPr>
          <w:p w14:paraId="522D9166">
            <w:pPr>
              <w:widowControl w:val="0"/>
              <w:numPr>
                <w:ilvl w:val="0"/>
                <w:numId w:val="0"/>
              </w:numPr>
              <w:jc w:val="both"/>
              <w:rPr>
                <w:rFonts w:hint="default" w:ascii="Times New Roman" w:hAnsi="Times New Roman" w:cs="Times New Roman"/>
                <w:vertAlign w:val="baseline"/>
                <w:lang w:val="en-US"/>
              </w:rPr>
            </w:pPr>
            <w:r>
              <w:rPr>
                <w:rFonts w:hint="default" w:ascii="Times New Roman" w:hAnsi="Times New Roman" w:eastAsia="SimSun" w:cs="Times New Roman"/>
                <w:sz w:val="24"/>
                <w:szCs w:val="24"/>
              </w:rPr>
              <w:t>Microkernel Architecture</w:t>
            </w:r>
          </w:p>
        </w:tc>
      </w:tr>
      <w:tr w14:paraId="0BBD9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50A019C">
            <w:pPr>
              <w:widowControl w:val="0"/>
              <w:numPr>
                <w:ilvl w:val="0"/>
                <w:numId w:val="0"/>
              </w:numPr>
              <w:jc w:val="both"/>
              <w:rPr>
                <w:rFonts w:hint="default" w:ascii="Times New Roman" w:hAnsi="Times New Roman" w:cs="Times New Roman"/>
                <w:vertAlign w:val="baseline"/>
                <w:lang w:val="en-US"/>
              </w:rPr>
            </w:pPr>
            <w:r>
              <w:rPr>
                <w:rFonts w:hint="default" w:ascii="Times New Roman" w:hAnsi="Times New Roman" w:eastAsia="SimSun" w:cs="Times New Roman"/>
                <w:sz w:val="24"/>
                <w:szCs w:val="24"/>
              </w:rPr>
              <w:t>Cấu trúc</w:t>
            </w:r>
          </w:p>
        </w:tc>
        <w:tc>
          <w:tcPr>
            <w:tcW w:w="2130" w:type="dxa"/>
          </w:tcPr>
          <w:p w14:paraId="43468BDC">
            <w:pPr>
              <w:widowControl w:val="0"/>
              <w:numPr>
                <w:ilvl w:val="0"/>
                <w:numId w:val="0"/>
              </w:numPr>
              <w:jc w:val="both"/>
              <w:rPr>
                <w:rFonts w:hint="default" w:ascii="Times New Roman" w:hAnsi="Times New Roman" w:cs="Times New Roman"/>
                <w:vertAlign w:val="baseline"/>
                <w:lang w:val="en-US"/>
              </w:rPr>
            </w:pPr>
            <w:r>
              <w:rPr>
                <w:rFonts w:hint="default" w:ascii="Times New Roman" w:hAnsi="Times New Roman" w:eastAsia="SimSun" w:cs="Times New Roman"/>
                <w:sz w:val="24"/>
                <w:szCs w:val="24"/>
              </w:rPr>
              <w:t>Chia hệ thống thành nhiều tầng</w:t>
            </w:r>
          </w:p>
        </w:tc>
        <w:tc>
          <w:tcPr>
            <w:tcW w:w="2131" w:type="dxa"/>
          </w:tcPr>
          <w:p w14:paraId="5669621C">
            <w:pPr>
              <w:widowControl w:val="0"/>
              <w:numPr>
                <w:ilvl w:val="0"/>
                <w:numId w:val="0"/>
              </w:numPr>
              <w:jc w:val="both"/>
              <w:rPr>
                <w:rFonts w:hint="default" w:ascii="Times New Roman" w:hAnsi="Times New Roman" w:cs="Times New Roman"/>
                <w:vertAlign w:val="baseline"/>
                <w:lang w:val="en-US"/>
              </w:rPr>
            </w:pPr>
            <w:r>
              <w:rPr>
                <w:rFonts w:hint="default" w:ascii="Times New Roman" w:hAnsi="Times New Roman" w:eastAsia="SimSun" w:cs="Times New Roman"/>
                <w:sz w:val="24"/>
                <w:szCs w:val="24"/>
              </w:rPr>
              <w:t>Core nhỏ + plugin mở rộng</w:t>
            </w:r>
          </w:p>
        </w:tc>
      </w:tr>
      <w:tr w14:paraId="0A0A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883483E">
            <w:pPr>
              <w:widowControl w:val="0"/>
              <w:numPr>
                <w:ilvl w:val="0"/>
                <w:numId w:val="0"/>
              </w:numPr>
              <w:jc w:val="both"/>
              <w:rPr>
                <w:rFonts w:hint="default" w:ascii="Times New Roman" w:hAnsi="Times New Roman" w:cs="Times New Roman"/>
                <w:vertAlign w:val="baseline"/>
                <w:lang w:val="en-US"/>
              </w:rPr>
            </w:pPr>
            <w:r>
              <w:rPr>
                <w:rFonts w:hint="default" w:ascii="Times New Roman" w:hAnsi="Times New Roman" w:eastAsia="SimSun" w:cs="Times New Roman"/>
                <w:sz w:val="24"/>
                <w:szCs w:val="24"/>
              </w:rPr>
              <w:t>Độ phức tạp</w:t>
            </w:r>
          </w:p>
        </w:tc>
        <w:tc>
          <w:tcPr>
            <w:tcW w:w="2130" w:type="dxa"/>
          </w:tcPr>
          <w:p w14:paraId="3567CBAA">
            <w:pPr>
              <w:widowControl w:val="0"/>
              <w:numPr>
                <w:ilvl w:val="0"/>
                <w:numId w:val="0"/>
              </w:numPr>
              <w:jc w:val="both"/>
              <w:rPr>
                <w:rFonts w:hint="default" w:ascii="Times New Roman" w:hAnsi="Times New Roman" w:cs="Times New Roman"/>
                <w:vertAlign w:val="baseline"/>
                <w:lang w:val="en-US"/>
              </w:rPr>
            </w:pPr>
            <w:r>
              <w:rPr>
                <w:rFonts w:hint="default" w:ascii="Times New Roman" w:hAnsi="Times New Roman" w:eastAsia="SimSun" w:cs="Times New Roman"/>
                <w:sz w:val="24"/>
                <w:szCs w:val="24"/>
              </w:rPr>
              <w:t>Dễ thiết kế, dễ hiểu</w:t>
            </w:r>
          </w:p>
        </w:tc>
        <w:tc>
          <w:tcPr>
            <w:tcW w:w="2131" w:type="dxa"/>
          </w:tcPr>
          <w:p w14:paraId="3897419E">
            <w:pPr>
              <w:widowControl w:val="0"/>
              <w:numPr>
                <w:ilvl w:val="0"/>
                <w:numId w:val="0"/>
              </w:numPr>
              <w:jc w:val="both"/>
              <w:rPr>
                <w:rFonts w:hint="default" w:ascii="Times New Roman" w:hAnsi="Times New Roman" w:cs="Times New Roman"/>
                <w:vertAlign w:val="baseline"/>
                <w:lang w:val="en-US"/>
              </w:rPr>
            </w:pPr>
            <w:r>
              <w:rPr>
                <w:rFonts w:hint="default" w:ascii="Times New Roman" w:hAnsi="Times New Roman" w:eastAsia="SimSun" w:cs="Times New Roman"/>
                <w:sz w:val="24"/>
                <w:szCs w:val="24"/>
              </w:rPr>
              <w:t>Phức tạp hơn</w:t>
            </w:r>
          </w:p>
        </w:tc>
      </w:tr>
      <w:tr w14:paraId="5B976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FFAD34B">
            <w:pPr>
              <w:widowControl w:val="0"/>
              <w:numPr>
                <w:ilvl w:val="0"/>
                <w:numId w:val="0"/>
              </w:numPr>
              <w:jc w:val="both"/>
              <w:rPr>
                <w:rFonts w:hint="default" w:ascii="Times New Roman" w:hAnsi="Times New Roman" w:cs="Times New Roman"/>
                <w:vertAlign w:val="baseline"/>
                <w:lang w:val="en-US"/>
              </w:rPr>
            </w:pPr>
            <w:r>
              <w:rPr>
                <w:rFonts w:hint="default" w:ascii="Times New Roman" w:hAnsi="Times New Roman" w:eastAsia="SimSun" w:cs="Times New Roman"/>
                <w:sz w:val="24"/>
                <w:szCs w:val="24"/>
              </w:rPr>
              <w:t>Khả năng mở rộng</w:t>
            </w:r>
          </w:p>
        </w:tc>
        <w:tc>
          <w:tcPr>
            <w:tcW w:w="2130" w:type="dxa"/>
          </w:tcPr>
          <w:p w14:paraId="55CA2525">
            <w:pPr>
              <w:widowControl w:val="0"/>
              <w:numPr>
                <w:ilvl w:val="0"/>
                <w:numId w:val="0"/>
              </w:numPr>
              <w:jc w:val="both"/>
              <w:rPr>
                <w:rFonts w:hint="default" w:ascii="Times New Roman" w:hAnsi="Times New Roman" w:cs="Times New Roman"/>
                <w:vertAlign w:val="baseline"/>
                <w:lang w:val="en-US"/>
              </w:rPr>
            </w:pPr>
            <w:r>
              <w:rPr>
                <w:rFonts w:hint="default" w:ascii="Times New Roman" w:hAnsi="Times New Roman" w:eastAsia="SimSun" w:cs="Times New Roman"/>
                <w:sz w:val="24"/>
                <w:szCs w:val="24"/>
              </w:rPr>
              <w:t>Mở rộng khó hơn vì phụ thuộc layer</w:t>
            </w:r>
          </w:p>
        </w:tc>
        <w:tc>
          <w:tcPr>
            <w:tcW w:w="2131" w:type="dxa"/>
          </w:tcPr>
          <w:p w14:paraId="5DA8CF8B">
            <w:pPr>
              <w:widowControl w:val="0"/>
              <w:numPr>
                <w:ilvl w:val="0"/>
                <w:numId w:val="0"/>
              </w:numPr>
              <w:jc w:val="both"/>
              <w:rPr>
                <w:rFonts w:hint="default" w:ascii="Times New Roman" w:hAnsi="Times New Roman" w:cs="Times New Roman"/>
                <w:vertAlign w:val="baseline"/>
                <w:lang w:val="en-US"/>
              </w:rPr>
            </w:pPr>
            <w:r>
              <w:rPr>
                <w:rFonts w:hint="default" w:ascii="Times New Roman" w:hAnsi="Times New Roman" w:eastAsia="SimSun" w:cs="Times New Roman"/>
                <w:sz w:val="24"/>
                <w:szCs w:val="24"/>
              </w:rPr>
              <w:t>Mở rộng rất tốt bằng plugin</w:t>
            </w:r>
          </w:p>
        </w:tc>
      </w:tr>
      <w:tr w14:paraId="646A8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829FE70">
            <w:pPr>
              <w:widowControl w:val="0"/>
              <w:numPr>
                <w:ilvl w:val="0"/>
                <w:numId w:val="0"/>
              </w:numPr>
              <w:jc w:val="both"/>
              <w:rPr>
                <w:rFonts w:hint="default" w:ascii="Times New Roman" w:hAnsi="Times New Roman" w:cs="Times New Roman"/>
                <w:vertAlign w:val="baseline"/>
                <w:lang w:val="en-US"/>
              </w:rPr>
            </w:pPr>
            <w:r>
              <w:rPr>
                <w:rFonts w:hint="default" w:ascii="Times New Roman" w:hAnsi="Times New Roman" w:eastAsia="SimSun" w:cs="Times New Roman"/>
                <w:sz w:val="24"/>
                <w:szCs w:val="24"/>
              </w:rPr>
              <w:t>Khả năng bảo trì</w:t>
            </w:r>
          </w:p>
        </w:tc>
        <w:tc>
          <w:tcPr>
            <w:tcW w:w="2130" w:type="dxa"/>
          </w:tcPr>
          <w:p w14:paraId="1A0ED8B6">
            <w:pPr>
              <w:widowControl w:val="0"/>
              <w:numPr>
                <w:ilvl w:val="0"/>
                <w:numId w:val="0"/>
              </w:numPr>
              <w:jc w:val="both"/>
              <w:rPr>
                <w:rFonts w:hint="default" w:ascii="Times New Roman" w:hAnsi="Times New Roman" w:cs="Times New Roman"/>
                <w:vertAlign w:val="baseline"/>
                <w:lang w:val="en-US"/>
              </w:rPr>
            </w:pPr>
            <w:r>
              <w:rPr>
                <w:rFonts w:hint="default" w:ascii="Times New Roman" w:hAnsi="Times New Roman" w:eastAsia="SimSun" w:cs="Times New Roman"/>
                <w:sz w:val="24"/>
                <w:szCs w:val="24"/>
              </w:rPr>
              <w:t>Dễ bảo trì do tách tầng</w:t>
            </w:r>
          </w:p>
        </w:tc>
        <w:tc>
          <w:tcPr>
            <w:tcW w:w="2131" w:type="dxa"/>
          </w:tcPr>
          <w:p w14:paraId="2EEAE862">
            <w:pPr>
              <w:widowControl w:val="0"/>
              <w:numPr>
                <w:ilvl w:val="0"/>
                <w:numId w:val="0"/>
              </w:numPr>
              <w:jc w:val="both"/>
              <w:rPr>
                <w:rFonts w:hint="default" w:ascii="Times New Roman" w:hAnsi="Times New Roman" w:cs="Times New Roman"/>
                <w:vertAlign w:val="baseline"/>
                <w:lang w:val="en-US"/>
              </w:rPr>
            </w:pPr>
            <w:r>
              <w:rPr>
                <w:rFonts w:hint="default" w:ascii="Times New Roman" w:hAnsi="Times New Roman" w:eastAsia="SimSun" w:cs="Times New Roman"/>
                <w:sz w:val="24"/>
                <w:szCs w:val="24"/>
              </w:rPr>
              <w:t>Khó hơn vì nhiều plugin</w:t>
            </w:r>
          </w:p>
        </w:tc>
      </w:tr>
      <w:tr w14:paraId="7378C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F0F26FF">
            <w:pPr>
              <w:widowControl w:val="0"/>
              <w:numPr>
                <w:ilvl w:val="0"/>
                <w:numId w:val="0"/>
              </w:numPr>
              <w:jc w:val="both"/>
              <w:rPr>
                <w:rFonts w:hint="default" w:ascii="Times New Roman" w:hAnsi="Times New Roman" w:cs="Times New Roman"/>
                <w:vertAlign w:val="baseline"/>
                <w:lang w:val="en-US"/>
              </w:rPr>
            </w:pPr>
            <w:r>
              <w:rPr>
                <w:rFonts w:hint="default" w:ascii="Times New Roman" w:hAnsi="Times New Roman" w:eastAsia="SimSun" w:cs="Times New Roman"/>
                <w:sz w:val="24"/>
                <w:szCs w:val="24"/>
              </w:rPr>
              <w:t>Tính linh hoạt</w:t>
            </w:r>
          </w:p>
        </w:tc>
        <w:tc>
          <w:tcPr>
            <w:tcW w:w="2130" w:type="dxa"/>
          </w:tcPr>
          <w:p w14:paraId="77E00397">
            <w:pPr>
              <w:widowControl w:val="0"/>
              <w:numPr>
                <w:ilvl w:val="0"/>
                <w:numId w:val="0"/>
              </w:numPr>
              <w:jc w:val="both"/>
              <w:rPr>
                <w:rFonts w:hint="default" w:ascii="Times New Roman" w:hAnsi="Times New Roman" w:cs="Times New Roman"/>
                <w:vertAlign w:val="baseline"/>
                <w:lang w:val="en-US"/>
              </w:rPr>
            </w:pPr>
            <w:r>
              <w:rPr>
                <w:rFonts w:hint="default" w:ascii="Times New Roman" w:hAnsi="Times New Roman" w:eastAsia="SimSun" w:cs="Times New Roman"/>
                <w:sz w:val="24"/>
                <w:szCs w:val="24"/>
              </w:rPr>
              <w:t>Thấp hơn</w:t>
            </w:r>
          </w:p>
        </w:tc>
        <w:tc>
          <w:tcPr>
            <w:tcW w:w="2131" w:type="dxa"/>
          </w:tcPr>
          <w:p w14:paraId="1686500C">
            <w:pPr>
              <w:widowControl w:val="0"/>
              <w:numPr>
                <w:ilvl w:val="0"/>
                <w:numId w:val="0"/>
              </w:numPr>
              <w:jc w:val="both"/>
              <w:rPr>
                <w:rFonts w:hint="default" w:ascii="Times New Roman" w:hAnsi="Times New Roman" w:cs="Times New Roman"/>
                <w:vertAlign w:val="baseline"/>
                <w:lang w:val="en-US"/>
              </w:rPr>
            </w:pPr>
            <w:r>
              <w:rPr>
                <w:rFonts w:hint="default" w:ascii="Times New Roman" w:hAnsi="Times New Roman" w:eastAsia="SimSun" w:cs="Times New Roman"/>
                <w:sz w:val="24"/>
                <w:szCs w:val="24"/>
              </w:rPr>
              <w:t>Cao hơn</w:t>
            </w:r>
          </w:p>
        </w:tc>
      </w:tr>
      <w:tr w14:paraId="0CDE2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130329B">
            <w:pPr>
              <w:widowControl w:val="0"/>
              <w:numPr>
                <w:ilvl w:val="0"/>
                <w:numId w:val="0"/>
              </w:numPr>
              <w:jc w:val="both"/>
              <w:rPr>
                <w:rFonts w:hint="default" w:ascii="Times New Roman" w:hAnsi="Times New Roman" w:cs="Times New Roman"/>
                <w:vertAlign w:val="baseline"/>
                <w:lang w:val="en-US"/>
              </w:rPr>
            </w:pPr>
            <w:r>
              <w:rPr>
                <w:rFonts w:hint="default" w:ascii="Times New Roman" w:hAnsi="Times New Roman" w:eastAsia="SimSun" w:cs="Times New Roman"/>
                <w:sz w:val="24"/>
                <w:szCs w:val="24"/>
              </w:rPr>
              <w:t>Phù hợp hệ thống</w:t>
            </w:r>
          </w:p>
        </w:tc>
        <w:tc>
          <w:tcPr>
            <w:tcW w:w="2130" w:type="dxa"/>
          </w:tcPr>
          <w:p w14:paraId="0E333F17">
            <w:pPr>
              <w:widowControl w:val="0"/>
              <w:numPr>
                <w:ilvl w:val="0"/>
                <w:numId w:val="0"/>
              </w:numPr>
              <w:jc w:val="both"/>
              <w:rPr>
                <w:rFonts w:hint="default" w:ascii="Times New Roman" w:hAnsi="Times New Roman" w:cs="Times New Roman"/>
                <w:vertAlign w:val="baseline"/>
                <w:lang w:val="en-US"/>
              </w:rPr>
            </w:pPr>
            <w:r>
              <w:rPr>
                <w:rFonts w:hint="default" w:ascii="Times New Roman" w:hAnsi="Times New Roman" w:eastAsia="SimSun" w:cs="Times New Roman"/>
                <w:sz w:val="24"/>
                <w:szCs w:val="24"/>
              </w:rPr>
              <w:t>Hệ thống nhỏ, trung bình</w:t>
            </w:r>
          </w:p>
        </w:tc>
        <w:tc>
          <w:tcPr>
            <w:tcW w:w="2131" w:type="dxa"/>
          </w:tcPr>
          <w:p w14:paraId="51C875A2">
            <w:pPr>
              <w:widowControl w:val="0"/>
              <w:numPr>
                <w:ilvl w:val="0"/>
                <w:numId w:val="0"/>
              </w:numPr>
              <w:jc w:val="both"/>
              <w:rPr>
                <w:rFonts w:hint="default" w:ascii="Times New Roman" w:hAnsi="Times New Roman" w:cs="Times New Roman"/>
                <w:vertAlign w:val="baseline"/>
                <w:lang w:val="en-US"/>
              </w:rPr>
            </w:pPr>
            <w:r>
              <w:rPr>
                <w:rFonts w:hint="default" w:ascii="Times New Roman" w:hAnsi="Times New Roman" w:eastAsia="SimSun" w:cs="Times New Roman"/>
                <w:sz w:val="24"/>
                <w:szCs w:val="24"/>
              </w:rPr>
              <w:t>Hệ thống lớn, cần plugin</w:t>
            </w:r>
          </w:p>
        </w:tc>
      </w:tr>
      <w:tr w14:paraId="29811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FB82ECC">
            <w:pPr>
              <w:widowControl w:val="0"/>
              <w:numPr>
                <w:ilvl w:val="0"/>
                <w:numId w:val="0"/>
              </w:numPr>
              <w:jc w:val="both"/>
              <w:rPr>
                <w:rFonts w:hint="default" w:ascii="Times New Roman" w:hAnsi="Times New Roman" w:cs="Times New Roman"/>
                <w:vertAlign w:val="baseline"/>
                <w:lang w:val="en-US"/>
              </w:rPr>
            </w:pPr>
            <w:r>
              <w:rPr>
                <w:rFonts w:hint="default" w:ascii="Times New Roman" w:hAnsi="Times New Roman" w:eastAsia="SimSun" w:cs="Times New Roman"/>
                <w:sz w:val="24"/>
                <w:szCs w:val="24"/>
              </w:rPr>
              <w:t>CMS phù hợp</w:t>
            </w:r>
          </w:p>
        </w:tc>
        <w:tc>
          <w:tcPr>
            <w:tcW w:w="2130" w:type="dxa"/>
          </w:tcPr>
          <w:p w14:paraId="1EAC753D">
            <w:pPr>
              <w:widowControl w:val="0"/>
              <w:numPr>
                <w:ilvl w:val="0"/>
                <w:numId w:val="0"/>
              </w:numPr>
              <w:jc w:val="both"/>
              <w:rPr>
                <w:rFonts w:hint="default" w:ascii="Times New Roman" w:hAnsi="Times New Roman" w:cs="Times New Roman"/>
                <w:vertAlign w:val="baseline"/>
                <w:lang w:val="en-US"/>
              </w:rPr>
            </w:pPr>
            <w:r>
              <w:rPr>
                <w:rFonts w:hint="default" w:ascii="Times New Roman" w:hAnsi="Times New Roman" w:eastAsia="SimSun" w:cs="Times New Roman"/>
                <w:sz w:val="24"/>
                <w:szCs w:val="24"/>
              </w:rPr>
              <w:t>CMS đơn giản</w:t>
            </w:r>
          </w:p>
        </w:tc>
        <w:tc>
          <w:tcPr>
            <w:tcW w:w="2131" w:type="dxa"/>
          </w:tcPr>
          <w:p w14:paraId="6BFB673B">
            <w:pPr>
              <w:widowControl w:val="0"/>
              <w:numPr>
                <w:ilvl w:val="0"/>
                <w:numId w:val="0"/>
              </w:numPr>
              <w:jc w:val="both"/>
              <w:rPr>
                <w:rFonts w:hint="default" w:ascii="Times New Roman" w:hAnsi="Times New Roman" w:cs="Times New Roman"/>
                <w:vertAlign w:val="baseline"/>
                <w:lang w:val="en-US"/>
              </w:rPr>
            </w:pPr>
            <w:r>
              <w:rPr>
                <w:rFonts w:hint="default" w:ascii="Times New Roman" w:hAnsi="Times New Roman" w:eastAsia="SimSun" w:cs="Times New Roman"/>
                <w:sz w:val="24"/>
                <w:szCs w:val="24"/>
              </w:rPr>
              <w:t>CMS plugin-based</w:t>
            </w:r>
          </w:p>
        </w:tc>
      </w:tr>
    </w:tbl>
    <w:p w14:paraId="6E992486">
      <w:pPr>
        <w:numPr>
          <w:ilvl w:val="0"/>
          <w:numId w:val="0"/>
        </w:numPr>
        <w:ind w:leftChars="0"/>
        <w:rPr>
          <w:rFonts w:hint="default" w:ascii="Times New Roman" w:hAnsi="Times New Roman" w:cs="Times New Roman"/>
          <w:lang w:val="en-US"/>
        </w:rPr>
      </w:pPr>
    </w:p>
    <w:p w14:paraId="4EE13457">
      <w:pPr>
        <w:numPr>
          <w:ilvl w:val="0"/>
          <w:numId w:val="0"/>
        </w:numPr>
        <w:ind w:leftChars="0"/>
        <w:rPr>
          <w:rFonts w:hint="default" w:ascii="Times New Roman" w:hAnsi="Times New Roman" w:cs="Times New Roman"/>
          <w:lang w:val="en-US"/>
        </w:rPr>
      </w:pPr>
      <w:r>
        <w:rPr>
          <w:rFonts w:hint="default" w:ascii="Times New Roman" w:hAnsi="Times New Roman" w:cs="Times New Roman"/>
          <w:lang w:val="en-US"/>
        </w:rPr>
        <w:t>* Chọn mô hình phù hợp là :</w:t>
      </w:r>
    </w:p>
    <w:p w14:paraId="3DB7C84B">
      <w:pPr>
        <w:pStyle w:val="6"/>
        <w:keepNext w:val="0"/>
        <w:keepLines w:val="0"/>
        <w:widowControl/>
        <w:suppressLineNumbers w:val="0"/>
        <w:rPr>
          <w:rFonts w:hint="default" w:ascii="Times New Roman" w:hAnsi="Times New Roman" w:cs="Times New Roman"/>
          <w:lang w:val="en-US"/>
        </w:rPr>
      </w:pPr>
      <w:r>
        <w:rPr>
          <w:rFonts w:hint="default" w:ascii="Times New Roman" w:hAnsi="Times New Roman" w:eastAsia="SimSun" w:cs="Times New Roman"/>
          <w:sz w:val="24"/>
          <w:szCs w:val="24"/>
        </w:rPr>
        <w:t>Microkernel Architecture phù hợp hơn cho Plugin-based CMS vì hệ thống có thể mở rộng bằng plugin mà không cần thay đổi core.</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Layered Architecture dễ thiết kế nhưng khó mở rộng, nên phù hợp với hệ thống nhỏ hơn.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47BE5E"/>
    <w:multiLevelType w:val="singleLevel"/>
    <w:tmpl w:val="EB47BE5E"/>
    <w:lvl w:ilvl="0" w:tentative="0">
      <w:start w:val="1"/>
      <w:numFmt w:val="decimal"/>
      <w:suff w:val="space"/>
      <w:lvlText w:val="%1."/>
      <w:lvlJc w:val="left"/>
    </w:lvl>
  </w:abstractNum>
  <w:abstractNum w:abstractNumId="1">
    <w:nsid w:val="6E9A0CC8"/>
    <w:multiLevelType w:val="singleLevel"/>
    <w:tmpl w:val="6E9A0CC8"/>
    <w:lvl w:ilvl="0" w:tentative="0">
      <w:start w:val="2"/>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6062DC"/>
    <w:rsid w:val="2D6062DC"/>
    <w:rsid w:val="3D8851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 w:type="table" w:styleId="8">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303</Words>
  <Characters>1199</Characters>
  <Lines>0</Lines>
  <Paragraphs>0</Paragraphs>
  <TotalTime>111</TotalTime>
  <ScaleCrop>false</ScaleCrop>
  <LinksUpToDate>false</LinksUpToDate>
  <CharactersWithSpaces>1468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2026-03-14T11:31:00Z</dcterms:created>
  <dc:creator>Thế Anh Oxy</dc:creator>
  <cp:lastModifiedBy>Thế Anh Oxy</cp:lastModifiedBy>
  <dcterms:modified xsi:type="dcterms:W3CDTF">2026-03-20T13:30:51Z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0965CC5CC1004024918BE15FB148EA5B_11</vt:lpwstr>
  </property>
  <property fmtid="{D5CDD505-2E9C-101B-9397-08002B2CF9AE}" pid="4" name="KSOTemplateDocerSaveRecord">
    <vt:lpwstr>eyJoZGlkIjoiODU5MTBkZjIzYjY2NDZlZjU2YWNiOWU5ZjA4ZTBmMmIiLCJ1c2VySWQiOiIxMzkyMTUyNTg1MTQ2In0=</vt:lpwstr>
  </property>
</Properties>
</file>