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F7EA" w14:textId="77777777" w:rsidR="00576CD9" w:rsidRDefault="00000000">
      <w:pPr>
        <w:pStyle w:val="Title"/>
        <w:rPr>
          <w:lang w:val="fr-FR"/>
        </w:rPr>
      </w:pPr>
      <w:r>
        <w:rPr>
          <w:lang w:val="fr-FR"/>
        </w:rPr>
        <w:t>INF8775 – Analyse et conception d’algorithmes</w:t>
      </w:r>
    </w:p>
    <w:p w14:paraId="70079AD4" w14:textId="77777777" w:rsidR="00576CD9" w:rsidRDefault="00000000">
      <w:pPr>
        <w:pStyle w:val="Subtitle"/>
        <w:rPr>
          <w:lang w:val="fr-FR"/>
        </w:rPr>
      </w:pPr>
      <w:r>
        <w:rPr>
          <w:lang w:val="fr-FR"/>
        </w:rPr>
        <w:t>TP1 – Automne 2022</w:t>
      </w:r>
    </w:p>
    <w:p w14:paraId="6ECBBA83" w14:textId="77777777" w:rsidR="00576CD9" w:rsidRDefault="00576CD9">
      <w:pPr>
        <w:pStyle w:val="Standard"/>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576CD9" w:rsidRPr="00911125" w14:paraId="46181B0B"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8BF2B67" w14:textId="77777777" w:rsidR="00576CD9" w:rsidRDefault="00000000">
            <w:pPr>
              <w:pStyle w:val="TableContents"/>
              <w:rPr>
                <w:b/>
                <w:bCs/>
                <w:lang w:val="fr-FR"/>
              </w:rPr>
            </w:pPr>
            <w:r>
              <w:rPr>
                <w:b/>
                <w:bCs/>
                <w:lang w:val="fr-FR"/>
              </w:rPr>
              <w:t>Nom, prénom, matricule des membres</w:t>
            </w:r>
          </w:p>
          <w:p w14:paraId="78F0D2F9" w14:textId="77777777" w:rsidR="00576CD9" w:rsidRDefault="00576CD9">
            <w:pPr>
              <w:pStyle w:val="TableContents"/>
              <w:rPr>
                <w:b/>
                <w:bCs/>
                <w:lang w:val="fr-FR"/>
              </w:rPr>
            </w:pP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DAA260" w14:textId="77777777" w:rsidR="00576CD9" w:rsidRDefault="00000000">
            <w:pPr>
              <w:pStyle w:val="TableContents"/>
              <w:rPr>
                <w:color w:val="FF0000"/>
                <w:lang w:val="fr-FR"/>
              </w:rPr>
            </w:pPr>
            <w:r>
              <w:rPr>
                <w:color w:val="FF0000"/>
                <w:lang w:val="fr-FR"/>
              </w:rPr>
              <w:t>Nom, prénom, matricule</w:t>
            </w:r>
          </w:p>
          <w:p w14:paraId="639429E5" w14:textId="77777777" w:rsidR="00576CD9" w:rsidRDefault="00000000">
            <w:pPr>
              <w:pStyle w:val="TableContents"/>
              <w:rPr>
                <w:color w:val="FF0000"/>
                <w:lang w:val="fr-FR"/>
              </w:rPr>
            </w:pPr>
            <w:r>
              <w:rPr>
                <w:color w:val="FF0000"/>
                <w:lang w:val="fr-FR"/>
              </w:rPr>
              <w:t>Nom, prénom, matricule</w:t>
            </w:r>
          </w:p>
        </w:tc>
      </w:tr>
      <w:tr w:rsidR="00576CD9" w14:paraId="7C95D98F"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25D26192" w14:textId="2956DF71" w:rsidR="00576CD9" w:rsidRDefault="00000000">
            <w:pPr>
              <w:pStyle w:val="TableContents"/>
              <w:rPr>
                <w:b/>
                <w:bCs/>
                <w:lang w:val="fr-FR"/>
              </w:rPr>
            </w:pPr>
            <w:r>
              <w:rPr>
                <w:b/>
                <w:bCs/>
                <w:lang w:val="fr-FR"/>
              </w:rPr>
              <w:t xml:space="preserve">Note finale / </w:t>
            </w:r>
            <w:r w:rsidR="00E764CA">
              <w:rPr>
                <w:b/>
                <w:bCs/>
                <w:lang w:val="fr-FR"/>
              </w:rPr>
              <w:t>30</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F5D916" w14:textId="77777777" w:rsidR="00576CD9" w:rsidRDefault="00576CD9">
            <w:pPr>
              <w:pStyle w:val="TableContents"/>
              <w:rPr>
                <w:lang w:val="fr-FR"/>
              </w:rPr>
            </w:pPr>
          </w:p>
        </w:tc>
      </w:tr>
    </w:tbl>
    <w:p w14:paraId="1BC84879" w14:textId="77777777" w:rsidR="00576CD9" w:rsidRDefault="00576CD9">
      <w:pPr>
        <w:pStyle w:val="Standard"/>
        <w:rPr>
          <w:lang w:val="fr-FR"/>
        </w:rPr>
      </w:pPr>
    </w:p>
    <w:p w14:paraId="6D9117CE" w14:textId="77777777" w:rsidR="00576CD9" w:rsidRDefault="00000000">
      <w:pPr>
        <w:pStyle w:val="Heading1"/>
        <w:rPr>
          <w:lang w:val="fr-FR"/>
        </w:rPr>
      </w:pPr>
      <w:r>
        <w:rPr>
          <w:lang w:val="fr-FR"/>
        </w:rPr>
        <w:t>Instructions</w:t>
      </w:r>
    </w:p>
    <w:p w14:paraId="724B2F78" w14:textId="77777777" w:rsidR="00576CD9" w:rsidRPr="00B83F83" w:rsidRDefault="00000000">
      <w:pPr>
        <w:pStyle w:val="enum"/>
        <w:numPr>
          <w:ilvl w:val="0"/>
          <w:numId w:val="1"/>
        </w:numPr>
        <w:jc w:val="both"/>
        <w:rPr>
          <w:lang w:val="fr-FR"/>
        </w:rPr>
      </w:pPr>
      <w:r>
        <w:rPr>
          <w:b/>
          <w:bCs/>
          <w:color w:val="FF0000"/>
          <w:u w:val="single"/>
          <w:lang w:val="fr-FR"/>
        </w:rPr>
        <w:t>Attention : Aucune équipe mixte entre les sections de laboratoire.</w:t>
      </w:r>
      <w:r>
        <w:rPr>
          <w:color w:val="FF0000"/>
          <w:lang w:val="fr-FR"/>
        </w:rPr>
        <w:t xml:space="preserve"> </w:t>
      </w:r>
      <w:r>
        <w:rPr>
          <w:color w:val="000000"/>
          <w:lang w:val="fr-FR"/>
        </w:rPr>
        <w:t>Si vous voulez changer de groupe, vous devez en faire la demande au registrariat. Si vous avez un conflit d’horaire, veuillez consulter un des chargés de laboratoire.</w:t>
      </w:r>
    </w:p>
    <w:p w14:paraId="496915B0" w14:textId="42AC7545" w:rsidR="00576CD9" w:rsidRDefault="00000000">
      <w:pPr>
        <w:pStyle w:val="enum"/>
        <w:numPr>
          <w:ilvl w:val="0"/>
          <w:numId w:val="1"/>
        </w:numPr>
        <w:jc w:val="both"/>
        <w:rPr>
          <w:lang w:val="fr-FR"/>
        </w:rPr>
      </w:pPr>
      <w:r>
        <w:rPr>
          <w:lang w:val="fr-FR"/>
        </w:rPr>
        <w:t xml:space="preserve">Répondez directement dans ce document </w:t>
      </w:r>
      <w:r w:rsidR="00C50B2B">
        <w:rPr>
          <w:lang w:val="fr-FR"/>
        </w:rPr>
        <w:t>DOCX</w:t>
      </w:r>
      <w:r>
        <w:rPr>
          <w:lang w:val="fr-FR"/>
        </w:rPr>
        <w:t> ; la correction s’y fait directement.</w:t>
      </w:r>
    </w:p>
    <w:p w14:paraId="5F71EDF5" w14:textId="77777777" w:rsidR="00576CD9" w:rsidRDefault="00000000" w:rsidP="00840459">
      <w:pPr>
        <w:pStyle w:val="enum"/>
        <w:numPr>
          <w:ilvl w:val="0"/>
          <w:numId w:val="1"/>
        </w:numPr>
        <w:spacing w:line="240" w:lineRule="auto"/>
        <w:jc w:val="both"/>
        <w:rPr>
          <w:lang w:val="fr-FR"/>
        </w:rPr>
      </w:pPr>
      <w:r>
        <w:rPr>
          <w:lang w:val="fr-FR"/>
        </w:rPr>
        <w:t xml:space="preserve">Vous devez faire une remise électronique sur Moodle avant le </w:t>
      </w:r>
    </w:p>
    <w:p w14:paraId="30C2B4DC" w14:textId="3E51FD53" w:rsidR="00576CD9" w:rsidRPr="00B83F83" w:rsidRDefault="00000000" w:rsidP="00840459">
      <w:pPr>
        <w:pStyle w:val="enum"/>
        <w:spacing w:line="240" w:lineRule="auto"/>
        <w:ind w:firstLine="709"/>
        <w:jc w:val="both"/>
        <w:rPr>
          <w:lang w:val="fr-FR"/>
        </w:rPr>
      </w:pPr>
      <w:r>
        <w:rPr>
          <w:color w:val="FF0000"/>
          <w:lang w:val="fr-FR"/>
        </w:rPr>
        <w:t>1</w:t>
      </w:r>
      <w:r w:rsidR="00844041">
        <w:rPr>
          <w:color w:val="FF0000"/>
          <w:lang w:val="fr-FR"/>
        </w:rPr>
        <w:t>8</w:t>
      </w:r>
      <w:r>
        <w:rPr>
          <w:color w:val="FF0000"/>
          <w:lang w:val="fr-FR"/>
        </w:rPr>
        <w:t xml:space="preserve"> octobre à 23h59</w:t>
      </w:r>
      <w:r>
        <w:rPr>
          <w:lang w:val="fr-FR"/>
        </w:rPr>
        <w:t xml:space="preserve"> pour le groupe 1 (b1) </w:t>
      </w:r>
    </w:p>
    <w:p w14:paraId="38A12221" w14:textId="774E06ED" w:rsidR="00576CD9" w:rsidRPr="00B83F83" w:rsidRDefault="00844041" w:rsidP="00840459">
      <w:pPr>
        <w:pStyle w:val="enum"/>
        <w:spacing w:line="240" w:lineRule="auto"/>
        <w:ind w:left="11" w:firstLine="698"/>
        <w:jc w:val="both"/>
        <w:rPr>
          <w:lang w:val="fr-FR"/>
        </w:rPr>
      </w:pPr>
      <w:r>
        <w:rPr>
          <w:color w:val="FF0000"/>
          <w:lang w:val="fr-FR"/>
        </w:rPr>
        <w:t>25 octobre à 23h59</w:t>
      </w:r>
      <w:r>
        <w:rPr>
          <w:lang w:val="fr-FR"/>
        </w:rPr>
        <w:t xml:space="preserve"> pour le groupe 2 (b2) </w:t>
      </w:r>
    </w:p>
    <w:p w14:paraId="18A72D66" w14:textId="77777777" w:rsidR="00576CD9" w:rsidRDefault="00000000" w:rsidP="00840459">
      <w:pPr>
        <w:pStyle w:val="enum"/>
        <w:spacing w:line="240" w:lineRule="auto"/>
        <w:ind w:left="11" w:firstLine="698"/>
        <w:jc w:val="both"/>
        <w:rPr>
          <w:lang w:val="fr-FR"/>
        </w:rPr>
      </w:pPr>
      <w:r>
        <w:rPr>
          <w:lang w:val="fr-FR"/>
        </w:rPr>
        <w:t>en suivant les instructions suivantes :</w:t>
      </w:r>
    </w:p>
    <w:p w14:paraId="60855AA0" w14:textId="77777777" w:rsidR="00576CD9" w:rsidRPr="00B83F83" w:rsidRDefault="00000000">
      <w:pPr>
        <w:pStyle w:val="enum"/>
        <w:numPr>
          <w:ilvl w:val="1"/>
          <w:numId w:val="1"/>
        </w:numPr>
        <w:jc w:val="both"/>
        <w:rPr>
          <w:lang w:val="fr-FR"/>
        </w:rPr>
      </w:pPr>
      <w:r>
        <w:rPr>
          <w:lang w:val="fr-FR"/>
        </w:rPr>
        <w:t xml:space="preserve">Le dossier remis doit se nommer </w:t>
      </w:r>
      <w:r>
        <w:rPr>
          <w:rFonts w:ascii="Courier New" w:hAnsi="Courier New" w:cs="Courier New"/>
          <w:lang w:val="fr-FR"/>
        </w:rPr>
        <w:t>matricule1_matricule2_tp1</w:t>
      </w:r>
      <w:r>
        <w:rPr>
          <w:lang w:val="fr-FR"/>
        </w:rPr>
        <w:t xml:space="preserve"> et doit être compressé sous format zip.</w:t>
      </w:r>
    </w:p>
    <w:p w14:paraId="76F28B48" w14:textId="77777777" w:rsidR="00576CD9" w:rsidRDefault="00000000">
      <w:pPr>
        <w:pStyle w:val="enum"/>
        <w:numPr>
          <w:ilvl w:val="1"/>
          <w:numId w:val="1"/>
        </w:numPr>
        <w:jc w:val="both"/>
        <w:rPr>
          <w:lang w:val="fr-FR"/>
        </w:rPr>
      </w:pPr>
      <w:r>
        <w:rPr>
          <w:lang w:val="fr-FR"/>
        </w:rPr>
        <w:t>À la racine de ce dernier, on doit retrouver :</w:t>
      </w:r>
    </w:p>
    <w:p w14:paraId="51D63D38" w14:textId="0B4C218B" w:rsidR="00576CD9" w:rsidRDefault="00000000">
      <w:pPr>
        <w:pStyle w:val="enum"/>
        <w:numPr>
          <w:ilvl w:val="2"/>
          <w:numId w:val="1"/>
        </w:numPr>
        <w:jc w:val="both"/>
        <w:rPr>
          <w:lang w:val="fr-FR"/>
        </w:rPr>
      </w:pPr>
      <w:r>
        <w:rPr>
          <w:lang w:val="fr-FR"/>
        </w:rPr>
        <w:t xml:space="preserve">Ce rapport sous format </w:t>
      </w:r>
      <w:r w:rsidR="00C50B2B">
        <w:rPr>
          <w:lang w:val="fr-FR"/>
        </w:rPr>
        <w:t>DOCX</w:t>
      </w:r>
      <w:r>
        <w:rPr>
          <w:lang w:val="fr-FR"/>
        </w:rPr>
        <w:t>.</w:t>
      </w:r>
    </w:p>
    <w:p w14:paraId="22F7751F" w14:textId="77777777" w:rsidR="00576CD9" w:rsidRPr="00B83F83" w:rsidRDefault="00000000">
      <w:pPr>
        <w:pStyle w:val="enum"/>
        <w:numPr>
          <w:ilvl w:val="2"/>
          <w:numId w:val="1"/>
        </w:numPr>
        <w:jc w:val="both"/>
        <w:rPr>
          <w:lang w:val="fr-FR"/>
        </w:rPr>
      </w:pPr>
      <w:r>
        <w:rPr>
          <w:lang w:val="fr-FR"/>
        </w:rPr>
        <w:t xml:space="preserve">Un script nommé </w:t>
      </w:r>
      <w:r>
        <w:rPr>
          <w:i/>
          <w:iCs/>
          <w:lang w:val="fr-FR"/>
        </w:rPr>
        <w:t>tp.sh</w:t>
      </w:r>
      <w:r>
        <w:rPr>
          <w:lang w:val="fr-FR"/>
        </w:rPr>
        <w:t xml:space="preserve"> servant à exécuter les différents algorithmes du TP. L’interface du script est décrite à la fin du rapport.</w:t>
      </w:r>
    </w:p>
    <w:p w14:paraId="0A54EFB2" w14:textId="77777777" w:rsidR="00576CD9" w:rsidRDefault="00000000">
      <w:pPr>
        <w:pStyle w:val="enum"/>
        <w:numPr>
          <w:ilvl w:val="2"/>
          <w:numId w:val="1"/>
        </w:numPr>
        <w:jc w:val="both"/>
        <w:rPr>
          <w:lang w:val="fr-FR"/>
        </w:rPr>
      </w:pPr>
      <w:r>
        <w:rPr>
          <w:lang w:val="fr-FR"/>
        </w:rPr>
        <w:t>Le code source et les exécutables.</w:t>
      </w:r>
    </w:p>
    <w:p w14:paraId="777C3370" w14:textId="275C92F4" w:rsidR="00576CD9" w:rsidRDefault="00000000">
      <w:pPr>
        <w:pStyle w:val="enum"/>
        <w:numPr>
          <w:ilvl w:val="0"/>
          <w:numId w:val="1"/>
        </w:numPr>
        <w:jc w:val="both"/>
        <w:rPr>
          <w:lang w:val="fr-FR"/>
        </w:rPr>
      </w:pPr>
      <w:r>
        <w:rPr>
          <w:lang w:val="fr-FR"/>
        </w:rPr>
        <w:t>Vous avez le choix du langage de programmation utilisé mais vous devrez utiliser les mêmes langage, compilateur et ordinateur pour toutes vos implantations. Le code et les exécutables soumis devront être compatible avec les ordinateurs de la salle L-4714.</w:t>
      </w:r>
    </w:p>
    <w:p w14:paraId="7DE5D442" w14:textId="77777777" w:rsidR="00C50B2B" w:rsidRDefault="00C50B2B">
      <w:pPr>
        <w:pStyle w:val="Heading1"/>
        <w:rPr>
          <w:lang w:val="fr-FR"/>
        </w:rPr>
      </w:pPr>
    </w:p>
    <w:p w14:paraId="6D0FEFD9" w14:textId="257E6B44" w:rsidR="00576CD9" w:rsidRDefault="00000000">
      <w:pPr>
        <w:pStyle w:val="Heading1"/>
        <w:rPr>
          <w:lang w:val="fr-FR"/>
        </w:rPr>
      </w:pPr>
      <w:r>
        <w:rPr>
          <w:lang w:val="fr-FR"/>
        </w:rPr>
        <w:t>Mise en situation</w:t>
      </w:r>
    </w:p>
    <w:p w14:paraId="17715BEF" w14:textId="20176B1F" w:rsidR="00576CD9" w:rsidRPr="00B83F83" w:rsidRDefault="00000000">
      <w:pPr>
        <w:pStyle w:val="Standard"/>
        <w:jc w:val="both"/>
        <w:rPr>
          <w:lang w:val="fr-FR"/>
        </w:rPr>
      </w:pPr>
      <w:r>
        <w:rPr>
          <w:lang w:val="fr-FR"/>
        </w:rPr>
        <w:t xml:space="preserve">Ce travail pratique se répartit sur deux séances de laboratoire et porte sur l’analyse empirique et hybride des algorithmes. Dans la première capsule vidéo de la section 3, trois approches d’analyse de l’implantation d’un algorithme sont décrites (voir aussi le document </w:t>
      </w:r>
      <w:r>
        <w:rPr>
          <w:i/>
          <w:iCs/>
          <w:lang w:val="fr-FR"/>
        </w:rPr>
        <w:t>“approches d’analyse empirique”</w:t>
      </w:r>
      <w:r>
        <w:rPr>
          <w:lang w:val="fr-FR"/>
        </w:rPr>
        <w:t xml:space="preserve"> dans la section 3). Vous les mettrez en pratique pour des algorithmes de recherche des deux points les plus rapprochés dans le plan avec distance euclidienne</w:t>
      </w:r>
      <w:r w:rsidR="00840459">
        <w:rPr>
          <w:lang w:val="fr-FR"/>
        </w:rPr>
        <w:t>.</w:t>
      </w:r>
    </w:p>
    <w:p w14:paraId="72E09C4A" w14:textId="77777777" w:rsidR="00576CD9" w:rsidRDefault="00576CD9">
      <w:pPr>
        <w:pStyle w:val="Standard"/>
        <w:jc w:val="both"/>
        <w:rPr>
          <w:lang w:val="fr-FR"/>
        </w:rPr>
      </w:pPr>
    </w:p>
    <w:p w14:paraId="2DD8B320" w14:textId="77777777" w:rsidR="00576CD9" w:rsidRDefault="00000000">
      <w:pPr>
        <w:pStyle w:val="Standard"/>
        <w:jc w:val="both"/>
        <w:rPr>
          <w:lang w:val="fr-FR"/>
        </w:rPr>
      </w:pPr>
      <w:r>
        <w:rPr>
          <w:lang w:val="fr-FR"/>
        </w:rPr>
        <w:t>Vous devez analyser trois algorithmes :</w:t>
      </w:r>
    </w:p>
    <w:p w14:paraId="6D5CB05C" w14:textId="77777777" w:rsidR="00576CD9" w:rsidRDefault="00000000">
      <w:pPr>
        <w:pStyle w:val="Standard"/>
        <w:numPr>
          <w:ilvl w:val="0"/>
          <w:numId w:val="2"/>
        </w:numPr>
        <w:jc w:val="both"/>
        <w:rPr>
          <w:lang w:val="fr-FR"/>
        </w:rPr>
      </w:pPr>
      <w:r>
        <w:rPr>
          <w:lang w:val="fr-FR"/>
        </w:rPr>
        <w:t>Algorithme naïf de force brute</w:t>
      </w:r>
    </w:p>
    <w:p w14:paraId="17E69C2E" w14:textId="77777777" w:rsidR="00576CD9" w:rsidRDefault="00000000">
      <w:pPr>
        <w:pStyle w:val="Standard"/>
        <w:numPr>
          <w:ilvl w:val="0"/>
          <w:numId w:val="2"/>
        </w:numPr>
        <w:jc w:val="both"/>
        <w:rPr>
          <w:lang w:val="fr-FR"/>
        </w:rPr>
      </w:pPr>
      <w:r>
        <w:rPr>
          <w:lang w:val="fr-FR"/>
        </w:rPr>
        <w:t>Algorithme diviser-pour-régner avec un seuil de récursivité élémentaire</w:t>
      </w:r>
    </w:p>
    <w:p w14:paraId="050253C7" w14:textId="77777777" w:rsidR="00576CD9" w:rsidRDefault="00000000">
      <w:pPr>
        <w:pStyle w:val="Standard"/>
        <w:numPr>
          <w:ilvl w:val="0"/>
          <w:numId w:val="2"/>
        </w:numPr>
        <w:jc w:val="both"/>
        <w:rPr>
          <w:lang w:val="fr-FR"/>
        </w:rPr>
      </w:pPr>
      <w:r>
        <w:rPr>
          <w:lang w:val="fr-FR"/>
        </w:rPr>
        <w:t>Algorithme diviser-pour-régner avec un seuil de récursivité déterminé expérimentalement (méthode essai-erreur ; voir première capsule de la section 4)</w:t>
      </w:r>
    </w:p>
    <w:p w14:paraId="45549C36" w14:textId="77777777" w:rsidR="00576CD9" w:rsidRDefault="00576CD9">
      <w:pPr>
        <w:pStyle w:val="Standard"/>
        <w:jc w:val="both"/>
        <w:rPr>
          <w:lang w:val="fr-FR"/>
        </w:rPr>
      </w:pPr>
    </w:p>
    <w:p w14:paraId="59F98FD1" w14:textId="77777777" w:rsidR="00576CD9" w:rsidRDefault="00000000">
      <w:pPr>
        <w:pStyle w:val="Standard"/>
        <w:jc w:val="both"/>
        <w:rPr>
          <w:lang w:val="fr-FR"/>
        </w:rPr>
      </w:pPr>
      <w:r>
        <w:rPr>
          <w:lang w:val="fr-FR"/>
        </w:rPr>
        <w:t>Les exemplaires dont la taille est en deçà du seuil de récursivité ne sont plus résolus récursivement mais plutôt directement avec l’algorithme de force brute.</w:t>
      </w:r>
    </w:p>
    <w:p w14:paraId="560F3AB6" w14:textId="77777777" w:rsidR="00576CD9" w:rsidRDefault="00576CD9">
      <w:pPr>
        <w:pStyle w:val="Standard"/>
        <w:jc w:val="both"/>
        <w:rPr>
          <w:lang w:val="fr-FR"/>
        </w:rPr>
      </w:pPr>
    </w:p>
    <w:p w14:paraId="214C46A3" w14:textId="77777777" w:rsidR="00576CD9" w:rsidRDefault="00000000">
      <w:pPr>
        <w:pStyle w:val="Heading1"/>
        <w:rPr>
          <w:lang w:val="fr-FR"/>
        </w:rPr>
      </w:pPr>
      <w:r>
        <w:rPr>
          <w:lang w:val="fr-FR"/>
        </w:rPr>
        <w:t>Jeu de données</w:t>
      </w:r>
    </w:p>
    <w:p w14:paraId="063EB1FC" w14:textId="77777777" w:rsidR="00576CD9" w:rsidRPr="00B83F83" w:rsidRDefault="00000000">
      <w:pPr>
        <w:pStyle w:val="Standard"/>
        <w:jc w:val="both"/>
        <w:rPr>
          <w:lang w:val="fr-FR"/>
        </w:rPr>
      </w:pPr>
      <w:r>
        <w:rPr>
          <w:lang w:val="fr-FR"/>
        </w:rPr>
        <w:t xml:space="preserve">Nous vous fournissons un générateur d’exemplaires (le fichier </w:t>
      </w:r>
      <w:r>
        <w:rPr>
          <w:rFonts w:ascii="Courier New" w:hAnsi="Courier New" w:cs="Courier New"/>
          <w:lang w:val="fr-FR"/>
        </w:rPr>
        <w:t>gen.py</w:t>
      </w:r>
      <w:r>
        <w:rPr>
          <w:lang w:val="fr-FR"/>
        </w:rPr>
        <w:t>) vous permettant de construire un jeu de données adéquat pour vos besoins. Les instructions d’utilisation de ce générateur se trouvent dans le code source. Les exemplaires générés ont la forme suivante :</w:t>
      </w:r>
    </w:p>
    <w:p w14:paraId="2E3ED110" w14:textId="77777777" w:rsidR="00576CD9" w:rsidRDefault="00576CD9">
      <w:pPr>
        <w:pStyle w:val="Standard"/>
        <w:jc w:val="both"/>
        <w:rPr>
          <w:lang w:val="fr-FR"/>
        </w:rPr>
      </w:pPr>
    </w:p>
    <w:p w14:paraId="3AE71559" w14:textId="77777777" w:rsidR="00576CD9" w:rsidRDefault="00000000">
      <w:pPr>
        <w:pStyle w:val="Standard"/>
        <w:jc w:val="both"/>
        <w:rPr>
          <w:i/>
          <w:iCs/>
          <w:lang w:val="fr-FR"/>
        </w:rPr>
      </w:pPr>
      <w:r>
        <w:rPr>
          <w:i/>
          <w:iCs/>
          <w:lang w:val="fr-FR"/>
        </w:rPr>
        <w:t>n</w:t>
      </w:r>
    </w:p>
    <w:p w14:paraId="4E2ADC8F" w14:textId="77777777" w:rsidR="00576CD9" w:rsidRPr="00B83F83" w:rsidRDefault="00000000">
      <w:pPr>
        <w:pStyle w:val="Standard"/>
        <w:jc w:val="both"/>
        <w:rPr>
          <w:lang w:val="fr-FR"/>
        </w:rPr>
      </w:pPr>
      <w:r>
        <w:rPr>
          <w:i/>
          <w:iCs/>
          <w:lang w:val="fr-FR"/>
        </w:rPr>
        <w:t>x</w:t>
      </w:r>
      <w:r>
        <w:rPr>
          <w:i/>
          <w:iCs/>
          <w:vertAlign w:val="subscript"/>
          <w:lang w:val="fr-FR"/>
        </w:rPr>
        <w:t xml:space="preserve">1 </w:t>
      </w:r>
      <w:r>
        <w:rPr>
          <w:i/>
          <w:iCs/>
          <w:lang w:val="fr-FR"/>
        </w:rPr>
        <w:t xml:space="preserve"> y</w:t>
      </w:r>
      <w:r>
        <w:rPr>
          <w:i/>
          <w:iCs/>
          <w:vertAlign w:val="subscript"/>
          <w:lang w:val="fr-FR"/>
        </w:rPr>
        <w:t>1</w:t>
      </w:r>
    </w:p>
    <w:p w14:paraId="5D5C42FF" w14:textId="77777777" w:rsidR="00576CD9" w:rsidRPr="00B83F83" w:rsidRDefault="00000000">
      <w:pPr>
        <w:pStyle w:val="Standard"/>
        <w:jc w:val="both"/>
        <w:rPr>
          <w:lang w:val="fr-FR"/>
        </w:rPr>
      </w:pPr>
      <w:r>
        <w:rPr>
          <w:i/>
          <w:iCs/>
          <w:lang w:val="fr-FR"/>
        </w:rPr>
        <w:t>x</w:t>
      </w:r>
      <w:r>
        <w:rPr>
          <w:i/>
          <w:iCs/>
          <w:vertAlign w:val="subscript"/>
          <w:lang w:val="fr-FR"/>
        </w:rPr>
        <w:t xml:space="preserve">2 </w:t>
      </w:r>
      <w:r>
        <w:rPr>
          <w:i/>
          <w:iCs/>
          <w:lang w:val="fr-FR"/>
        </w:rPr>
        <w:t xml:space="preserve"> y</w:t>
      </w:r>
      <w:r>
        <w:rPr>
          <w:i/>
          <w:iCs/>
          <w:vertAlign w:val="subscript"/>
          <w:lang w:val="fr-FR"/>
        </w:rPr>
        <w:t>2</w:t>
      </w:r>
    </w:p>
    <w:p w14:paraId="378323CD" w14:textId="77777777" w:rsidR="00576CD9" w:rsidRDefault="00000000">
      <w:pPr>
        <w:pStyle w:val="Standard"/>
        <w:jc w:val="both"/>
        <w:rPr>
          <w:i/>
          <w:iCs/>
          <w:lang w:val="fr-FR"/>
        </w:rPr>
      </w:pPr>
      <w:r>
        <w:rPr>
          <w:i/>
          <w:iCs/>
          <w:lang w:val="fr-FR"/>
        </w:rPr>
        <w:t>...</w:t>
      </w:r>
    </w:p>
    <w:p w14:paraId="7671A7B4" w14:textId="3D755689" w:rsidR="00576CD9" w:rsidRDefault="00000000" w:rsidP="00840459">
      <w:pPr>
        <w:pStyle w:val="Standard"/>
        <w:jc w:val="both"/>
        <w:rPr>
          <w:lang w:val="fr-FR"/>
        </w:rPr>
      </w:pPr>
      <w:proofErr w:type="spellStart"/>
      <w:r>
        <w:rPr>
          <w:i/>
          <w:iCs/>
          <w:lang w:val="fr-FR"/>
        </w:rPr>
        <w:t>x</w:t>
      </w:r>
      <w:r>
        <w:rPr>
          <w:i/>
          <w:iCs/>
          <w:vertAlign w:val="subscript"/>
          <w:lang w:val="fr-FR"/>
        </w:rPr>
        <w:t>n</w:t>
      </w:r>
      <w:proofErr w:type="spellEnd"/>
      <w:r>
        <w:rPr>
          <w:i/>
          <w:iCs/>
          <w:vertAlign w:val="subscript"/>
          <w:lang w:val="fr-FR"/>
        </w:rPr>
        <w:t xml:space="preserve"> </w:t>
      </w:r>
      <w:r>
        <w:rPr>
          <w:i/>
          <w:iCs/>
          <w:lang w:val="fr-FR"/>
        </w:rPr>
        <w:t xml:space="preserve"> </w:t>
      </w:r>
      <w:proofErr w:type="spellStart"/>
      <w:r>
        <w:rPr>
          <w:i/>
          <w:iCs/>
          <w:lang w:val="fr-FR"/>
        </w:rPr>
        <w:t>y</w:t>
      </w:r>
      <w:r>
        <w:rPr>
          <w:i/>
          <w:iCs/>
          <w:vertAlign w:val="subscript"/>
          <w:lang w:val="fr-FR"/>
        </w:rPr>
        <w:t>n</w:t>
      </w:r>
      <w:proofErr w:type="spellEnd"/>
    </w:p>
    <w:p w14:paraId="013BA486" w14:textId="77777777" w:rsidR="00576CD9" w:rsidRDefault="00000000">
      <w:pPr>
        <w:pStyle w:val="Heading1"/>
        <w:rPr>
          <w:lang w:val="fr-FR"/>
        </w:rPr>
      </w:pPr>
      <w:r>
        <w:rPr>
          <w:lang w:val="fr-FR"/>
        </w:rPr>
        <w:t>Fichiers fournis</w:t>
      </w:r>
    </w:p>
    <w:p w14:paraId="68234D2B" w14:textId="77777777" w:rsidR="00576CD9" w:rsidRPr="00B83F83" w:rsidRDefault="00000000">
      <w:pPr>
        <w:pStyle w:val="Standard"/>
        <w:jc w:val="both"/>
        <w:rPr>
          <w:lang w:val="fr-FR"/>
        </w:rPr>
      </w:pPr>
      <w:r>
        <w:rPr>
          <w:lang w:val="fr-FR"/>
        </w:rPr>
        <w:t>Vous n’avez en théorie pas à implanter vous-mêmes les algorithmes pour ce TP. Vous pouvez par exemple ajuster l’implantation suivante en C++ (</w:t>
      </w:r>
      <w:hyperlink r:id="rId7" w:history="1">
        <w:r>
          <w:rPr>
            <w:color w:val="0070C0"/>
            <w:u w:val="single"/>
            <w:lang w:val="fr-FR"/>
          </w:rPr>
          <w:t>lien</w:t>
        </w:r>
      </w:hyperlink>
      <w:r>
        <w:rPr>
          <w:lang w:val="fr-FR"/>
        </w:rPr>
        <w:t>) pour vos besoins, ou bien cette autre implantation en Python (</w:t>
      </w:r>
      <w:hyperlink r:id="rId8" w:history="1">
        <w:r>
          <w:rPr>
            <w:color w:val="0070C0"/>
            <w:u w:val="single"/>
            <w:lang w:val="fr-FR"/>
          </w:rPr>
          <w:t>lien</w:t>
        </w:r>
      </w:hyperlink>
      <w:r>
        <w:rPr>
          <w:lang w:val="fr-FR"/>
        </w:rPr>
        <w:t>). Attention, nous ne garantissons pas la validité des implantations trouvées sur internet, même celles dont nous vous avons fourni les liens ci-haut. C’est à vous de vous assurer que les algorithmes sont corrects.</w:t>
      </w:r>
    </w:p>
    <w:p w14:paraId="2D545612" w14:textId="77777777" w:rsidR="00576CD9" w:rsidRDefault="00576CD9">
      <w:pPr>
        <w:pStyle w:val="Standard"/>
        <w:jc w:val="both"/>
        <w:rPr>
          <w:lang w:val="fr-FR"/>
        </w:rPr>
      </w:pPr>
    </w:p>
    <w:p w14:paraId="1776C19D" w14:textId="77777777" w:rsidR="00576CD9" w:rsidRPr="00B83F83" w:rsidRDefault="00000000">
      <w:pPr>
        <w:pStyle w:val="Standard"/>
        <w:jc w:val="both"/>
        <w:rPr>
          <w:lang w:val="fr-FR"/>
        </w:rPr>
      </w:pPr>
      <w:r>
        <w:rPr>
          <w:lang w:val="fr-FR"/>
        </w:rPr>
        <w:t xml:space="preserve">Si, par exemple, vous décidez de prendre l’implantation en C++ dont le lien est donné plus haut, il se peut que vous rencontriez des erreurs de type </w:t>
      </w:r>
      <w:r>
        <w:rPr>
          <w:i/>
          <w:iCs/>
          <w:lang w:val="fr-FR"/>
        </w:rPr>
        <w:t xml:space="preserve">segmentation </w:t>
      </w:r>
      <w:proofErr w:type="spellStart"/>
      <w:r>
        <w:rPr>
          <w:i/>
          <w:iCs/>
          <w:lang w:val="fr-FR"/>
        </w:rPr>
        <w:t>fault</w:t>
      </w:r>
      <w:proofErr w:type="spellEnd"/>
      <w:r>
        <w:rPr>
          <w:lang w:val="fr-FR"/>
        </w:rPr>
        <w:t xml:space="preserve"> lorsque vous faites des tests sur des exemplaires assez gros (à partir d’un peu moins d’un million de points). Ces erreurs sont dues à la taille de la pile (stack) qui est trop petite. Vous pouvez voir la taille de la pile avec la commande </w:t>
      </w:r>
      <w:proofErr w:type="spellStart"/>
      <w:r>
        <w:rPr>
          <w:rFonts w:ascii="Courier New" w:hAnsi="Courier New" w:cs="Courier New"/>
          <w:lang w:val="fr-FR"/>
        </w:rPr>
        <w:t>ulimit</w:t>
      </w:r>
      <w:proofErr w:type="spellEnd"/>
      <w:r>
        <w:rPr>
          <w:rFonts w:ascii="Courier New" w:hAnsi="Courier New" w:cs="Courier New"/>
          <w:lang w:val="fr-FR"/>
        </w:rPr>
        <w:t xml:space="preserve"> </w:t>
      </w:r>
      <w:r>
        <w:rPr>
          <w:rFonts w:ascii="Courier New" w:hAnsi="Courier New" w:cs="Courier New"/>
          <w:lang w:val="fr-FR"/>
        </w:rPr>
        <w:br/>
        <w:t>-s</w:t>
      </w:r>
      <w:r>
        <w:rPr>
          <w:lang w:val="fr-FR"/>
        </w:rPr>
        <w:t xml:space="preserve"> (elle sera probablement de 8192). Vous pouvez augmenter sa taille pour éliminer ces erreurs (par exemple </w:t>
      </w:r>
      <w:proofErr w:type="spellStart"/>
      <w:r>
        <w:rPr>
          <w:rFonts w:ascii="Courier New" w:hAnsi="Courier New" w:cs="Courier New"/>
          <w:lang w:val="fr-FR"/>
        </w:rPr>
        <w:t>ulimit</w:t>
      </w:r>
      <w:proofErr w:type="spellEnd"/>
      <w:r>
        <w:rPr>
          <w:rFonts w:ascii="Courier New" w:hAnsi="Courier New" w:cs="Courier New"/>
          <w:lang w:val="fr-FR"/>
        </w:rPr>
        <w:t xml:space="preserve"> -s 64000</w:t>
      </w:r>
      <w:r>
        <w:rPr>
          <w:lang w:val="fr-FR"/>
        </w:rPr>
        <w:t xml:space="preserve">). Les modifications apportées par la commande </w:t>
      </w:r>
      <w:proofErr w:type="spellStart"/>
      <w:r>
        <w:rPr>
          <w:rFonts w:ascii="Courier New" w:hAnsi="Courier New" w:cs="Courier New"/>
          <w:lang w:val="fr-FR"/>
        </w:rPr>
        <w:t>ulimit</w:t>
      </w:r>
      <w:proofErr w:type="spellEnd"/>
      <w:r>
        <w:rPr>
          <w:lang w:val="fr-FR"/>
        </w:rPr>
        <w:t xml:space="preserve"> sont bonnes pour la session seulement. La taille du stack ne peut être augmentée qu’une seule fois par session.</w:t>
      </w:r>
    </w:p>
    <w:p w14:paraId="41EE6C0B" w14:textId="77777777" w:rsidR="00576CD9" w:rsidRDefault="00576CD9">
      <w:pPr>
        <w:pStyle w:val="Standard"/>
        <w:jc w:val="both"/>
        <w:rPr>
          <w:lang w:val="fr-FR"/>
        </w:rPr>
      </w:pPr>
    </w:p>
    <w:p w14:paraId="71AD4FC5" w14:textId="59858A2E" w:rsidR="00576CD9" w:rsidRDefault="00000000">
      <w:pPr>
        <w:pStyle w:val="Standard"/>
        <w:jc w:val="both"/>
        <w:rPr>
          <w:lang w:val="fr-FR"/>
        </w:rPr>
      </w:pPr>
      <w:r>
        <w:rPr>
          <w:lang w:val="fr-FR"/>
        </w:rPr>
        <w:t xml:space="preserve">Nous vous fournissons un fichier </w:t>
      </w:r>
      <w:r>
        <w:rPr>
          <w:rFonts w:ascii="Courier New" w:hAnsi="Courier New" w:cs="Courier New"/>
          <w:lang w:val="fr-FR"/>
        </w:rPr>
        <w:t>tp.sh</w:t>
      </w:r>
      <w:r>
        <w:rPr>
          <w:lang w:val="fr-FR"/>
        </w:rPr>
        <w:t xml:space="preserve"> qui servira d’interface avec vos exécutables ou scripts. Référez-vous à la fin de ce document pour le format attendu des arguments.</w:t>
      </w:r>
    </w:p>
    <w:p w14:paraId="3F50156C" w14:textId="77777777" w:rsidR="00F96DF6" w:rsidRDefault="00F96DF6" w:rsidP="00F96DF6">
      <w:pPr>
        <w:pStyle w:val="Heading1"/>
        <w:numPr>
          <w:ilvl w:val="0"/>
          <w:numId w:val="5"/>
        </w:numPr>
        <w:tabs>
          <w:tab w:val="left" w:pos="0"/>
        </w:tabs>
      </w:pPr>
      <w:proofErr w:type="spellStart"/>
      <w:r>
        <w:lastRenderedPageBreak/>
        <w:t>Présentation</w:t>
      </w:r>
      <w:proofErr w:type="spellEnd"/>
      <w:r>
        <w:t xml:space="preserve"> des </w:t>
      </w:r>
      <w:proofErr w:type="spellStart"/>
      <w:r>
        <w:t>résultats</w:t>
      </w:r>
      <w:proofErr w:type="spellEnd"/>
    </w:p>
    <w:tbl>
      <w:tblPr>
        <w:tblW w:w="1770"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675"/>
        <w:gridCol w:w="1095"/>
      </w:tblGrid>
      <w:tr w:rsidR="00F96DF6" w14:paraId="5B01925B" w14:textId="77777777">
        <w:tc>
          <w:tcPr>
            <w:tcW w:w="675" w:type="dxa"/>
            <w:tcBorders>
              <w:top w:val="single" w:sz="4" w:space="0" w:color="000000"/>
              <w:left w:val="single" w:sz="4" w:space="0" w:color="000000"/>
              <w:bottom w:val="single" w:sz="4" w:space="0" w:color="000000"/>
              <w:right w:val="nil"/>
            </w:tcBorders>
          </w:tcPr>
          <w:p w14:paraId="7E52B562" w14:textId="77777777" w:rsidR="00F96DF6" w:rsidRDefault="00F96DF6">
            <w:pP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hideMark/>
          </w:tcPr>
          <w:p w14:paraId="4605790C" w14:textId="3A940DFC" w:rsidR="00F96DF6" w:rsidRDefault="00F96DF6">
            <w:pPr>
              <w:jc w:val="center"/>
              <w:rPr>
                <w:color w:val="000000"/>
              </w:rPr>
            </w:pPr>
            <w:r>
              <w:rPr>
                <w:color w:val="000000"/>
              </w:rPr>
              <w:t xml:space="preserve"> / </w:t>
            </w:r>
            <w:r>
              <w:t>1,5</w:t>
            </w:r>
            <w:r>
              <w:rPr>
                <w:color w:val="000000"/>
              </w:rPr>
              <w:t>pt</w:t>
            </w:r>
          </w:p>
        </w:tc>
      </w:tr>
    </w:tbl>
    <w:p w14:paraId="66589475" w14:textId="77777777" w:rsidR="00F96DF6" w:rsidRDefault="00F96DF6" w:rsidP="00F96DF6">
      <w:pPr>
        <w:pStyle w:val="Heading2"/>
        <w:numPr>
          <w:ilvl w:val="1"/>
          <w:numId w:val="5"/>
        </w:numPr>
        <w:tabs>
          <w:tab w:val="left" w:pos="0"/>
        </w:tabs>
        <w:rPr>
          <w:rFonts w:cs="Liberation Sans"/>
          <w:lang w:val="fr-FR"/>
        </w:rPr>
      </w:pPr>
      <w:r>
        <w:t xml:space="preserve">Tableau des </w:t>
      </w:r>
      <w:proofErr w:type="spellStart"/>
      <w:r>
        <w:t>résultats</w:t>
      </w:r>
      <w:proofErr w:type="spellEnd"/>
    </w:p>
    <w:p w14:paraId="6F443FD1" w14:textId="77777777" w:rsidR="00F96DF6" w:rsidRPr="00F96DF6" w:rsidRDefault="00F96DF6" w:rsidP="00F96DF6">
      <w:pPr>
        <w:spacing w:after="160"/>
        <w:jc w:val="both"/>
        <w:rPr>
          <w:i/>
          <w:lang w:val="fr-FR"/>
        </w:rPr>
      </w:pPr>
      <w:r w:rsidRPr="00F96DF6">
        <w:rPr>
          <w:i/>
          <w:lang w:val="fr-FR"/>
        </w:rPr>
        <w:t>Pour chacun des trois algorithmes, mesurez le temps d’exécution des exemplaires et rapportez dans un tableau le temps moyen pour chaque taille d’exemplaire.</w:t>
      </w:r>
    </w:p>
    <w:p w14:paraId="285123AC" w14:textId="77777777" w:rsidR="00F96DF6" w:rsidRPr="00F96DF6" w:rsidRDefault="00F96DF6" w:rsidP="00F96DF6">
      <w:pPr>
        <w:spacing w:after="160"/>
        <w:jc w:val="both"/>
        <w:rPr>
          <w:i/>
          <w:lang w:val="fr-FR"/>
        </w:rPr>
      </w:pPr>
      <w:r w:rsidRPr="00F96DF6">
        <w:rPr>
          <w:i/>
          <w:lang w:val="fr-FR"/>
        </w:rPr>
        <w:t>Lorsque vous calculez les temps d’exécution, vous devez séparer le temps de chargement du jeu de test du temps d’exécution de votre algorithme. Vous devrez donc insérer des sondes temporelles à l’intérieur de votre code.</w:t>
      </w:r>
    </w:p>
    <w:p w14:paraId="4BD242F1" w14:textId="77777777" w:rsidR="00F96DF6" w:rsidRPr="00F96DF6" w:rsidRDefault="00F96DF6" w:rsidP="00F96DF6">
      <w:pPr>
        <w:spacing w:after="160"/>
        <w:jc w:val="both"/>
        <w:rPr>
          <w:i/>
          <w:lang w:val="fr-FR"/>
        </w:rPr>
      </w:pPr>
      <w:r w:rsidRPr="00F96DF6">
        <w:rPr>
          <w:i/>
          <w:lang w:val="fr-FR"/>
        </w:rPr>
        <w:t xml:space="preserve">Pensez à indiquer l'unité de temps utilisée. </w:t>
      </w:r>
    </w:p>
    <w:p w14:paraId="5C5F0000" w14:textId="77777777" w:rsidR="00F96DF6" w:rsidRPr="00F96DF6" w:rsidRDefault="00F96DF6" w:rsidP="00F96DF6">
      <w:pPr>
        <w:spacing w:after="160"/>
        <w:jc w:val="both"/>
        <w:rPr>
          <w:lang w:val="fr-FR"/>
        </w:rPr>
      </w:pPr>
      <w:r w:rsidRPr="00F96DF6">
        <w:rPr>
          <w:lang w:val="fr-FR"/>
        </w:rPr>
        <w:br w:type="page"/>
      </w:r>
    </w:p>
    <w:p w14:paraId="438FE1C8" w14:textId="77777777" w:rsidR="00F96DF6" w:rsidRDefault="00F96DF6" w:rsidP="00F96DF6">
      <w:pPr>
        <w:pStyle w:val="Heading1"/>
        <w:numPr>
          <w:ilvl w:val="0"/>
          <w:numId w:val="5"/>
        </w:numPr>
        <w:tabs>
          <w:tab w:val="left" w:pos="0"/>
        </w:tabs>
      </w:pPr>
      <w:r>
        <w:lastRenderedPageBreak/>
        <w:t>Analyse et discussion</w:t>
      </w:r>
    </w:p>
    <w:p w14:paraId="01D59113" w14:textId="77777777" w:rsidR="00F96DF6" w:rsidRPr="00F96DF6" w:rsidRDefault="00F96DF6" w:rsidP="00F96DF6">
      <w:pPr>
        <w:pStyle w:val="Heading2"/>
        <w:numPr>
          <w:ilvl w:val="0"/>
          <w:numId w:val="5"/>
        </w:numPr>
        <w:tabs>
          <w:tab w:val="left" w:pos="0"/>
        </w:tabs>
        <w:rPr>
          <w:lang w:val="fr-FR"/>
        </w:rPr>
      </w:pPr>
      <w:bookmarkStart w:id="0" w:name="_awyne1dsj598"/>
      <w:bookmarkEnd w:id="0"/>
      <w:r w:rsidRPr="00F96DF6">
        <w:rPr>
          <w:lang w:val="fr-FR"/>
        </w:rPr>
        <w:t>Citez la consommation théorique du temps de calcul pour les algorithmes, en notation asymptotique.</w:t>
      </w:r>
    </w:p>
    <w:tbl>
      <w:tblPr>
        <w:tblW w:w="1740"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690"/>
        <w:gridCol w:w="1050"/>
      </w:tblGrid>
      <w:tr w:rsidR="00F96DF6" w14:paraId="3663EC6B" w14:textId="77777777">
        <w:tc>
          <w:tcPr>
            <w:tcW w:w="690" w:type="dxa"/>
            <w:tcBorders>
              <w:top w:val="single" w:sz="4" w:space="0" w:color="000000"/>
              <w:left w:val="single" w:sz="4" w:space="0" w:color="000000"/>
              <w:bottom w:val="single" w:sz="4" w:space="0" w:color="000000"/>
              <w:right w:val="nil"/>
            </w:tcBorders>
          </w:tcPr>
          <w:p w14:paraId="792B2A17" w14:textId="77777777" w:rsidR="00F96DF6" w:rsidRPr="00F96DF6" w:rsidRDefault="00F96DF6">
            <w:pPr>
              <w:jc w:val="center"/>
              <w:rPr>
                <w:lang w:val="fr-FR"/>
              </w:rPr>
            </w:pPr>
          </w:p>
        </w:tc>
        <w:tc>
          <w:tcPr>
            <w:tcW w:w="1050" w:type="dxa"/>
            <w:tcBorders>
              <w:top w:val="single" w:sz="4" w:space="0" w:color="000000"/>
              <w:left w:val="single" w:sz="4" w:space="0" w:color="000000"/>
              <w:bottom w:val="single" w:sz="4" w:space="0" w:color="000000"/>
              <w:right w:val="single" w:sz="4" w:space="0" w:color="000000"/>
            </w:tcBorders>
            <w:hideMark/>
          </w:tcPr>
          <w:p w14:paraId="07FAAA4C" w14:textId="77777777" w:rsidR="00F96DF6" w:rsidRDefault="00F96DF6">
            <w:pPr>
              <w:jc w:val="center"/>
            </w:pPr>
            <w:r w:rsidRPr="00F96DF6">
              <w:rPr>
                <w:lang w:val="fr-FR"/>
              </w:rPr>
              <w:t xml:space="preserve"> </w:t>
            </w:r>
            <w:r>
              <w:t xml:space="preserve">/ 1,5 </w:t>
            </w:r>
            <w:proofErr w:type="spellStart"/>
            <w:r>
              <w:t>pt</w:t>
            </w:r>
            <w:proofErr w:type="spellEnd"/>
          </w:p>
        </w:tc>
      </w:tr>
    </w:tbl>
    <w:p w14:paraId="3271914D" w14:textId="77777777" w:rsidR="00F96DF6" w:rsidRDefault="00F96DF6" w:rsidP="00F96DF6">
      <w:pPr>
        <w:pStyle w:val="Heading2"/>
        <w:numPr>
          <w:ilvl w:val="0"/>
          <w:numId w:val="5"/>
        </w:numPr>
        <w:tabs>
          <w:tab w:val="left" w:pos="0"/>
        </w:tabs>
        <w:rPr>
          <w:rFonts w:cs="Liberation Sans"/>
          <w:lang w:val="fr-FR"/>
        </w:rPr>
      </w:pPr>
      <w:bookmarkStart w:id="1" w:name="_mg9ym9qdbp4c"/>
      <w:bookmarkEnd w:id="1"/>
    </w:p>
    <w:p w14:paraId="49DFF4F0" w14:textId="77777777" w:rsidR="00F96DF6" w:rsidRPr="00F96DF6" w:rsidRDefault="00F96DF6" w:rsidP="00F96DF6">
      <w:pPr>
        <w:spacing w:after="160"/>
        <w:jc w:val="both"/>
        <w:rPr>
          <w:lang w:val="fr-FR"/>
        </w:rPr>
      </w:pPr>
      <w:r w:rsidRPr="00F96DF6">
        <w:rPr>
          <w:i/>
          <w:lang w:val="fr-FR"/>
        </w:rPr>
        <w:t>Nul besoin de faire une preuve, on demande seulement de citer.</w:t>
      </w:r>
    </w:p>
    <w:p w14:paraId="2FC47D58" w14:textId="77777777" w:rsidR="00F96DF6" w:rsidRDefault="00F96DF6" w:rsidP="00F96DF6">
      <w:pPr>
        <w:pStyle w:val="Heading2"/>
        <w:tabs>
          <w:tab w:val="left" w:pos="0"/>
        </w:tabs>
      </w:pPr>
      <w:bookmarkStart w:id="2" w:name="_k7z18npq38bt"/>
      <w:bookmarkEnd w:id="2"/>
      <w:r>
        <w:t xml:space="preserve">Tests de puissance </w:t>
      </w:r>
    </w:p>
    <w:tbl>
      <w:tblPr>
        <w:tblW w:w="1684"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781"/>
        <w:gridCol w:w="903"/>
      </w:tblGrid>
      <w:tr w:rsidR="00F96DF6" w14:paraId="774CC33E" w14:textId="77777777" w:rsidTr="00911125">
        <w:trPr>
          <w:trHeight w:val="305"/>
        </w:trPr>
        <w:tc>
          <w:tcPr>
            <w:tcW w:w="781" w:type="dxa"/>
            <w:tcBorders>
              <w:top w:val="single" w:sz="4" w:space="0" w:color="000000"/>
              <w:left w:val="single" w:sz="4" w:space="0" w:color="000000"/>
              <w:bottom w:val="single" w:sz="4" w:space="0" w:color="000000"/>
              <w:right w:val="nil"/>
            </w:tcBorders>
          </w:tcPr>
          <w:p w14:paraId="200970DD" w14:textId="77777777" w:rsidR="00F96DF6" w:rsidRDefault="00F96DF6">
            <w:pPr>
              <w:jc w:val="center"/>
            </w:pPr>
          </w:p>
        </w:tc>
        <w:tc>
          <w:tcPr>
            <w:tcW w:w="903" w:type="dxa"/>
            <w:tcBorders>
              <w:top w:val="single" w:sz="4" w:space="0" w:color="000000"/>
              <w:left w:val="single" w:sz="4" w:space="0" w:color="000000"/>
              <w:bottom w:val="single" w:sz="4" w:space="0" w:color="000000"/>
              <w:right w:val="single" w:sz="4" w:space="0" w:color="000000"/>
            </w:tcBorders>
            <w:hideMark/>
          </w:tcPr>
          <w:p w14:paraId="253B843C" w14:textId="4BB0BEA4" w:rsidR="00F96DF6" w:rsidRDefault="00F96DF6">
            <w:pPr>
              <w:jc w:val="center"/>
            </w:pPr>
            <w:r>
              <w:t xml:space="preserve"> / 5 pt</w:t>
            </w:r>
            <w:r w:rsidR="00911125">
              <w:t>s</w:t>
            </w:r>
          </w:p>
        </w:tc>
      </w:tr>
    </w:tbl>
    <w:p w14:paraId="56EB0C5F" w14:textId="77777777" w:rsidR="00F96DF6" w:rsidRDefault="00F96DF6" w:rsidP="00F96DF6">
      <w:pPr>
        <w:pStyle w:val="Heading2"/>
        <w:tabs>
          <w:tab w:val="left" w:pos="0"/>
        </w:tabs>
        <w:rPr>
          <w:rFonts w:cs="Liberation Sans"/>
          <w:lang w:val="fr-FR"/>
        </w:rPr>
      </w:pPr>
      <w:bookmarkStart w:id="3" w:name="_v8tbl0g7ucr8"/>
      <w:bookmarkEnd w:id="3"/>
    </w:p>
    <w:p w14:paraId="12467341" w14:textId="77777777" w:rsidR="00F96DF6" w:rsidRPr="00F96DF6" w:rsidRDefault="00F96DF6" w:rsidP="00F96DF6">
      <w:pPr>
        <w:spacing w:after="160"/>
        <w:jc w:val="both"/>
        <w:rPr>
          <w:lang w:val="fr-FR"/>
        </w:rPr>
      </w:pPr>
      <w:r w:rsidRPr="00F96DF6">
        <w:rPr>
          <w:i/>
          <w:lang w:val="fr-FR"/>
        </w:rPr>
        <w:t>Pour chacun des algorithmes, appliquez le test de puissance et rapportez les graphiques ici. Veuillez afficher vos mesures sous forme de nuage de points. Affichez la courbe de tendance et l'équation de cette courbe.</w:t>
      </w:r>
    </w:p>
    <w:p w14:paraId="33C036D1" w14:textId="77777777" w:rsidR="00F96DF6" w:rsidRPr="00F96DF6" w:rsidRDefault="00F96DF6" w:rsidP="00F96DF6">
      <w:pPr>
        <w:pStyle w:val="Heading2"/>
        <w:numPr>
          <w:ilvl w:val="1"/>
          <w:numId w:val="5"/>
        </w:numPr>
        <w:tabs>
          <w:tab w:val="left" w:pos="0"/>
        </w:tabs>
        <w:rPr>
          <w:lang w:val="fr-FR"/>
        </w:rPr>
      </w:pPr>
      <w:r w:rsidRPr="00F96DF6">
        <w:rPr>
          <w:lang w:val="fr-FR"/>
        </w:rPr>
        <w:t>Que pouvez-vous déduire du test de puissance ?</w:t>
      </w:r>
    </w:p>
    <w:p w14:paraId="7003BE39" w14:textId="77777777" w:rsidR="00F96DF6" w:rsidRPr="00F96DF6" w:rsidRDefault="00F96DF6" w:rsidP="00F96DF6">
      <w:pPr>
        <w:numPr>
          <w:ilvl w:val="1"/>
          <w:numId w:val="5"/>
        </w:numPr>
        <w:tabs>
          <w:tab w:val="left" w:pos="0"/>
        </w:tabs>
        <w:rPr>
          <w:i/>
          <w:lang w:val="fr-FR"/>
        </w:rPr>
      </w:pPr>
      <w:r w:rsidRPr="00F96DF6">
        <w:rPr>
          <w:i/>
          <w:lang w:val="fr-FR"/>
        </w:rPr>
        <w:t xml:space="preserve">Pensez à formaliser vos conclusions sous forme d'équations de complexité. Justifiez vos conclusions. Pensez à comparer avec la consommation théorique.   </w:t>
      </w:r>
    </w:p>
    <w:p w14:paraId="5AA589CA" w14:textId="77777777" w:rsidR="00F96DF6" w:rsidRPr="00F96DF6" w:rsidRDefault="00F96DF6" w:rsidP="00F96DF6">
      <w:pPr>
        <w:spacing w:after="160"/>
        <w:jc w:val="both"/>
        <w:rPr>
          <w:i/>
          <w:lang w:val="fr-FR"/>
        </w:rPr>
      </w:pPr>
    </w:p>
    <w:p w14:paraId="1BA3F89B" w14:textId="77777777" w:rsidR="00F96DF6" w:rsidRDefault="00F96DF6" w:rsidP="00F96DF6">
      <w:pPr>
        <w:pStyle w:val="Heading2"/>
        <w:numPr>
          <w:ilvl w:val="0"/>
          <w:numId w:val="5"/>
        </w:numPr>
        <w:tabs>
          <w:tab w:val="left" w:pos="0"/>
        </w:tabs>
      </w:pPr>
      <w:bookmarkStart w:id="4" w:name="_q4zi89f4un4w"/>
      <w:bookmarkEnd w:id="4"/>
      <w:r>
        <w:t>Test du rapport</w:t>
      </w:r>
    </w:p>
    <w:tbl>
      <w:tblPr>
        <w:tblW w:w="1611"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747"/>
        <w:gridCol w:w="864"/>
      </w:tblGrid>
      <w:tr w:rsidR="00F96DF6" w14:paraId="32BD6FF1" w14:textId="77777777" w:rsidTr="00911125">
        <w:trPr>
          <w:trHeight w:val="343"/>
        </w:trPr>
        <w:tc>
          <w:tcPr>
            <w:tcW w:w="747" w:type="dxa"/>
            <w:tcBorders>
              <w:top w:val="single" w:sz="4" w:space="0" w:color="000000"/>
              <w:left w:val="single" w:sz="4" w:space="0" w:color="000000"/>
              <w:bottom w:val="single" w:sz="4" w:space="0" w:color="000000"/>
              <w:right w:val="nil"/>
            </w:tcBorders>
          </w:tcPr>
          <w:p w14:paraId="7C850D33" w14:textId="77777777" w:rsidR="00F96DF6" w:rsidRDefault="00F96DF6">
            <w:pPr>
              <w:jc w:val="center"/>
            </w:pPr>
          </w:p>
        </w:tc>
        <w:tc>
          <w:tcPr>
            <w:tcW w:w="864" w:type="dxa"/>
            <w:tcBorders>
              <w:top w:val="single" w:sz="4" w:space="0" w:color="000000"/>
              <w:left w:val="single" w:sz="4" w:space="0" w:color="000000"/>
              <w:bottom w:val="single" w:sz="4" w:space="0" w:color="000000"/>
              <w:right w:val="single" w:sz="4" w:space="0" w:color="000000"/>
            </w:tcBorders>
            <w:hideMark/>
          </w:tcPr>
          <w:p w14:paraId="175854E4" w14:textId="46C4D633" w:rsidR="00F96DF6" w:rsidRDefault="00F96DF6">
            <w:pPr>
              <w:jc w:val="center"/>
            </w:pPr>
            <w:r>
              <w:t xml:space="preserve"> / 5 pt</w:t>
            </w:r>
            <w:r w:rsidR="00911125">
              <w:t>s</w:t>
            </w:r>
          </w:p>
        </w:tc>
      </w:tr>
    </w:tbl>
    <w:p w14:paraId="287C4479" w14:textId="77777777" w:rsidR="00F96DF6" w:rsidRDefault="00F96DF6" w:rsidP="00F96DF6">
      <w:pPr>
        <w:pStyle w:val="Heading2"/>
        <w:numPr>
          <w:ilvl w:val="0"/>
          <w:numId w:val="5"/>
        </w:numPr>
        <w:tabs>
          <w:tab w:val="left" w:pos="0"/>
        </w:tabs>
        <w:rPr>
          <w:rFonts w:cs="Liberation Sans"/>
          <w:lang w:val="fr-FR"/>
        </w:rPr>
      </w:pPr>
      <w:bookmarkStart w:id="5" w:name="_ocx4sp6vc7yl"/>
      <w:bookmarkEnd w:id="5"/>
    </w:p>
    <w:p w14:paraId="425B9A38" w14:textId="77777777" w:rsidR="00F96DF6" w:rsidRDefault="00F96DF6" w:rsidP="00F96DF6">
      <w:pPr>
        <w:spacing w:after="160"/>
        <w:jc w:val="both"/>
      </w:pPr>
      <w:r w:rsidRPr="00F96DF6">
        <w:rPr>
          <w:i/>
          <w:lang w:val="fr-FR"/>
        </w:rPr>
        <w:t xml:space="preserve">Pour chacun des algorithmes, appliquez le test du rapport et rapportez les graphiques ici. </w:t>
      </w:r>
      <w:proofErr w:type="spellStart"/>
      <w:r>
        <w:rPr>
          <w:i/>
        </w:rPr>
        <w:t>Pensez</w:t>
      </w:r>
      <w:proofErr w:type="spellEnd"/>
      <w:r>
        <w:rPr>
          <w:i/>
        </w:rPr>
        <w:t xml:space="preserve"> à </w:t>
      </w:r>
      <w:proofErr w:type="spellStart"/>
      <w:r>
        <w:rPr>
          <w:i/>
        </w:rPr>
        <w:t>indiquer</w:t>
      </w:r>
      <w:proofErr w:type="spellEnd"/>
      <w:r>
        <w:rPr>
          <w:i/>
        </w:rPr>
        <w:t xml:space="preserve"> le rapport </w:t>
      </w:r>
      <w:proofErr w:type="spellStart"/>
      <w:r>
        <w:rPr>
          <w:i/>
        </w:rPr>
        <w:t>effectué</w:t>
      </w:r>
      <w:proofErr w:type="spellEnd"/>
      <w:r>
        <w:rPr>
          <w:i/>
        </w:rPr>
        <w:t xml:space="preserve"> pour </w:t>
      </w:r>
      <w:proofErr w:type="spellStart"/>
      <w:r>
        <w:rPr>
          <w:i/>
        </w:rPr>
        <w:t>chaque</w:t>
      </w:r>
      <w:proofErr w:type="spellEnd"/>
      <w:r>
        <w:rPr>
          <w:i/>
        </w:rPr>
        <w:t xml:space="preserve"> test.</w:t>
      </w:r>
    </w:p>
    <w:p w14:paraId="4F381C07" w14:textId="77777777" w:rsidR="00F96DF6" w:rsidRPr="00F96DF6" w:rsidRDefault="00F96DF6" w:rsidP="00F96DF6">
      <w:pPr>
        <w:pStyle w:val="Heading2"/>
        <w:numPr>
          <w:ilvl w:val="1"/>
          <w:numId w:val="5"/>
        </w:numPr>
        <w:tabs>
          <w:tab w:val="left" w:pos="0"/>
        </w:tabs>
        <w:rPr>
          <w:lang w:val="fr-FR"/>
        </w:rPr>
      </w:pPr>
      <w:r w:rsidRPr="00F96DF6">
        <w:rPr>
          <w:lang w:val="fr-FR"/>
        </w:rPr>
        <w:t>Que pouvez-vous déduire du test du rapport ?</w:t>
      </w:r>
    </w:p>
    <w:p w14:paraId="36980F89" w14:textId="77777777" w:rsidR="00F96DF6" w:rsidRDefault="00F96DF6" w:rsidP="00F96DF6">
      <w:pPr>
        <w:numPr>
          <w:ilvl w:val="1"/>
          <w:numId w:val="5"/>
        </w:numPr>
        <w:tabs>
          <w:tab w:val="left" w:pos="0"/>
        </w:tabs>
      </w:pPr>
      <w:r w:rsidRPr="00F96DF6">
        <w:rPr>
          <w:i/>
          <w:lang w:val="fr-FR"/>
        </w:rPr>
        <w:t xml:space="preserve">Pensez à formaliser vos conclusions sous forme d'équations de complexité. </w:t>
      </w:r>
      <w:proofErr w:type="spellStart"/>
      <w:r>
        <w:rPr>
          <w:i/>
        </w:rPr>
        <w:t>Justifiez</w:t>
      </w:r>
      <w:proofErr w:type="spellEnd"/>
      <w:r>
        <w:rPr>
          <w:i/>
        </w:rPr>
        <w:t xml:space="preserve"> </w:t>
      </w:r>
      <w:proofErr w:type="spellStart"/>
      <w:r>
        <w:rPr>
          <w:i/>
        </w:rPr>
        <w:t>vos</w:t>
      </w:r>
      <w:proofErr w:type="spellEnd"/>
      <w:r>
        <w:rPr>
          <w:i/>
        </w:rPr>
        <w:t xml:space="preserve"> conclusions.   </w:t>
      </w:r>
    </w:p>
    <w:p w14:paraId="0298D031" w14:textId="77777777" w:rsidR="00F96DF6" w:rsidRDefault="00F96DF6" w:rsidP="00F96DF6">
      <w:pPr>
        <w:spacing w:after="160"/>
        <w:ind w:firstLine="720"/>
      </w:pPr>
    </w:p>
    <w:p w14:paraId="3B779DF9" w14:textId="77777777" w:rsidR="00F96DF6" w:rsidRDefault="00F96DF6" w:rsidP="00F96DF6">
      <w:pPr>
        <w:pStyle w:val="Heading2"/>
        <w:numPr>
          <w:ilvl w:val="0"/>
          <w:numId w:val="5"/>
        </w:numPr>
        <w:tabs>
          <w:tab w:val="left" w:pos="0"/>
        </w:tabs>
      </w:pPr>
      <w:bookmarkStart w:id="6" w:name="_228tz5u9qn74"/>
      <w:bookmarkEnd w:id="6"/>
      <w:r>
        <w:t xml:space="preserve">Test des </w:t>
      </w:r>
      <w:proofErr w:type="spellStart"/>
      <w:r>
        <w:t>constantes</w:t>
      </w:r>
      <w:proofErr w:type="spellEnd"/>
    </w:p>
    <w:tbl>
      <w:tblPr>
        <w:tblW w:w="1802"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836"/>
        <w:gridCol w:w="966"/>
      </w:tblGrid>
      <w:tr w:rsidR="00F96DF6" w14:paraId="3A857B96" w14:textId="77777777" w:rsidTr="00911125">
        <w:trPr>
          <w:trHeight w:val="353"/>
        </w:trPr>
        <w:tc>
          <w:tcPr>
            <w:tcW w:w="836" w:type="dxa"/>
            <w:tcBorders>
              <w:top w:val="single" w:sz="4" w:space="0" w:color="000000"/>
              <w:left w:val="single" w:sz="4" w:space="0" w:color="000000"/>
              <w:bottom w:val="single" w:sz="4" w:space="0" w:color="000000"/>
              <w:right w:val="nil"/>
            </w:tcBorders>
          </w:tcPr>
          <w:p w14:paraId="76F43FCF" w14:textId="77777777" w:rsidR="00F96DF6" w:rsidRDefault="00F96DF6">
            <w:pPr>
              <w:jc w:val="center"/>
            </w:pPr>
          </w:p>
        </w:tc>
        <w:tc>
          <w:tcPr>
            <w:tcW w:w="966" w:type="dxa"/>
            <w:tcBorders>
              <w:top w:val="single" w:sz="4" w:space="0" w:color="000000"/>
              <w:left w:val="single" w:sz="4" w:space="0" w:color="000000"/>
              <w:bottom w:val="single" w:sz="4" w:space="0" w:color="000000"/>
              <w:right w:val="single" w:sz="4" w:space="0" w:color="000000"/>
            </w:tcBorders>
            <w:hideMark/>
          </w:tcPr>
          <w:p w14:paraId="1340DDB1" w14:textId="3A25835B" w:rsidR="00F96DF6" w:rsidRDefault="00F96DF6">
            <w:pPr>
              <w:jc w:val="center"/>
            </w:pPr>
            <w:r>
              <w:t xml:space="preserve"> / 5 pt</w:t>
            </w:r>
            <w:r w:rsidR="00911125">
              <w:t>s</w:t>
            </w:r>
          </w:p>
        </w:tc>
      </w:tr>
    </w:tbl>
    <w:p w14:paraId="2DE2EA62" w14:textId="77777777" w:rsidR="00F96DF6" w:rsidRDefault="00F96DF6" w:rsidP="00F96DF6">
      <w:pPr>
        <w:pStyle w:val="Heading2"/>
        <w:numPr>
          <w:ilvl w:val="0"/>
          <w:numId w:val="5"/>
        </w:numPr>
        <w:tabs>
          <w:tab w:val="left" w:pos="0"/>
        </w:tabs>
        <w:rPr>
          <w:rFonts w:cs="Liberation Sans"/>
          <w:lang w:val="fr-FR"/>
        </w:rPr>
      </w:pPr>
      <w:bookmarkStart w:id="7" w:name="_1s0jmq2kkn43"/>
      <w:bookmarkEnd w:id="7"/>
    </w:p>
    <w:p w14:paraId="7546709D" w14:textId="77777777" w:rsidR="00F96DF6" w:rsidRPr="00F96DF6" w:rsidRDefault="00F96DF6" w:rsidP="00F96DF6">
      <w:pPr>
        <w:spacing w:after="160"/>
        <w:jc w:val="both"/>
        <w:rPr>
          <w:lang w:val="fr-FR"/>
        </w:rPr>
      </w:pPr>
      <w:r w:rsidRPr="00F96DF6">
        <w:rPr>
          <w:i/>
          <w:lang w:val="fr-FR"/>
        </w:rPr>
        <w:t>Pour chacun des algorithmes, appliquez le test des constantes et rapportez les graphiques ici. Veuillez afficher vos mesures sous forme de nuage de points. Affichez la courbe de tendance et l'équation de cette courbe.</w:t>
      </w:r>
    </w:p>
    <w:p w14:paraId="2A5B2E06" w14:textId="77777777" w:rsidR="00F96DF6" w:rsidRPr="00F96DF6" w:rsidRDefault="00F96DF6" w:rsidP="00F96DF6">
      <w:pPr>
        <w:pStyle w:val="Heading2"/>
        <w:numPr>
          <w:ilvl w:val="1"/>
          <w:numId w:val="5"/>
        </w:numPr>
        <w:tabs>
          <w:tab w:val="left" w:pos="0"/>
        </w:tabs>
        <w:rPr>
          <w:lang w:val="fr-FR"/>
        </w:rPr>
      </w:pPr>
      <w:r w:rsidRPr="00F96DF6">
        <w:rPr>
          <w:lang w:val="fr-FR"/>
        </w:rPr>
        <w:t>Que pouvez-vous déduire du test des constantes ?</w:t>
      </w:r>
    </w:p>
    <w:p w14:paraId="070160BE" w14:textId="77777777" w:rsidR="00F96DF6" w:rsidRDefault="00F96DF6" w:rsidP="00F96DF6">
      <w:pPr>
        <w:numPr>
          <w:ilvl w:val="1"/>
          <w:numId w:val="5"/>
        </w:numPr>
        <w:tabs>
          <w:tab w:val="left" w:pos="0"/>
        </w:tabs>
      </w:pPr>
      <w:r w:rsidRPr="00F96DF6">
        <w:rPr>
          <w:i/>
          <w:lang w:val="fr-FR"/>
        </w:rPr>
        <w:t xml:space="preserve">Pensez à formaliser vos conclusions sous forme d'équations de complexité. </w:t>
      </w:r>
      <w:proofErr w:type="spellStart"/>
      <w:r>
        <w:rPr>
          <w:i/>
        </w:rPr>
        <w:t>Justifiez</w:t>
      </w:r>
      <w:proofErr w:type="spellEnd"/>
      <w:r>
        <w:rPr>
          <w:i/>
        </w:rPr>
        <w:t xml:space="preserve"> </w:t>
      </w:r>
      <w:proofErr w:type="spellStart"/>
      <w:r>
        <w:rPr>
          <w:i/>
        </w:rPr>
        <w:t>vos</w:t>
      </w:r>
      <w:proofErr w:type="spellEnd"/>
      <w:r>
        <w:rPr>
          <w:i/>
        </w:rPr>
        <w:t xml:space="preserve"> conclusions.   </w:t>
      </w:r>
    </w:p>
    <w:p w14:paraId="5AE91437" w14:textId="77777777" w:rsidR="00F96DF6" w:rsidRDefault="00F96DF6" w:rsidP="00F96DF6">
      <w:pPr>
        <w:spacing w:after="160"/>
        <w:ind w:firstLine="720"/>
        <w:rPr>
          <w:color w:val="000000"/>
        </w:rPr>
      </w:pPr>
    </w:p>
    <w:p w14:paraId="3AB96EDA" w14:textId="77777777" w:rsidR="00F96DF6" w:rsidRPr="00F96DF6" w:rsidRDefault="00F96DF6" w:rsidP="00F96DF6">
      <w:pPr>
        <w:pStyle w:val="Heading2"/>
        <w:numPr>
          <w:ilvl w:val="1"/>
          <w:numId w:val="5"/>
        </w:numPr>
        <w:tabs>
          <w:tab w:val="left" w:pos="0"/>
        </w:tabs>
        <w:rPr>
          <w:lang w:val="fr-FR"/>
        </w:rPr>
      </w:pPr>
      <w:r w:rsidRPr="00F96DF6">
        <w:rPr>
          <w:lang w:val="fr-FR"/>
        </w:rPr>
        <w:t>Discutez de l’impact du seuil de récursivité.</w:t>
      </w:r>
    </w:p>
    <w:p w14:paraId="76DE781C" w14:textId="77777777" w:rsidR="00F96DF6" w:rsidRPr="00F96DF6" w:rsidRDefault="00F96DF6" w:rsidP="00F96DF6">
      <w:pPr>
        <w:numPr>
          <w:ilvl w:val="1"/>
          <w:numId w:val="5"/>
        </w:numPr>
        <w:tabs>
          <w:tab w:val="left" w:pos="0"/>
        </w:tabs>
        <w:rPr>
          <w:i/>
          <w:lang w:val="fr-FR"/>
        </w:rPr>
      </w:pPr>
      <w:r w:rsidRPr="00F96DF6">
        <w:rPr>
          <w:i/>
          <w:lang w:val="fr-FR"/>
        </w:rPr>
        <w:t>Parlez de l’impact théorique et de l’impact expérimental.</w:t>
      </w:r>
    </w:p>
    <w:p w14:paraId="4FB2BEFC" w14:textId="77777777" w:rsidR="00F96DF6" w:rsidRPr="00F96DF6" w:rsidRDefault="00F96DF6" w:rsidP="00F96DF6">
      <w:pPr>
        <w:numPr>
          <w:ilvl w:val="1"/>
          <w:numId w:val="5"/>
        </w:numPr>
        <w:tabs>
          <w:tab w:val="left" w:pos="0"/>
        </w:tabs>
        <w:rPr>
          <w:i/>
          <w:lang w:val="fr-FR"/>
        </w:rPr>
      </w:pPr>
    </w:p>
    <w:tbl>
      <w:tblPr>
        <w:tblW w:w="1696"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787"/>
        <w:gridCol w:w="909"/>
      </w:tblGrid>
      <w:tr w:rsidR="00F96DF6" w14:paraId="58DCFA8B" w14:textId="77777777" w:rsidTr="00911125">
        <w:trPr>
          <w:trHeight w:val="305"/>
        </w:trPr>
        <w:tc>
          <w:tcPr>
            <w:tcW w:w="787" w:type="dxa"/>
            <w:tcBorders>
              <w:top w:val="single" w:sz="4" w:space="0" w:color="000000"/>
              <w:left w:val="single" w:sz="4" w:space="0" w:color="000000"/>
              <w:bottom w:val="single" w:sz="4" w:space="0" w:color="000000"/>
              <w:right w:val="nil"/>
            </w:tcBorders>
          </w:tcPr>
          <w:p w14:paraId="1755AA48" w14:textId="77777777" w:rsidR="00F96DF6" w:rsidRPr="00F96DF6" w:rsidRDefault="00F96DF6">
            <w:pPr>
              <w:jc w:val="center"/>
              <w:rPr>
                <w:lang w:val="fr-FR"/>
              </w:rPr>
            </w:pPr>
          </w:p>
        </w:tc>
        <w:tc>
          <w:tcPr>
            <w:tcW w:w="909" w:type="dxa"/>
            <w:tcBorders>
              <w:top w:val="single" w:sz="4" w:space="0" w:color="000000"/>
              <w:left w:val="single" w:sz="4" w:space="0" w:color="000000"/>
              <w:bottom w:val="single" w:sz="4" w:space="0" w:color="000000"/>
              <w:right w:val="single" w:sz="4" w:space="0" w:color="000000"/>
            </w:tcBorders>
            <w:hideMark/>
          </w:tcPr>
          <w:p w14:paraId="4C7252BD" w14:textId="16C33B0C" w:rsidR="00F96DF6" w:rsidRDefault="00F96DF6">
            <w:pPr>
              <w:jc w:val="center"/>
            </w:pPr>
            <w:r w:rsidRPr="00F96DF6">
              <w:rPr>
                <w:lang w:val="fr-FR"/>
              </w:rPr>
              <w:t xml:space="preserve"> </w:t>
            </w:r>
            <w:r>
              <w:t>/ 2 pt</w:t>
            </w:r>
            <w:r w:rsidR="00911125">
              <w:t>s</w:t>
            </w:r>
          </w:p>
        </w:tc>
      </w:tr>
    </w:tbl>
    <w:p w14:paraId="30849731" w14:textId="77777777" w:rsidR="00F96DF6" w:rsidRDefault="00F96DF6" w:rsidP="00F96DF6">
      <w:pPr>
        <w:pStyle w:val="Heading2"/>
        <w:numPr>
          <w:ilvl w:val="1"/>
          <w:numId w:val="5"/>
        </w:numPr>
        <w:tabs>
          <w:tab w:val="left" w:pos="0"/>
        </w:tabs>
        <w:rPr>
          <w:rFonts w:cs="Liberation Sans"/>
          <w:lang w:val="fr-FR"/>
        </w:rPr>
      </w:pPr>
      <w:bookmarkStart w:id="8" w:name="_nn9hng1pzyc6"/>
      <w:bookmarkEnd w:id="8"/>
    </w:p>
    <w:p w14:paraId="69A8ED78" w14:textId="77777777" w:rsidR="00F96DF6" w:rsidRDefault="00F96DF6" w:rsidP="00F96DF6">
      <w:pPr>
        <w:spacing w:after="160"/>
        <w:ind w:firstLine="720"/>
        <w:rPr>
          <w:color w:val="000000"/>
        </w:rPr>
      </w:pPr>
    </w:p>
    <w:p w14:paraId="10AAF70E" w14:textId="77777777" w:rsidR="00F96DF6" w:rsidRDefault="00F96DF6" w:rsidP="00F96DF6">
      <w:pPr>
        <w:pStyle w:val="Heading2"/>
        <w:numPr>
          <w:ilvl w:val="1"/>
          <w:numId w:val="5"/>
        </w:numPr>
        <w:tabs>
          <w:tab w:val="left" w:pos="0"/>
        </w:tabs>
      </w:pPr>
      <w:r w:rsidRPr="00F96DF6">
        <w:rPr>
          <w:lang w:val="fr-FR"/>
        </w:rPr>
        <w:t xml:space="preserve">Suite à cette analyse, indiquez sous quelles conditions (taille d’exemplaire ou autre) vous utiliseriez chacun de ces algorithmes. Prenez en compte la complexité spatiale et temporelle, le temps de calcul et la difficulté d'implémentation. </w:t>
      </w:r>
      <w:proofErr w:type="spellStart"/>
      <w:r>
        <w:t>Justifiez</w:t>
      </w:r>
      <w:proofErr w:type="spellEnd"/>
      <w:r>
        <w:t>.</w:t>
      </w:r>
    </w:p>
    <w:tbl>
      <w:tblPr>
        <w:tblW w:w="1755"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814"/>
        <w:gridCol w:w="941"/>
      </w:tblGrid>
      <w:tr w:rsidR="00F96DF6" w14:paraId="688FA316" w14:textId="77777777" w:rsidTr="00911125">
        <w:trPr>
          <w:trHeight w:val="340"/>
        </w:trPr>
        <w:tc>
          <w:tcPr>
            <w:tcW w:w="814" w:type="dxa"/>
            <w:tcBorders>
              <w:top w:val="single" w:sz="4" w:space="0" w:color="000000"/>
              <w:left w:val="single" w:sz="4" w:space="0" w:color="000000"/>
              <w:bottom w:val="single" w:sz="4" w:space="0" w:color="000000"/>
              <w:right w:val="nil"/>
            </w:tcBorders>
          </w:tcPr>
          <w:p w14:paraId="09D47B21" w14:textId="77777777" w:rsidR="00F96DF6" w:rsidRDefault="00F96DF6">
            <w:pPr>
              <w:jc w:val="center"/>
            </w:pPr>
          </w:p>
        </w:tc>
        <w:tc>
          <w:tcPr>
            <w:tcW w:w="941" w:type="dxa"/>
            <w:tcBorders>
              <w:top w:val="single" w:sz="4" w:space="0" w:color="000000"/>
              <w:left w:val="single" w:sz="4" w:space="0" w:color="000000"/>
              <w:bottom w:val="single" w:sz="4" w:space="0" w:color="000000"/>
              <w:right w:val="single" w:sz="4" w:space="0" w:color="000000"/>
            </w:tcBorders>
            <w:hideMark/>
          </w:tcPr>
          <w:p w14:paraId="37844674" w14:textId="64D28A09" w:rsidR="00F96DF6" w:rsidRDefault="00F96DF6">
            <w:pPr>
              <w:jc w:val="center"/>
            </w:pPr>
            <w:r>
              <w:t xml:space="preserve"> / 3 pt</w:t>
            </w:r>
            <w:r w:rsidR="00911125">
              <w:t>s</w:t>
            </w:r>
          </w:p>
        </w:tc>
      </w:tr>
    </w:tbl>
    <w:p w14:paraId="4A4F6BDE" w14:textId="6E1D8474" w:rsidR="00F96DF6" w:rsidRDefault="00F96DF6">
      <w:pPr>
        <w:suppressAutoHyphens w:val="0"/>
        <w:rPr>
          <w:rFonts w:ascii="Liberation Sans" w:hAnsi="Liberation Sans"/>
          <w:b/>
          <w:bCs/>
          <w:sz w:val="28"/>
          <w:szCs w:val="28"/>
          <w:lang w:val="fr-FR"/>
        </w:rPr>
      </w:pPr>
      <w:r>
        <w:rPr>
          <w:lang w:val="fr-FR"/>
        </w:rPr>
        <w:br w:type="page"/>
      </w:r>
    </w:p>
    <w:p w14:paraId="0D5BEB3B" w14:textId="22B9BB34" w:rsidR="00576CD9" w:rsidRDefault="00000000">
      <w:pPr>
        <w:pStyle w:val="Heading1"/>
        <w:pageBreakBefore/>
        <w:rPr>
          <w:lang w:val="fr-FR"/>
        </w:rPr>
      </w:pPr>
      <w:r>
        <w:rPr>
          <w:lang w:val="fr-FR"/>
        </w:rPr>
        <w:lastRenderedPageBreak/>
        <w:t>Autres critères de correction</w:t>
      </w:r>
    </w:p>
    <w:p w14:paraId="1A5C00EA" w14:textId="77777777" w:rsidR="00576CD9" w:rsidRDefault="00000000">
      <w:pPr>
        <w:pStyle w:val="Heading3"/>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576CD9" w14:paraId="54460366"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69BD99D" w14:textId="77777777" w:rsidR="00576CD9" w:rsidRDefault="00576CD9">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F83640" w14:textId="77777777" w:rsidR="00576CD9" w:rsidRDefault="00000000">
            <w:pPr>
              <w:pStyle w:val="TableContents"/>
              <w:jc w:val="center"/>
              <w:rPr>
                <w:lang w:val="fr-FR"/>
              </w:rPr>
            </w:pPr>
            <w:r>
              <w:rPr>
                <w:lang w:val="fr-FR"/>
              </w:rPr>
              <w:t xml:space="preserve"> / 1 pt</w:t>
            </w:r>
          </w:p>
        </w:tc>
      </w:tr>
    </w:tbl>
    <w:p w14:paraId="1CFD4B34" w14:textId="77777777" w:rsidR="00576CD9" w:rsidRDefault="00576CD9">
      <w:pPr>
        <w:pStyle w:val="Standard"/>
        <w:rPr>
          <w:lang w:val="fr-FR"/>
        </w:rPr>
      </w:pPr>
    </w:p>
    <w:p w14:paraId="3C3AD9FD" w14:textId="77777777" w:rsidR="00576CD9" w:rsidRDefault="00000000">
      <w:pPr>
        <w:pStyle w:val="Standard"/>
        <w:rPr>
          <w:lang w:val="fr-FR"/>
        </w:rPr>
      </w:pPr>
      <w:r>
        <w:rPr>
          <w:lang w:val="fr-FR"/>
        </w:rPr>
        <w:t>Utilisation</w:t>
      </w:r>
    </w:p>
    <w:p w14:paraId="38C99F6B" w14:textId="77777777" w:rsidR="00576CD9" w:rsidRDefault="00000000">
      <w:pPr>
        <w:pStyle w:val="Standard"/>
        <w:rPr>
          <w:lang w:val="fr-FR"/>
        </w:rPr>
      </w:pPr>
      <w:r>
        <w:rPr>
          <w:lang w:val="fr-FR"/>
        </w:rPr>
        <w:tab/>
        <w:t xml:space="preserve">tp.sh -a [brute | </w:t>
      </w:r>
      <w:proofErr w:type="spellStart"/>
      <w:r>
        <w:rPr>
          <w:lang w:val="fr-FR"/>
        </w:rPr>
        <w:t>recursif</w:t>
      </w:r>
      <w:proofErr w:type="spellEnd"/>
      <w:r>
        <w:rPr>
          <w:lang w:val="fr-FR"/>
        </w:rPr>
        <w:t xml:space="preserve"> | seuil] -e [</w:t>
      </w:r>
      <w:proofErr w:type="spellStart"/>
      <w:r>
        <w:rPr>
          <w:lang w:val="fr-FR"/>
        </w:rPr>
        <w:t>path_vers_exemplaire</w:t>
      </w:r>
      <w:proofErr w:type="spellEnd"/>
      <w:r>
        <w:rPr>
          <w:lang w:val="fr-FR"/>
        </w:rPr>
        <w:t>]</w:t>
      </w:r>
    </w:p>
    <w:p w14:paraId="29F5A3EA" w14:textId="77777777" w:rsidR="00576CD9" w:rsidRDefault="00576CD9">
      <w:pPr>
        <w:pStyle w:val="Standard"/>
        <w:rPr>
          <w:lang w:val="fr-FR"/>
        </w:rPr>
      </w:pPr>
    </w:p>
    <w:p w14:paraId="4F9E0BE4" w14:textId="77777777" w:rsidR="00576CD9" w:rsidRDefault="00000000">
      <w:pPr>
        <w:pStyle w:val="Standard"/>
        <w:rPr>
          <w:lang w:val="fr-FR"/>
        </w:rPr>
      </w:pPr>
      <w:r>
        <w:rPr>
          <w:lang w:val="fr-FR"/>
        </w:rPr>
        <w:t>Arguments optionnels</w:t>
      </w:r>
    </w:p>
    <w:p w14:paraId="7D3B1965" w14:textId="77777777" w:rsidR="00576CD9" w:rsidRDefault="00000000">
      <w:pPr>
        <w:pStyle w:val="Standard"/>
        <w:rPr>
          <w:lang w:val="fr-FR"/>
        </w:rPr>
      </w:pPr>
      <w:r>
        <w:rPr>
          <w:lang w:val="fr-FR"/>
        </w:rPr>
        <w:tab/>
        <w:t xml:space="preserve">-p </w:t>
      </w:r>
      <w:r>
        <w:rPr>
          <w:lang w:val="fr-FR"/>
        </w:rPr>
        <w:tab/>
        <w:t>affiche la plus petite distance entre deux points, sans texte superflu</w:t>
      </w:r>
    </w:p>
    <w:p w14:paraId="5F4A2349" w14:textId="77777777" w:rsidR="00576CD9" w:rsidRDefault="00000000">
      <w:pPr>
        <w:pStyle w:val="Standard"/>
        <w:rPr>
          <w:lang w:val="fr-FR"/>
        </w:rPr>
      </w:pPr>
      <w:r>
        <w:rPr>
          <w:lang w:val="fr-FR"/>
        </w:rPr>
        <w:tab/>
        <w:t>-t</w:t>
      </w:r>
      <w:r>
        <w:rPr>
          <w:lang w:val="fr-FR"/>
        </w:rPr>
        <w:tab/>
        <w:t>affiche le temps d’exécution en ms, sans unité ni texte superflu</w:t>
      </w:r>
    </w:p>
    <w:p w14:paraId="3A38A16E" w14:textId="77777777" w:rsidR="00576CD9" w:rsidRDefault="00576CD9">
      <w:pPr>
        <w:pStyle w:val="Standard"/>
        <w:rPr>
          <w:lang w:val="fr-FR"/>
        </w:rPr>
      </w:pPr>
    </w:p>
    <w:p w14:paraId="2995C0BE" w14:textId="77777777" w:rsidR="00576CD9" w:rsidRDefault="00000000">
      <w:pPr>
        <w:pStyle w:val="Standard"/>
        <w:rPr>
          <w:lang w:val="fr-FR"/>
        </w:rPr>
      </w:pPr>
      <w:r>
        <w:rPr>
          <w:lang w:val="fr-FR"/>
        </w:rPr>
        <w:t xml:space="preserve">Important : l’option -e doit accepter des fichiers avec des </w:t>
      </w:r>
      <w:proofErr w:type="spellStart"/>
      <w:r>
        <w:rPr>
          <w:lang w:val="fr-FR"/>
        </w:rPr>
        <w:t>paths</w:t>
      </w:r>
      <w:proofErr w:type="spellEnd"/>
      <w:r>
        <w:rPr>
          <w:lang w:val="fr-FR"/>
        </w:rPr>
        <w:t xml:space="preserve"> absolus.</w:t>
      </w:r>
    </w:p>
    <w:p w14:paraId="7110134F" w14:textId="77777777" w:rsidR="00576CD9" w:rsidRDefault="00576CD9">
      <w:pPr>
        <w:pStyle w:val="Standard"/>
        <w:rPr>
          <w:lang w:val="fr-FR"/>
        </w:rPr>
      </w:pPr>
    </w:p>
    <w:p w14:paraId="10C1B92F" w14:textId="77777777" w:rsidR="00576CD9" w:rsidRDefault="00000000">
      <w:pPr>
        <w:pStyle w:val="Heading3"/>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576CD9" w14:paraId="0FEFAC7E"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2EA00BC" w14:textId="77777777" w:rsidR="00576CD9" w:rsidRDefault="00576CD9">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2B2323" w14:textId="4AD0D97A" w:rsidR="00576CD9" w:rsidRDefault="00000000">
            <w:pPr>
              <w:pStyle w:val="TableContents"/>
              <w:jc w:val="center"/>
              <w:rPr>
                <w:lang w:val="fr-FR"/>
              </w:rPr>
            </w:pPr>
            <w:r>
              <w:rPr>
                <w:lang w:val="fr-FR"/>
              </w:rPr>
              <w:t xml:space="preserve"> / </w:t>
            </w:r>
            <w:r w:rsidR="00C50B2B">
              <w:rPr>
                <w:lang w:val="fr-FR"/>
              </w:rPr>
              <w:t>5</w:t>
            </w:r>
            <w:r>
              <w:rPr>
                <w:lang w:val="fr-FR"/>
              </w:rPr>
              <w:t xml:space="preserve"> pt</w:t>
            </w:r>
            <w:r w:rsidR="00911125">
              <w:rPr>
                <w:lang w:val="fr-FR"/>
              </w:rPr>
              <w:t>s</w:t>
            </w:r>
          </w:p>
        </w:tc>
      </w:tr>
    </w:tbl>
    <w:p w14:paraId="397ED052" w14:textId="77777777" w:rsidR="00911125" w:rsidRDefault="00911125" w:rsidP="00911125">
      <w:pPr>
        <w:numPr>
          <w:ilvl w:val="4"/>
          <w:numId w:val="5"/>
        </w:numPr>
        <w:spacing w:before="160" w:line="276" w:lineRule="auto"/>
      </w:pPr>
      <w:r>
        <w:t xml:space="preserve">           </w:t>
      </w:r>
      <w:proofErr w:type="spellStart"/>
      <w:r>
        <w:t>Validité</w:t>
      </w:r>
      <w:proofErr w:type="spellEnd"/>
      <w:r>
        <w:t xml:space="preserve"> des solutions</w:t>
      </w:r>
    </w:p>
    <w:p w14:paraId="510AB4D4" w14:textId="77777777" w:rsidR="00911125" w:rsidRDefault="00911125" w:rsidP="00911125">
      <w:pPr>
        <w:numPr>
          <w:ilvl w:val="4"/>
          <w:numId w:val="5"/>
        </w:numPr>
        <w:spacing w:line="276" w:lineRule="auto"/>
      </w:pPr>
      <w:r>
        <w:t xml:space="preserve">           </w:t>
      </w:r>
      <w:proofErr w:type="spellStart"/>
      <w:r>
        <w:t>Qualité</w:t>
      </w:r>
      <w:proofErr w:type="spellEnd"/>
      <w:r>
        <w:t xml:space="preserve"> de </w:t>
      </w:r>
      <w:proofErr w:type="spellStart"/>
      <w:r>
        <w:t>l'implémentation</w:t>
      </w:r>
      <w:proofErr w:type="spellEnd"/>
    </w:p>
    <w:p w14:paraId="22C7F718" w14:textId="77777777" w:rsidR="00911125" w:rsidRDefault="00911125" w:rsidP="00911125">
      <w:pPr>
        <w:numPr>
          <w:ilvl w:val="5"/>
          <w:numId w:val="5"/>
        </w:numPr>
        <w:spacing w:line="276" w:lineRule="auto"/>
      </w:pPr>
      <w:r>
        <w:t xml:space="preserve">           Présence de </w:t>
      </w:r>
      <w:proofErr w:type="spellStart"/>
      <w:r>
        <w:t>commentaires</w:t>
      </w:r>
      <w:proofErr w:type="spellEnd"/>
    </w:p>
    <w:p w14:paraId="78B908C7" w14:textId="77777777" w:rsidR="00576CD9" w:rsidRDefault="00576CD9">
      <w:pPr>
        <w:pStyle w:val="Standard"/>
        <w:rPr>
          <w:lang w:val="fr-FR"/>
        </w:rPr>
      </w:pPr>
    </w:p>
    <w:p w14:paraId="6D92C489" w14:textId="77777777" w:rsidR="00576CD9" w:rsidRDefault="00000000">
      <w:pPr>
        <w:pStyle w:val="Heading3"/>
        <w:rPr>
          <w:lang w:val="fr-FR"/>
        </w:rPr>
      </w:pPr>
      <w:r>
        <w:rPr>
          <w:lang w:val="fr-FR"/>
        </w:rPr>
        <w:t>Présentation générale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576CD9" w14:paraId="6EA65D03"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8A9A8E" w14:textId="77777777" w:rsidR="00576CD9" w:rsidRDefault="00576CD9">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580AE3" w14:textId="0D921E81" w:rsidR="00576CD9" w:rsidRDefault="00000000">
            <w:pPr>
              <w:pStyle w:val="TableContents"/>
              <w:jc w:val="center"/>
              <w:rPr>
                <w:lang w:val="fr-FR"/>
              </w:rPr>
            </w:pPr>
            <w:r>
              <w:rPr>
                <w:lang w:val="fr-FR"/>
              </w:rPr>
              <w:t xml:space="preserve"> / </w:t>
            </w:r>
            <w:r w:rsidR="00C50B2B">
              <w:rPr>
                <w:lang w:val="fr-FR"/>
              </w:rPr>
              <w:t>1</w:t>
            </w:r>
            <w:r>
              <w:rPr>
                <w:lang w:val="fr-FR"/>
              </w:rPr>
              <w:t xml:space="preserve"> pts</w:t>
            </w:r>
          </w:p>
        </w:tc>
      </w:tr>
    </w:tbl>
    <w:p w14:paraId="7FEE0DAF" w14:textId="77777777" w:rsidR="00576CD9" w:rsidRDefault="00000000">
      <w:pPr>
        <w:pStyle w:val="Textbody"/>
        <w:numPr>
          <w:ilvl w:val="0"/>
          <w:numId w:val="3"/>
        </w:numPr>
        <w:rPr>
          <w:color w:val="000000"/>
          <w:lang w:val="fr-FR"/>
        </w:rPr>
      </w:pPr>
      <w:r>
        <w:rPr>
          <w:color w:val="000000"/>
          <w:lang w:val="fr-FR"/>
        </w:rPr>
        <w:t>Concision</w:t>
      </w:r>
    </w:p>
    <w:p w14:paraId="6A8FFD90" w14:textId="77777777" w:rsidR="00576CD9" w:rsidRDefault="00000000">
      <w:pPr>
        <w:pStyle w:val="Textbody"/>
        <w:numPr>
          <w:ilvl w:val="0"/>
          <w:numId w:val="3"/>
        </w:numPr>
        <w:rPr>
          <w:color w:val="000000"/>
          <w:lang w:val="fr-FR"/>
        </w:rPr>
      </w:pPr>
      <w:r>
        <w:rPr>
          <w:color w:val="000000"/>
          <w:lang w:val="fr-FR"/>
        </w:rPr>
        <w:t>Qualité du français</w:t>
      </w:r>
    </w:p>
    <w:p w14:paraId="30FF7B6B" w14:textId="05BEA91E" w:rsidR="00576CD9" w:rsidRDefault="00000000">
      <w:pPr>
        <w:pStyle w:val="Heading3"/>
        <w:rPr>
          <w:lang w:val="fr-FR"/>
        </w:rPr>
      </w:pPr>
      <w:r>
        <w:rPr>
          <w:lang w:val="fr-FR"/>
        </w:rPr>
        <w:t>Pénalité retard</w:t>
      </w:r>
    </w:p>
    <w:tbl>
      <w:tblPr>
        <w:tblW w:w="678" w:type="dxa"/>
        <w:tblLayout w:type="fixed"/>
        <w:tblCellMar>
          <w:left w:w="10" w:type="dxa"/>
          <w:right w:w="10" w:type="dxa"/>
        </w:tblCellMar>
        <w:tblLook w:val="0000" w:firstRow="0" w:lastRow="0" w:firstColumn="0" w:lastColumn="0" w:noHBand="0" w:noVBand="0"/>
      </w:tblPr>
      <w:tblGrid>
        <w:gridCol w:w="678"/>
      </w:tblGrid>
      <w:tr w:rsidR="00576CD9" w14:paraId="17E0F894"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2E863F" w14:textId="77777777" w:rsidR="00576CD9" w:rsidRDefault="00000000">
            <w:pPr>
              <w:pStyle w:val="TableContents"/>
              <w:jc w:val="center"/>
              <w:rPr>
                <w:lang w:val="fr-FR"/>
              </w:rPr>
            </w:pPr>
            <w:r>
              <w:rPr>
                <w:lang w:val="fr-FR"/>
              </w:rPr>
              <w:t>0</w:t>
            </w:r>
          </w:p>
        </w:tc>
      </w:tr>
    </w:tbl>
    <w:p w14:paraId="2CAD0981" w14:textId="77777777" w:rsidR="00576CD9" w:rsidRDefault="00576CD9">
      <w:pPr>
        <w:pStyle w:val="Textbody"/>
        <w:rPr>
          <w:lang w:val="fr-FR"/>
        </w:rPr>
      </w:pPr>
    </w:p>
    <w:p w14:paraId="4298C6D4" w14:textId="39A8E785" w:rsidR="00576CD9" w:rsidRPr="00B83F83" w:rsidRDefault="00000000" w:rsidP="00C50B2B">
      <w:pPr>
        <w:pStyle w:val="Textbody"/>
        <w:numPr>
          <w:ilvl w:val="0"/>
          <w:numId w:val="4"/>
        </w:numPr>
        <w:rPr>
          <w:lang w:val="fr-FR"/>
        </w:rPr>
      </w:pPr>
      <w:r>
        <w:rPr>
          <w:lang w:val="fr-FR"/>
        </w:rPr>
        <w:t xml:space="preserve">-1 pt / journée de retard, arrondi vers le haut. Les </w:t>
      </w:r>
      <w:proofErr w:type="spellStart"/>
      <w:r>
        <w:rPr>
          <w:lang w:val="fr-FR"/>
        </w:rPr>
        <w:t>TPs</w:t>
      </w:r>
      <w:proofErr w:type="spellEnd"/>
      <w:r>
        <w:rPr>
          <w:lang w:val="fr-FR"/>
        </w:rPr>
        <w:t xml:space="preserve"> ne sont plus acceptés après 3 jours.</w:t>
      </w:r>
    </w:p>
    <w:sectPr w:rsidR="00576CD9" w:rsidRPr="00B83F8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7AC87" w14:textId="77777777" w:rsidR="00994CFB" w:rsidRDefault="00994CFB">
      <w:r>
        <w:separator/>
      </w:r>
    </w:p>
  </w:endnote>
  <w:endnote w:type="continuationSeparator" w:id="0">
    <w:p w14:paraId="1F2C9E5A" w14:textId="77777777" w:rsidR="00994CFB" w:rsidRDefault="0099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sig w:usb0="E0000AFF" w:usb1="500078FF" w:usb2="00000021" w:usb3="00000000" w:csb0="000001BF" w:csb1="00000000"/>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D17B" w14:textId="77777777" w:rsidR="00994CFB" w:rsidRDefault="00994CFB">
      <w:r>
        <w:rPr>
          <w:color w:val="000000"/>
        </w:rPr>
        <w:separator/>
      </w:r>
    </w:p>
  </w:footnote>
  <w:footnote w:type="continuationSeparator" w:id="0">
    <w:p w14:paraId="0258FFD1" w14:textId="77777777" w:rsidR="00994CFB" w:rsidRDefault="00994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5234"/>
    <w:multiLevelType w:val="multilevel"/>
    <w:tmpl w:val="C7C8F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83E073D"/>
    <w:multiLevelType w:val="multilevel"/>
    <w:tmpl w:val="99524B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BC53788"/>
    <w:multiLevelType w:val="multilevel"/>
    <w:tmpl w:val="32C8880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B000DBB"/>
    <w:multiLevelType w:val="multilevel"/>
    <w:tmpl w:val="BEFC78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4F7A33"/>
    <w:multiLevelType w:val="multilevel"/>
    <w:tmpl w:val="8EF6EC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26144573">
    <w:abstractNumId w:val="3"/>
  </w:num>
  <w:num w:numId="2" w16cid:durableId="1678262581">
    <w:abstractNumId w:val="4"/>
  </w:num>
  <w:num w:numId="3" w16cid:durableId="107355072">
    <w:abstractNumId w:val="0"/>
  </w:num>
  <w:num w:numId="4" w16cid:durableId="809136318">
    <w:abstractNumId w:val="1"/>
  </w:num>
  <w:num w:numId="5" w16cid:durableId="1425616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CD9"/>
    <w:rsid w:val="000E0219"/>
    <w:rsid w:val="004A4EB8"/>
    <w:rsid w:val="00576CD9"/>
    <w:rsid w:val="00840459"/>
    <w:rsid w:val="00844041"/>
    <w:rsid w:val="00911125"/>
    <w:rsid w:val="00994CFB"/>
    <w:rsid w:val="00B83F83"/>
    <w:rsid w:val="00C50B2B"/>
    <w:rsid w:val="00E764CA"/>
    <w:rsid w:val="00F96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4315"/>
  <w15:docId w15:val="{8F8CA422-8DD5-47F3-A89B-AF98E38B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after="0"/>
      <w:outlineLvl w:val="1"/>
    </w:pPr>
    <w:rPr>
      <w:b/>
      <w:bCs/>
    </w:rPr>
  </w:style>
  <w:style w:type="paragraph" w:styleId="Heading3">
    <w:name w:val="heading 3"/>
    <w:basedOn w:val="Heading"/>
    <w:next w:val="Textbody"/>
    <w:uiPriority w:val="9"/>
    <w:unhideWhenUsed/>
    <w:qFormat/>
    <w:p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B08/closest_points" TargetMode="External"/><Relationship Id="rId3" Type="http://schemas.openxmlformats.org/officeDocument/2006/relationships/settings" Target="settings.xml"/><Relationship Id="rId7" Type="http://schemas.openxmlformats.org/officeDocument/2006/relationships/hyperlink" Target="https://www.geeksforgeeks.org/closest-pair-of-points-onlogn-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Najib Haouas</dc:creator>
  <cp:lastModifiedBy>Olivier Gagnon</cp:lastModifiedBy>
  <cp:revision>4</cp:revision>
  <dcterms:created xsi:type="dcterms:W3CDTF">2022-09-11T21:49:00Z</dcterms:created>
  <dcterms:modified xsi:type="dcterms:W3CDTF">2022-09-12T13:55:00Z</dcterms:modified>
</cp:coreProperties>
</file>