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C15D" w14:textId="7623DECA" w:rsidR="00F12103" w:rsidRPr="00F12103" w:rsidRDefault="00F12103" w:rsidP="00F12103">
      <w:pPr>
        <w:jc w:val="center"/>
        <w:rPr>
          <w:sz w:val="32"/>
        </w:rPr>
      </w:pPr>
      <w:r w:rsidRPr="00F12103">
        <w:rPr>
          <w:sz w:val="32"/>
        </w:rPr>
        <w:t xml:space="preserve">INTRODUCTION TO CRYPTOGRAPHY – </w:t>
      </w:r>
      <w:r w:rsidR="007C196F">
        <w:rPr>
          <w:sz w:val="32"/>
        </w:rPr>
        <w:t>QUIZ</w:t>
      </w:r>
      <w:r w:rsidRPr="00F12103">
        <w:rPr>
          <w:sz w:val="32"/>
        </w:rPr>
        <w:t xml:space="preserve"> </w:t>
      </w:r>
      <w:r w:rsidR="00B41D01">
        <w:rPr>
          <w:sz w:val="32"/>
        </w:rPr>
        <w:t>8</w:t>
      </w:r>
    </w:p>
    <w:p w14:paraId="5AD5C8A7" w14:textId="452F65A4" w:rsidR="00F12103" w:rsidRDefault="00F12103" w:rsidP="00F12103">
      <w:pPr>
        <w:jc w:val="center"/>
        <w:rPr>
          <w:sz w:val="32"/>
        </w:rPr>
      </w:pPr>
      <w:r w:rsidRPr="00F12103">
        <w:rPr>
          <w:sz w:val="32"/>
        </w:rPr>
        <w:t>B.Tech. Computer Science and Engineering (Cybersecurity)</w:t>
      </w:r>
    </w:p>
    <w:p w14:paraId="465B1C2B" w14:textId="77777777" w:rsidR="004855DD" w:rsidRPr="00F12103" w:rsidRDefault="004855DD" w:rsidP="00F12103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103" w:rsidRPr="00F12103" w14:paraId="2A9CE3EB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8D87" w14:textId="77777777" w:rsidR="00F12103" w:rsidRPr="00F12103" w:rsidRDefault="00F12103">
            <w:r w:rsidRPr="00F12103">
              <w:t xml:space="preserve">Name: Anish </w:t>
            </w:r>
            <w:proofErr w:type="spellStart"/>
            <w:r w:rsidRPr="00F12103">
              <w:t>Sudhan</w:t>
            </w:r>
            <w:proofErr w:type="spellEnd"/>
            <w:r w:rsidRPr="00F12103">
              <w:t xml:space="preserve"> Nair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633C" w14:textId="77777777" w:rsidR="00F12103" w:rsidRPr="00F12103" w:rsidRDefault="00F12103">
            <w:r w:rsidRPr="00F12103">
              <w:t>Roll No.: K041</w:t>
            </w:r>
          </w:p>
        </w:tc>
      </w:tr>
      <w:tr w:rsidR="00F12103" w:rsidRPr="00F12103" w14:paraId="37F50043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703B" w14:textId="77777777" w:rsidR="00F12103" w:rsidRPr="00F12103" w:rsidRDefault="00F12103">
            <w:r w:rsidRPr="00F12103">
              <w:t>Batch: K2/A2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E7AAC" w14:textId="0A84C602" w:rsidR="00F12103" w:rsidRPr="00F12103" w:rsidRDefault="00F12103">
            <w:r w:rsidRPr="00F12103">
              <w:t xml:space="preserve">Date of </w:t>
            </w:r>
            <w:r w:rsidR="007C196F">
              <w:t>submission</w:t>
            </w:r>
            <w:r w:rsidRPr="00F12103">
              <w:t xml:space="preserve">: </w:t>
            </w:r>
            <w:r w:rsidR="00B41D01">
              <w:t>02</w:t>
            </w:r>
            <w:r w:rsidRPr="00F12103">
              <w:t>/</w:t>
            </w:r>
            <w:r w:rsidR="007C196F">
              <w:t>0</w:t>
            </w:r>
            <w:r w:rsidR="00B41D01">
              <w:t>3</w:t>
            </w:r>
            <w:r w:rsidRPr="00F12103">
              <w:t>/202</w:t>
            </w:r>
            <w:r w:rsidR="007C2E63">
              <w:t>2</w:t>
            </w:r>
          </w:p>
        </w:tc>
      </w:tr>
    </w:tbl>
    <w:p w14:paraId="4D17D3C5" w14:textId="5199F41E" w:rsidR="00F12103" w:rsidRPr="00F12103" w:rsidRDefault="00F12103"/>
    <w:p w14:paraId="2AF7ACB5" w14:textId="07953F88" w:rsidR="007C196F" w:rsidRDefault="007C196F" w:rsidP="007C196F">
      <w:pPr>
        <w:spacing w:before="100" w:beforeAutospacing="1" w:after="100" w:afterAutospacing="1"/>
        <w:rPr>
          <w:rFonts w:ascii="SFBMR10" w:hAnsi="SFBMR10"/>
          <w:sz w:val="28"/>
          <w:szCs w:val="28"/>
        </w:rPr>
      </w:pPr>
      <w:r w:rsidRPr="007C196F">
        <w:rPr>
          <w:rFonts w:ascii="SFBMR10" w:hAnsi="SFBMR10"/>
          <w:sz w:val="28"/>
          <w:szCs w:val="28"/>
        </w:rPr>
        <w:t xml:space="preserve">Quiz  </w:t>
      </w:r>
    </w:p>
    <w:p w14:paraId="03B2E6BA" w14:textId="14FC4E5C" w:rsidR="00B41D01" w:rsidRPr="007C196F" w:rsidRDefault="00B41D01" w:rsidP="007C196F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2E56E495" wp14:editId="53F0CBCE">
            <wp:extent cx="6197600" cy="420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804B" w14:textId="7B9C2B26" w:rsidR="004D1C44" w:rsidRPr="00B41D01" w:rsidRDefault="00B41D01" w:rsidP="00B41D01">
      <w:pPr>
        <w:pStyle w:val="ListParagraph"/>
        <w:numPr>
          <w:ilvl w:val="0"/>
          <w:numId w:val="15"/>
        </w:numPr>
        <w:spacing w:after="465" w:line="265" w:lineRule="auto"/>
      </w:pPr>
      <w:r>
        <w:t>(14 points) Find the values of a, b, c, d, e, f, g in the above table. (2 points each)</w:t>
      </w:r>
      <w:r w:rsidR="00307B7C" w:rsidRPr="00B41D01">
        <w:rPr>
          <w:rFonts w:ascii="SFBMR10" w:hAnsi="SFBMR10"/>
          <w:sz w:val="20"/>
          <w:szCs w:val="20"/>
        </w:rPr>
        <w:t xml:space="preserve"> </w:t>
      </w:r>
    </w:p>
    <w:p w14:paraId="611CF486" w14:textId="1FBD72C4" w:rsidR="004D1C44" w:rsidRPr="00B41D01" w:rsidRDefault="00B41D01" w:rsidP="004D1C44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a</w:t>
      </w:r>
      <w:r w:rsidR="004D1C44">
        <w:rPr>
          <w:rFonts w:ascii="SFBMR10" w:hAnsi="SFBMR10"/>
          <w:sz w:val="20"/>
          <w:szCs w:val="20"/>
        </w:rPr>
        <w:t>=</w:t>
      </w:r>
      <w:r>
        <w:rPr>
          <w:rFonts w:ascii="SFBMR10" w:hAnsi="SFBMR10"/>
          <w:sz w:val="20"/>
          <w:szCs w:val="20"/>
        </w:rPr>
        <w:t>0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 w:rsidRPr="00B41D01">
        <w:rPr>
          <w:iCs/>
          <w:sz w:val="20"/>
          <w:szCs w:val="20"/>
        </w:rPr>
        <w:t>1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 w:rsidRPr="00B41D01">
        <w:rPr>
          <w:iCs/>
          <w:sz w:val="20"/>
          <w:szCs w:val="20"/>
        </w:rPr>
        <w:t xml:space="preserve"> </w:t>
      </w:r>
      <w:r w:rsidRPr="00B41D01">
        <w:rPr>
          <w:iCs/>
          <w:sz w:val="20"/>
          <w:szCs w:val="20"/>
        </w:rPr>
        <w:t>0</w:t>
      </w:r>
      <w:r>
        <w:rPr>
          <w:iCs/>
          <w:sz w:val="20"/>
          <w:szCs w:val="20"/>
        </w:rPr>
        <w:t xml:space="preserve"> = 1</w:t>
      </w:r>
    </w:p>
    <w:p w14:paraId="41E8860C" w14:textId="4889C8B5" w:rsidR="00B41D01" w:rsidRDefault="00B41D01" w:rsidP="00B41D01">
      <w:pPr>
        <w:pStyle w:val="NormalWeb"/>
        <w:spacing w:before="0" w:beforeAutospacing="0" w:after="0" w:afterAutospacing="0"/>
        <w:ind w:left="1080"/>
        <w:rPr>
          <w:iCs/>
          <w:sz w:val="20"/>
          <w:szCs w:val="20"/>
        </w:rPr>
      </w:pPr>
      <w:r>
        <w:rPr>
          <w:iCs/>
          <w:sz w:val="20"/>
          <w:szCs w:val="20"/>
        </w:rPr>
        <w:t>b=</w:t>
      </w:r>
      <w:r>
        <w:rPr>
          <w:rFonts w:ascii="SFBMR10" w:hAnsi="SFBMR10"/>
          <w:sz w:val="20"/>
          <w:szCs w:val="20"/>
        </w:rPr>
        <w:t>0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>
        <w:rPr>
          <w:iCs/>
          <w:sz w:val="20"/>
          <w:szCs w:val="20"/>
        </w:rPr>
        <w:t>1</w:t>
      </w:r>
      <w:r>
        <w:rPr>
          <w:iCs/>
          <w:sz w:val="20"/>
          <w:szCs w:val="20"/>
        </w:rPr>
        <w:t>= 1</w:t>
      </w:r>
    </w:p>
    <w:p w14:paraId="68E5A3B0" w14:textId="6A20D74D" w:rsidR="00B41D01" w:rsidRDefault="00B41D01" w:rsidP="00B41D01">
      <w:pPr>
        <w:pStyle w:val="NormalWeb"/>
        <w:spacing w:before="0" w:beforeAutospacing="0" w:after="0" w:afterAutospacing="0"/>
        <w:ind w:left="1080"/>
        <w:rPr>
          <w:iCs/>
          <w:sz w:val="20"/>
          <w:szCs w:val="20"/>
        </w:rPr>
      </w:pPr>
      <w:r>
        <w:rPr>
          <w:iCs/>
          <w:sz w:val="20"/>
          <w:szCs w:val="20"/>
        </w:rPr>
        <w:t>c=</w:t>
      </w:r>
      <w:r>
        <w:rPr>
          <w:rFonts w:ascii="SFBMR10" w:hAnsi="SFBMR10"/>
          <w:sz w:val="20"/>
          <w:szCs w:val="20"/>
        </w:rPr>
        <w:t>0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>
        <w:rPr>
          <w:iCs/>
          <w:sz w:val="20"/>
          <w:szCs w:val="20"/>
        </w:rPr>
        <w:t>0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 w:rsidRPr="00B41D01">
        <w:rPr>
          <w:iCs/>
          <w:sz w:val="20"/>
          <w:szCs w:val="20"/>
        </w:rPr>
        <w:t xml:space="preserve"> 0</w:t>
      </w:r>
      <w:r>
        <w:rPr>
          <w:iCs/>
          <w:sz w:val="20"/>
          <w:szCs w:val="20"/>
        </w:rPr>
        <w:t xml:space="preserve"> = </w:t>
      </w:r>
      <w:r>
        <w:rPr>
          <w:iCs/>
          <w:sz w:val="20"/>
          <w:szCs w:val="20"/>
        </w:rPr>
        <w:t>0</w:t>
      </w:r>
    </w:p>
    <w:p w14:paraId="08F0845C" w14:textId="56B62103" w:rsidR="00B41D01" w:rsidRDefault="00B41D01" w:rsidP="00B41D01">
      <w:pPr>
        <w:pStyle w:val="NormalWeb"/>
        <w:spacing w:before="0" w:beforeAutospacing="0" w:after="0" w:afterAutospacing="0"/>
        <w:ind w:left="1080"/>
        <w:rPr>
          <w:iCs/>
          <w:sz w:val="20"/>
          <w:szCs w:val="20"/>
        </w:rPr>
      </w:pPr>
      <w:r>
        <w:rPr>
          <w:iCs/>
          <w:sz w:val="20"/>
          <w:szCs w:val="20"/>
        </w:rPr>
        <w:t>d=</w:t>
      </w:r>
      <w:r>
        <w:rPr>
          <w:rFonts w:ascii="SFBMR10" w:hAnsi="SFBMR10"/>
          <w:sz w:val="20"/>
          <w:szCs w:val="20"/>
        </w:rPr>
        <w:t>0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 w:rsidRPr="00B41D01">
        <w:rPr>
          <w:iCs/>
          <w:sz w:val="20"/>
          <w:szCs w:val="20"/>
        </w:rPr>
        <w:t xml:space="preserve"> 0</w:t>
      </w:r>
      <w:r>
        <w:rPr>
          <w:iCs/>
          <w:sz w:val="20"/>
          <w:szCs w:val="20"/>
        </w:rPr>
        <w:t xml:space="preserve"> = </w:t>
      </w:r>
      <w:r>
        <w:rPr>
          <w:iCs/>
          <w:sz w:val="20"/>
          <w:szCs w:val="20"/>
        </w:rPr>
        <w:t>0</w:t>
      </w:r>
    </w:p>
    <w:p w14:paraId="241D613C" w14:textId="159C109A" w:rsidR="00B41D01" w:rsidRDefault="00B41D01" w:rsidP="00B41D01">
      <w:pPr>
        <w:pStyle w:val="NormalWeb"/>
        <w:spacing w:before="0" w:beforeAutospacing="0" w:after="0" w:afterAutospacing="0"/>
        <w:ind w:left="1080"/>
        <w:rPr>
          <w:iCs/>
          <w:sz w:val="20"/>
          <w:szCs w:val="20"/>
        </w:rPr>
      </w:pPr>
      <w:r>
        <w:rPr>
          <w:iCs/>
          <w:sz w:val="20"/>
          <w:szCs w:val="20"/>
        </w:rPr>
        <w:t>e=</w:t>
      </w:r>
      <w:r w:rsidRPr="00B41D01">
        <w:rPr>
          <w:iCs/>
          <w:sz w:val="20"/>
          <w:szCs w:val="20"/>
        </w:rPr>
        <w:t>1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 w:rsidRPr="00B41D01">
        <w:rPr>
          <w:iCs/>
          <w:sz w:val="20"/>
          <w:szCs w:val="20"/>
        </w:rPr>
        <w:t xml:space="preserve"> 0</w:t>
      </w:r>
      <w:r>
        <w:rPr>
          <w:iCs/>
          <w:sz w:val="20"/>
          <w:szCs w:val="20"/>
        </w:rPr>
        <w:t xml:space="preserve"> = 1</w:t>
      </w:r>
    </w:p>
    <w:p w14:paraId="1F35A2F6" w14:textId="26F07335" w:rsidR="00B41D01" w:rsidRDefault="00B41D01" w:rsidP="00B41D01">
      <w:pPr>
        <w:pStyle w:val="NormalWeb"/>
        <w:spacing w:before="0" w:beforeAutospacing="0" w:after="0" w:afterAutospacing="0"/>
        <w:ind w:left="1080"/>
        <w:rPr>
          <w:iCs/>
          <w:sz w:val="20"/>
          <w:szCs w:val="20"/>
        </w:rPr>
      </w:pPr>
      <w:r>
        <w:rPr>
          <w:iCs/>
          <w:sz w:val="20"/>
          <w:szCs w:val="20"/>
        </w:rPr>
        <w:t>f=</w:t>
      </w:r>
      <w:r>
        <w:rPr>
          <w:rFonts w:ascii="SFBMR10" w:hAnsi="SFBMR10"/>
          <w:sz w:val="20"/>
          <w:szCs w:val="20"/>
        </w:rPr>
        <w:t>1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 w:rsidRPr="00B41D01">
        <w:rPr>
          <w:iCs/>
          <w:sz w:val="20"/>
          <w:szCs w:val="20"/>
        </w:rPr>
        <w:t>1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 w:rsidRPr="00B41D01">
        <w:rPr>
          <w:iCs/>
          <w:sz w:val="20"/>
          <w:szCs w:val="20"/>
        </w:rPr>
        <w:t xml:space="preserve"> 0</w:t>
      </w:r>
      <w:r>
        <w:rPr>
          <w:iCs/>
          <w:sz w:val="20"/>
          <w:szCs w:val="20"/>
        </w:rPr>
        <w:t xml:space="preserve"> = </w:t>
      </w:r>
      <w:r>
        <w:rPr>
          <w:iCs/>
          <w:sz w:val="20"/>
          <w:szCs w:val="20"/>
        </w:rPr>
        <w:t>0</w:t>
      </w:r>
    </w:p>
    <w:p w14:paraId="4AC448CD" w14:textId="6F04F0A5" w:rsidR="004D1C44" w:rsidRDefault="00B41D01" w:rsidP="00B41D01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  <w:r>
        <w:rPr>
          <w:iCs/>
          <w:sz w:val="20"/>
          <w:szCs w:val="20"/>
        </w:rPr>
        <w:t>g=</w:t>
      </w:r>
      <w:r>
        <w:rPr>
          <w:rFonts w:ascii="SFBMR10" w:hAnsi="SFBMR10"/>
          <w:sz w:val="20"/>
          <w:szCs w:val="20"/>
        </w:rPr>
        <w:t>0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 w:rsidRPr="00B41D01">
        <w:rPr>
          <w:iCs/>
          <w:sz w:val="20"/>
          <w:szCs w:val="20"/>
        </w:rPr>
        <w:t>1</w:t>
      </w:r>
      <w:r>
        <w:rPr>
          <w:iCs/>
          <w:sz w:val="20"/>
          <w:szCs w:val="20"/>
        </w:rPr>
        <w:t xml:space="preserve"> = 1</w:t>
      </w:r>
    </w:p>
    <w:p w14:paraId="60B8658E" w14:textId="77777777" w:rsidR="00307B7C" w:rsidRDefault="00307B7C" w:rsidP="00307B7C">
      <w:pPr>
        <w:pStyle w:val="NormalWeb"/>
        <w:spacing w:before="0" w:beforeAutospacing="0" w:after="0" w:afterAutospacing="0"/>
        <w:ind w:left="720"/>
        <w:rPr>
          <w:rFonts w:ascii="SFBMR10" w:hAnsi="SFBMR10"/>
          <w:sz w:val="20"/>
          <w:szCs w:val="20"/>
        </w:rPr>
      </w:pPr>
    </w:p>
    <w:p w14:paraId="1C598CAA" w14:textId="16871E65" w:rsidR="00B41D01" w:rsidRDefault="00B41D01" w:rsidP="00B41D01">
      <w:pPr>
        <w:pStyle w:val="NoSpacing"/>
        <w:numPr>
          <w:ilvl w:val="0"/>
          <w:numId w:val="15"/>
        </w:numPr>
      </w:pPr>
      <w:r>
        <w:t xml:space="preserve">(2 points) Compute </w:t>
      </w:r>
      <w:r w:rsidRPr="00AB169E">
        <w:rPr>
          <w:i/>
        </w:rPr>
        <w:t>N</w:t>
      </w:r>
      <w:r w:rsidRPr="00AB169E">
        <w:rPr>
          <w:i/>
          <w:vertAlign w:val="subscript"/>
        </w:rPr>
        <w:t>L</w:t>
      </w:r>
      <w:r>
        <w:t>(</w:t>
      </w:r>
      <w:r w:rsidRPr="00AB169E">
        <w:rPr>
          <w:i/>
        </w:rPr>
        <w:t>B,</w:t>
      </w:r>
      <w:r>
        <w:t xml:space="preserve">6) and </w:t>
      </w:r>
      <m:oMath>
        <m:r>
          <w:rPr>
            <w:rFonts w:ascii="Cambria Math" w:hAnsi="Cambria Math"/>
          </w:rPr>
          <m:t>∈</m:t>
        </m:r>
      </m:oMath>
      <w:r>
        <w:t>(</w:t>
      </w:r>
      <w:r w:rsidRPr="00AB169E">
        <w:rPr>
          <w:i/>
        </w:rPr>
        <w:t>B,</w:t>
      </w:r>
      <w:r>
        <w:t>6).</w:t>
      </w:r>
    </w:p>
    <w:p w14:paraId="7ED3BB91" w14:textId="1BCF97E6" w:rsidR="00E44361" w:rsidRDefault="00E44361" w:rsidP="00E44361">
      <w:pPr>
        <w:pStyle w:val="NormalWeb"/>
        <w:spacing w:before="0" w:beforeAutospacing="0" w:after="0" w:afterAutospacing="0"/>
        <w:ind w:left="720"/>
        <w:rPr>
          <w:rFonts w:ascii="SFBMR10" w:hAnsi="SFBMR10"/>
          <w:sz w:val="20"/>
          <w:szCs w:val="20"/>
        </w:rPr>
      </w:pPr>
    </w:p>
    <w:p w14:paraId="74CD190B" w14:textId="0523EA90" w:rsidR="00E44361" w:rsidRPr="00B41D01" w:rsidRDefault="00B41D01" w:rsidP="00B41D0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FBMR10" w:hAnsi="SFBMR10"/>
          <w:sz w:val="20"/>
          <w:szCs w:val="20"/>
        </w:rPr>
      </w:pPr>
      <w:r w:rsidRPr="00B41D01">
        <w:rPr>
          <w:rFonts w:ascii="SFBMR10" w:hAnsi="SFBMR10"/>
          <w:sz w:val="20"/>
          <w:szCs w:val="20"/>
        </w:rPr>
        <w:t xml:space="preserve">B= </w:t>
      </w:r>
      <w:r w:rsidRPr="00B41D01">
        <w:rPr>
          <w:rFonts w:ascii="Cambria Math" w:hAnsi="Cambria Math"/>
          <w:iCs/>
          <w:sz w:val="20"/>
          <w:szCs w:val="20"/>
        </w:rPr>
        <w:t>X</w:t>
      </w:r>
      <w:r w:rsidRPr="008A659D">
        <w:rPr>
          <w:rFonts w:ascii="Cambria Math" w:hAnsi="Cambria Math"/>
          <w:iCs/>
          <w:sz w:val="20"/>
          <w:szCs w:val="20"/>
          <w:vertAlign w:val="subscript"/>
        </w:rPr>
        <w:t>1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 w:rsidRPr="00B41D01">
        <w:rPr>
          <w:iCs/>
          <w:sz w:val="20"/>
          <w:szCs w:val="20"/>
        </w:rPr>
        <w:t>X</w:t>
      </w:r>
      <w:r w:rsidRPr="008A659D">
        <w:rPr>
          <w:iCs/>
          <w:sz w:val="20"/>
          <w:szCs w:val="20"/>
          <w:vertAlign w:val="subscript"/>
        </w:rPr>
        <w:t>3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 w:rsidRPr="00B41D01">
        <w:rPr>
          <w:iCs/>
          <w:sz w:val="20"/>
          <w:szCs w:val="20"/>
        </w:rPr>
        <w:t xml:space="preserve"> X</w:t>
      </w:r>
      <w:r w:rsidRPr="008A659D">
        <w:rPr>
          <w:iCs/>
          <w:sz w:val="20"/>
          <w:szCs w:val="20"/>
          <w:vertAlign w:val="subscript"/>
        </w:rPr>
        <w:t>4</w:t>
      </w:r>
    </w:p>
    <w:p w14:paraId="1430D424" w14:textId="2D20CF1C" w:rsidR="00B41D01" w:rsidRDefault="00B41D01" w:rsidP="00E44361">
      <w:pPr>
        <w:pStyle w:val="NormalWeb"/>
        <w:spacing w:before="0" w:beforeAutospacing="0" w:after="0" w:afterAutospacing="0"/>
        <w:ind w:left="1080"/>
        <w:rPr>
          <w:iCs/>
          <w:sz w:val="20"/>
          <w:szCs w:val="20"/>
        </w:rPr>
      </w:pPr>
      <w:r>
        <w:rPr>
          <w:rFonts w:ascii="SFBMR10" w:hAnsi="SFBMR10"/>
          <w:sz w:val="20"/>
          <w:szCs w:val="20"/>
        </w:rPr>
        <w:t>6=</w:t>
      </w:r>
      <w:r w:rsidRPr="00B41D01">
        <w:rPr>
          <w:rFonts w:ascii="Cambria Math" w:hAnsi="Cambria Math"/>
          <w:iCs/>
          <w:sz w:val="20"/>
          <w:szCs w:val="20"/>
        </w:rPr>
        <w:t xml:space="preserve"> </w:t>
      </w:r>
      <w:r>
        <w:rPr>
          <w:rFonts w:ascii="Cambria Math" w:hAnsi="Cambria Math"/>
          <w:iCs/>
          <w:sz w:val="20"/>
          <w:szCs w:val="20"/>
        </w:rPr>
        <w:t>Y</w:t>
      </w:r>
      <w:r w:rsidRPr="008A659D">
        <w:rPr>
          <w:rFonts w:ascii="Cambria Math" w:hAnsi="Cambria Math"/>
          <w:iCs/>
          <w:sz w:val="20"/>
          <w:szCs w:val="20"/>
          <w:vertAlign w:val="subscript"/>
        </w:rPr>
        <w:t>2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>
        <w:rPr>
          <w:iCs/>
          <w:sz w:val="20"/>
          <w:szCs w:val="20"/>
        </w:rPr>
        <w:t>Y</w:t>
      </w:r>
      <w:r w:rsidRPr="008A659D">
        <w:rPr>
          <w:iCs/>
          <w:sz w:val="20"/>
          <w:szCs w:val="20"/>
          <w:vertAlign w:val="subscript"/>
        </w:rPr>
        <w:t>3</w:t>
      </w:r>
    </w:p>
    <w:p w14:paraId="5EB63B7D" w14:textId="10150DD8" w:rsidR="00B41D01" w:rsidRDefault="00B41D01" w:rsidP="00E44361">
      <w:pPr>
        <w:pStyle w:val="NormalWeb"/>
        <w:spacing w:before="0" w:beforeAutospacing="0" w:after="0" w:afterAutospacing="0"/>
        <w:ind w:left="1080"/>
        <w:rPr>
          <w:iCs/>
          <w:sz w:val="20"/>
          <w:szCs w:val="20"/>
        </w:rPr>
      </w:pPr>
    </w:p>
    <w:p w14:paraId="12C0CC5F" w14:textId="657AAFDC" w:rsidR="00B41D01" w:rsidRDefault="00B41D01" w:rsidP="00E44361">
      <w:pPr>
        <w:pStyle w:val="NormalWeb"/>
        <w:spacing w:before="0" w:beforeAutospacing="0" w:after="0" w:afterAutospacing="0"/>
        <w:ind w:left="1080"/>
        <w:rPr>
          <w:iCs/>
          <w:sz w:val="20"/>
          <w:szCs w:val="20"/>
        </w:rPr>
      </w:pPr>
      <w:r>
        <w:rPr>
          <w:iCs/>
          <w:sz w:val="20"/>
          <w:szCs w:val="20"/>
        </w:rPr>
        <w:t>The table for linear approximation is already provided, therefore we simply count the no. of “Yes”</w:t>
      </w:r>
    </w:p>
    <w:p w14:paraId="2EB97B77" w14:textId="77777777" w:rsidR="00B41D01" w:rsidRDefault="00B41D01" w:rsidP="00E44361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467"/>
        <w:gridCol w:w="992"/>
        <w:gridCol w:w="851"/>
      </w:tblGrid>
      <w:tr w:rsidR="00B41D01" w14:paraId="44C6D0E6" w14:textId="77777777" w:rsidTr="00B41D01">
        <w:trPr>
          <w:trHeight w:val="340"/>
        </w:trPr>
        <w:tc>
          <w:tcPr>
            <w:tcW w:w="1467" w:type="dxa"/>
          </w:tcPr>
          <w:p w14:paraId="53924BBD" w14:textId="7BFD7B41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Cambria Math" w:hAnsi="Cambria Math"/>
                <w:iCs/>
                <w:sz w:val="20"/>
                <w:szCs w:val="20"/>
              </w:rPr>
              <w:lastRenderedPageBreak/>
              <w:t>X</w:t>
            </w:r>
            <w:r w:rsidRPr="008A659D">
              <w:rPr>
                <w:rFonts w:ascii="Cambria Math" w:hAnsi="Cambria Math"/>
                <w:iCs/>
                <w:sz w:val="20"/>
                <w:szCs w:val="20"/>
                <w:vertAlign w:val="subscript"/>
              </w:rPr>
              <w:t>1</w:t>
            </w:r>
            <w:r w:rsidRPr="00B41D01">
              <w:rPr>
                <w:rFonts w:ascii="Cambria Math" w:hAnsi="Cambria Math" w:cs="Cambria Math"/>
                <w:iCs/>
                <w:sz w:val="20"/>
                <w:szCs w:val="20"/>
              </w:rPr>
              <w:t>⊕</w:t>
            </w:r>
            <w:r>
              <w:rPr>
                <w:iCs/>
                <w:sz w:val="20"/>
                <w:szCs w:val="20"/>
              </w:rPr>
              <w:t>X</w:t>
            </w:r>
            <w:r w:rsidRPr="008A659D">
              <w:rPr>
                <w:iCs/>
                <w:sz w:val="20"/>
                <w:szCs w:val="20"/>
                <w:vertAlign w:val="subscript"/>
              </w:rPr>
              <w:t>3</w:t>
            </w:r>
            <w:r w:rsidRPr="00B41D01">
              <w:rPr>
                <w:rFonts w:ascii="Cambria Math" w:hAnsi="Cambria Math" w:cs="Cambria Math"/>
                <w:iCs/>
                <w:sz w:val="20"/>
                <w:szCs w:val="20"/>
              </w:rPr>
              <w:t>⊕</w:t>
            </w:r>
            <w:r>
              <w:rPr>
                <w:iCs/>
                <w:sz w:val="20"/>
                <w:szCs w:val="20"/>
              </w:rPr>
              <w:t>X</w:t>
            </w:r>
            <w:r w:rsidRPr="008A659D">
              <w:rPr>
                <w:i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992" w:type="dxa"/>
          </w:tcPr>
          <w:p w14:paraId="2E7065CF" w14:textId="53E7F3F0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Cambria Math" w:hAnsi="Cambria Math"/>
                <w:iCs/>
                <w:sz w:val="20"/>
                <w:szCs w:val="20"/>
              </w:rPr>
              <w:t>Y</w:t>
            </w:r>
            <w:r w:rsidRPr="008A659D">
              <w:rPr>
                <w:rFonts w:ascii="Cambria Math" w:hAnsi="Cambria Math"/>
                <w:iCs/>
                <w:sz w:val="20"/>
                <w:szCs w:val="20"/>
                <w:vertAlign w:val="subscript"/>
              </w:rPr>
              <w:t>2</w:t>
            </w:r>
            <w:r w:rsidRPr="00B41D01">
              <w:rPr>
                <w:rFonts w:ascii="Cambria Math" w:hAnsi="Cambria Math" w:cs="Cambria Math"/>
                <w:iCs/>
                <w:sz w:val="20"/>
                <w:szCs w:val="20"/>
              </w:rPr>
              <w:t>⊕</w:t>
            </w:r>
            <w:r>
              <w:rPr>
                <w:iCs/>
                <w:sz w:val="20"/>
                <w:szCs w:val="20"/>
              </w:rPr>
              <w:t>Y</w:t>
            </w:r>
            <w:r w:rsidRPr="008A659D">
              <w:rPr>
                <w:i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1" w:type="dxa"/>
          </w:tcPr>
          <w:p w14:paraId="28FE7477" w14:textId="77777777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</w:p>
        </w:tc>
      </w:tr>
      <w:tr w:rsidR="00B41D01" w14:paraId="4A083BDC" w14:textId="77777777" w:rsidTr="00B41D01">
        <w:trPr>
          <w:trHeight w:val="340"/>
        </w:trPr>
        <w:tc>
          <w:tcPr>
            <w:tcW w:w="1467" w:type="dxa"/>
          </w:tcPr>
          <w:p w14:paraId="70EFE4D2" w14:textId="594E2A0C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3E2A4AFE" w14:textId="17428726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778BD21B" w14:textId="3B0615FD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Yes</w:t>
            </w:r>
          </w:p>
        </w:tc>
      </w:tr>
      <w:tr w:rsidR="00B41D01" w14:paraId="35A604D5" w14:textId="77777777" w:rsidTr="00B41D01">
        <w:trPr>
          <w:trHeight w:val="340"/>
        </w:trPr>
        <w:tc>
          <w:tcPr>
            <w:tcW w:w="1467" w:type="dxa"/>
          </w:tcPr>
          <w:p w14:paraId="6E320C81" w14:textId="26AFF191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111697E5" w14:textId="6E478A34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2ACDD661" w14:textId="7C9C6D7F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Yes</w:t>
            </w:r>
          </w:p>
        </w:tc>
      </w:tr>
      <w:tr w:rsidR="00B41D01" w14:paraId="3E9FCE22" w14:textId="77777777" w:rsidTr="00B41D01">
        <w:trPr>
          <w:trHeight w:val="340"/>
        </w:trPr>
        <w:tc>
          <w:tcPr>
            <w:tcW w:w="1467" w:type="dxa"/>
          </w:tcPr>
          <w:p w14:paraId="640C3C36" w14:textId="46D30E09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446EC4B9" w14:textId="498DDF15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687DD6A1" w14:textId="134401F4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No</w:t>
            </w:r>
          </w:p>
        </w:tc>
      </w:tr>
      <w:tr w:rsidR="00B41D01" w14:paraId="09C8987D" w14:textId="77777777" w:rsidTr="00B41D01">
        <w:trPr>
          <w:trHeight w:val="340"/>
        </w:trPr>
        <w:tc>
          <w:tcPr>
            <w:tcW w:w="1467" w:type="dxa"/>
          </w:tcPr>
          <w:p w14:paraId="0809BE51" w14:textId="29CE3840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78D6D122" w14:textId="62B3FB93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64220FE4" w14:textId="5FA11409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No</w:t>
            </w:r>
          </w:p>
        </w:tc>
      </w:tr>
      <w:tr w:rsidR="00B41D01" w14:paraId="3124FACB" w14:textId="77777777" w:rsidTr="00B41D01">
        <w:trPr>
          <w:trHeight w:val="340"/>
        </w:trPr>
        <w:tc>
          <w:tcPr>
            <w:tcW w:w="1467" w:type="dxa"/>
          </w:tcPr>
          <w:p w14:paraId="5959E27F" w14:textId="6750C5F1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685303C4" w14:textId="2DC7132A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53C46A0B" w14:textId="7A19270B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No</w:t>
            </w:r>
          </w:p>
        </w:tc>
      </w:tr>
      <w:tr w:rsidR="00B41D01" w14:paraId="25DF632A" w14:textId="77777777" w:rsidTr="00B41D01">
        <w:trPr>
          <w:trHeight w:val="340"/>
        </w:trPr>
        <w:tc>
          <w:tcPr>
            <w:tcW w:w="1467" w:type="dxa"/>
          </w:tcPr>
          <w:p w14:paraId="1158F5C9" w14:textId="20C68E76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1CD9EBC6" w14:textId="49370727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6F36D6E8" w14:textId="25DD1488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No</w:t>
            </w:r>
          </w:p>
        </w:tc>
      </w:tr>
      <w:tr w:rsidR="00B41D01" w14:paraId="40541DA0" w14:textId="77777777" w:rsidTr="00B41D01">
        <w:trPr>
          <w:trHeight w:val="340"/>
        </w:trPr>
        <w:tc>
          <w:tcPr>
            <w:tcW w:w="1467" w:type="dxa"/>
          </w:tcPr>
          <w:p w14:paraId="0187B274" w14:textId="7C540B85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4DD5BB58" w14:textId="5F1A354A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1B810972" w14:textId="42D34A9A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No</w:t>
            </w:r>
          </w:p>
        </w:tc>
      </w:tr>
      <w:tr w:rsidR="00B41D01" w14:paraId="68B4AA5B" w14:textId="77777777" w:rsidTr="00B41D01">
        <w:trPr>
          <w:trHeight w:val="340"/>
        </w:trPr>
        <w:tc>
          <w:tcPr>
            <w:tcW w:w="1467" w:type="dxa"/>
          </w:tcPr>
          <w:p w14:paraId="2FE34933" w14:textId="7AB3C8F7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3D7BF116" w14:textId="0B7B34B9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56DC9E60" w14:textId="62155F5F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Yes</w:t>
            </w:r>
          </w:p>
        </w:tc>
      </w:tr>
      <w:tr w:rsidR="00B41D01" w14:paraId="7A1B3C90" w14:textId="77777777" w:rsidTr="00B41D01">
        <w:trPr>
          <w:trHeight w:val="340"/>
        </w:trPr>
        <w:tc>
          <w:tcPr>
            <w:tcW w:w="1467" w:type="dxa"/>
          </w:tcPr>
          <w:p w14:paraId="0E37D6EE" w14:textId="5E31A8C9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0F3D26BB" w14:textId="10A252B6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3803853D" w14:textId="2880F0EF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No</w:t>
            </w:r>
          </w:p>
        </w:tc>
      </w:tr>
      <w:tr w:rsidR="00B41D01" w14:paraId="3B04984A" w14:textId="77777777" w:rsidTr="00B41D01">
        <w:trPr>
          <w:trHeight w:val="340"/>
        </w:trPr>
        <w:tc>
          <w:tcPr>
            <w:tcW w:w="1467" w:type="dxa"/>
          </w:tcPr>
          <w:p w14:paraId="5F08ABE7" w14:textId="32250701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6AB7B6E6" w14:textId="3E4BB7C1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24F08AAB" w14:textId="3E46B970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No</w:t>
            </w:r>
          </w:p>
        </w:tc>
      </w:tr>
      <w:tr w:rsidR="00B41D01" w14:paraId="26E3F7D3" w14:textId="77777777" w:rsidTr="00B41D01">
        <w:trPr>
          <w:trHeight w:val="340"/>
        </w:trPr>
        <w:tc>
          <w:tcPr>
            <w:tcW w:w="1467" w:type="dxa"/>
          </w:tcPr>
          <w:p w14:paraId="428B2297" w14:textId="518A7EFD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6EBAE301" w14:textId="79D54452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12A389A3" w14:textId="7D1BB293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No</w:t>
            </w:r>
          </w:p>
        </w:tc>
      </w:tr>
      <w:tr w:rsidR="00B41D01" w14:paraId="237D41DF" w14:textId="77777777" w:rsidTr="00B41D01">
        <w:trPr>
          <w:trHeight w:val="340"/>
        </w:trPr>
        <w:tc>
          <w:tcPr>
            <w:tcW w:w="1467" w:type="dxa"/>
          </w:tcPr>
          <w:p w14:paraId="6DE8DF26" w14:textId="493690A4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19C5A6EC" w14:textId="05AAFC7F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4EA177C9" w14:textId="7119B881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Yes</w:t>
            </w:r>
          </w:p>
        </w:tc>
      </w:tr>
      <w:tr w:rsidR="00B41D01" w14:paraId="0DEB7FF6" w14:textId="77777777" w:rsidTr="00B41D01">
        <w:trPr>
          <w:trHeight w:val="340"/>
        </w:trPr>
        <w:tc>
          <w:tcPr>
            <w:tcW w:w="1467" w:type="dxa"/>
          </w:tcPr>
          <w:p w14:paraId="260DA400" w14:textId="4D57D086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74596837" w14:textId="0BA54D9C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25000C7B" w14:textId="5108FE71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No</w:t>
            </w:r>
          </w:p>
        </w:tc>
      </w:tr>
      <w:tr w:rsidR="00B41D01" w14:paraId="634EC04B" w14:textId="77777777" w:rsidTr="00B41D01">
        <w:trPr>
          <w:trHeight w:val="340"/>
        </w:trPr>
        <w:tc>
          <w:tcPr>
            <w:tcW w:w="1467" w:type="dxa"/>
          </w:tcPr>
          <w:p w14:paraId="5521721B" w14:textId="3CE78291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7F234CF2" w14:textId="5F9F195C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084BE9A3" w14:textId="26EFC1E0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No</w:t>
            </w:r>
          </w:p>
        </w:tc>
      </w:tr>
      <w:tr w:rsidR="00B41D01" w14:paraId="517B67F3" w14:textId="77777777" w:rsidTr="00B41D01">
        <w:trPr>
          <w:trHeight w:val="340"/>
        </w:trPr>
        <w:tc>
          <w:tcPr>
            <w:tcW w:w="1467" w:type="dxa"/>
          </w:tcPr>
          <w:p w14:paraId="077F88E1" w14:textId="1888BF02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42B2D34A" w14:textId="759CC765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61609685" w14:textId="6D6A03DB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Yes</w:t>
            </w:r>
          </w:p>
        </w:tc>
      </w:tr>
      <w:tr w:rsidR="00B41D01" w14:paraId="2BB62E78" w14:textId="77777777" w:rsidTr="00B41D01">
        <w:trPr>
          <w:trHeight w:val="340"/>
        </w:trPr>
        <w:tc>
          <w:tcPr>
            <w:tcW w:w="1467" w:type="dxa"/>
          </w:tcPr>
          <w:p w14:paraId="5EEB707C" w14:textId="51146A65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094740E8" w14:textId="1A9A59E4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0D91C16D" w14:textId="6A2055C0" w:rsidR="00B41D01" w:rsidRDefault="00B41D01" w:rsidP="00E44361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Yes</w:t>
            </w:r>
          </w:p>
        </w:tc>
      </w:tr>
    </w:tbl>
    <w:p w14:paraId="6C96B742" w14:textId="77777777" w:rsidR="00B41D01" w:rsidRDefault="00B41D01" w:rsidP="00E44361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</w:p>
    <w:p w14:paraId="4263CE1A" w14:textId="214E78F3" w:rsidR="00E44361" w:rsidRDefault="00B41D01" w:rsidP="00E44361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No. of “Yes” = 6</w:t>
      </w:r>
    </w:p>
    <w:p w14:paraId="5A82C8A2" w14:textId="6657DE31" w:rsidR="00B41D01" w:rsidRDefault="00B41D01" w:rsidP="00E44361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</w:p>
    <w:p w14:paraId="53F3FADB" w14:textId="3C2104FE" w:rsidR="00B41D01" w:rsidRDefault="00B41D01" w:rsidP="00E44361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  <w:r w:rsidRPr="00B41D01">
        <w:rPr>
          <w:iCs/>
          <w:sz w:val="20"/>
          <w:szCs w:val="20"/>
        </w:rPr>
        <w:t>N</w:t>
      </w:r>
      <w:r w:rsidRPr="00B41D01">
        <w:rPr>
          <w:iCs/>
          <w:sz w:val="20"/>
          <w:szCs w:val="20"/>
          <w:vertAlign w:val="subscript"/>
        </w:rPr>
        <w:t>L</w:t>
      </w:r>
      <w:r w:rsidRPr="00B41D01">
        <w:rPr>
          <w:iCs/>
          <w:sz w:val="20"/>
          <w:szCs w:val="20"/>
        </w:rPr>
        <w:t xml:space="preserve">(B,6) </w:t>
      </w:r>
      <w:r>
        <w:rPr>
          <w:rFonts w:ascii="SFBMR10" w:hAnsi="SFBMR10"/>
          <w:sz w:val="20"/>
          <w:szCs w:val="20"/>
        </w:rPr>
        <w:t>= 6</w:t>
      </w:r>
    </w:p>
    <w:p w14:paraId="59C963F5" w14:textId="35EB6B55" w:rsidR="00B41D01" w:rsidRPr="00B41D01" w:rsidRDefault="00B41D01" w:rsidP="00E44361">
      <w:pPr>
        <w:pStyle w:val="NormalWeb"/>
        <w:spacing w:before="0" w:beforeAutospacing="0" w:after="0" w:afterAutospacing="0"/>
        <w:ind w:left="1080"/>
        <w:rPr>
          <w:rFonts w:ascii="SFBMR10" w:hAnsi="SFBMR10"/>
          <w:iCs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</m:oMath>
      <w:r w:rsidRPr="00B41D01">
        <w:rPr>
          <w:iCs/>
          <w:sz w:val="20"/>
          <w:szCs w:val="20"/>
        </w:rPr>
        <w:t>(B,6)</w:t>
      </w:r>
      <w:r>
        <w:rPr>
          <w:iCs/>
          <w:sz w:val="20"/>
          <w:szCs w:val="20"/>
        </w:rPr>
        <w:t xml:space="preserve"> = 6/16 – 1/2 = 6-8/16 = -2/16 = -1/8</w:t>
      </w:r>
    </w:p>
    <w:p w14:paraId="32171764" w14:textId="6A00D498" w:rsidR="00E44361" w:rsidRDefault="00E44361" w:rsidP="00E44361">
      <w:pPr>
        <w:pStyle w:val="NormalWeb"/>
        <w:spacing w:before="0" w:beforeAutospacing="0" w:after="0" w:afterAutospacing="0"/>
        <w:ind w:left="1080"/>
        <w:rPr>
          <w:rFonts w:ascii="HFBRMI10" w:hAnsi="HFBRMI10"/>
          <w:sz w:val="20"/>
          <w:szCs w:val="20"/>
        </w:rPr>
      </w:pPr>
    </w:p>
    <w:p w14:paraId="7AC93754" w14:textId="77777777" w:rsidR="00307B7C" w:rsidRPr="00307B7C" w:rsidRDefault="00307B7C" w:rsidP="00307B7C">
      <w:pPr>
        <w:pStyle w:val="NormalWeb"/>
        <w:spacing w:before="0" w:beforeAutospacing="0" w:after="0" w:afterAutospacing="0"/>
        <w:ind w:left="720"/>
        <w:rPr>
          <w:rFonts w:ascii="SFBMR10" w:hAnsi="SFBMR10"/>
          <w:sz w:val="20"/>
          <w:szCs w:val="20"/>
        </w:rPr>
      </w:pPr>
    </w:p>
    <w:p w14:paraId="68F9F1BF" w14:textId="77777777" w:rsidR="00B41D01" w:rsidRDefault="00B41D01" w:rsidP="00B41D01">
      <w:pPr>
        <w:pStyle w:val="NoSpacing"/>
        <w:numPr>
          <w:ilvl w:val="0"/>
          <w:numId w:val="15"/>
        </w:numPr>
      </w:pPr>
      <w:r>
        <w:t xml:space="preserve">(2 points) Compute </w:t>
      </w:r>
      <m:oMath>
        <m:r>
          <w:rPr>
            <w:rFonts w:ascii="Cambria Math" w:hAnsi="Cambria Math"/>
          </w:rPr>
          <m:t>∈</m:t>
        </m:r>
      </m:oMath>
      <w:r>
        <w:t xml:space="preserve"> (</w:t>
      </w:r>
      <w:r w:rsidRPr="00AB169E">
        <w:rPr>
          <w:i/>
        </w:rPr>
        <w:t>B,</w:t>
      </w:r>
      <w:r>
        <w:t>6).</w:t>
      </w:r>
    </w:p>
    <w:p w14:paraId="6F5B4638" w14:textId="1BA1CFED" w:rsidR="005670DC" w:rsidRDefault="005670DC" w:rsidP="005670DC">
      <w:pPr>
        <w:pStyle w:val="NormalWeb"/>
        <w:spacing w:before="0" w:beforeAutospacing="0" w:after="0" w:afterAutospacing="0"/>
        <w:ind w:left="714"/>
        <w:rPr>
          <w:rFonts w:ascii="HFBRMI10" w:hAnsi="HFBRMI10"/>
          <w:sz w:val="20"/>
          <w:szCs w:val="20"/>
        </w:rPr>
      </w:pPr>
    </w:p>
    <w:p w14:paraId="187BFB8A" w14:textId="77777777" w:rsidR="00B41D01" w:rsidRDefault="00B41D01" w:rsidP="00B41D0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FBMR10" w:hAnsi="SFBMR10"/>
          <w:sz w:val="20"/>
          <w:szCs w:val="20"/>
        </w:rPr>
      </w:pPr>
      <w:r w:rsidRPr="00B41D01">
        <w:rPr>
          <w:iCs/>
          <w:sz w:val="20"/>
          <w:szCs w:val="20"/>
        </w:rPr>
        <w:t>N</w:t>
      </w:r>
      <w:r w:rsidRPr="00B41D01">
        <w:rPr>
          <w:iCs/>
          <w:sz w:val="20"/>
          <w:szCs w:val="20"/>
          <w:vertAlign w:val="subscript"/>
        </w:rPr>
        <w:t>L</w:t>
      </w:r>
      <w:r w:rsidRPr="00B41D01">
        <w:rPr>
          <w:iCs/>
          <w:sz w:val="20"/>
          <w:szCs w:val="20"/>
        </w:rPr>
        <w:t xml:space="preserve">(B,6) </w:t>
      </w:r>
      <w:r>
        <w:rPr>
          <w:rFonts w:ascii="SFBMR10" w:hAnsi="SFBMR10"/>
          <w:sz w:val="20"/>
          <w:szCs w:val="20"/>
        </w:rPr>
        <w:t>= 6</w:t>
      </w:r>
    </w:p>
    <w:p w14:paraId="676D96D3" w14:textId="77777777" w:rsidR="00B41D01" w:rsidRPr="00B41D01" w:rsidRDefault="00B41D01" w:rsidP="00B41D01">
      <w:pPr>
        <w:pStyle w:val="NormalWeb"/>
        <w:spacing w:before="0" w:beforeAutospacing="0" w:after="0" w:afterAutospacing="0"/>
        <w:ind w:left="1080"/>
        <w:rPr>
          <w:rFonts w:ascii="SFBMR10" w:hAnsi="SFBMR10"/>
          <w:iCs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</m:oMath>
      <w:r w:rsidRPr="00B41D01">
        <w:rPr>
          <w:iCs/>
          <w:sz w:val="20"/>
          <w:szCs w:val="20"/>
        </w:rPr>
        <w:t>(B,6)</w:t>
      </w:r>
      <w:r>
        <w:rPr>
          <w:iCs/>
          <w:sz w:val="20"/>
          <w:szCs w:val="20"/>
        </w:rPr>
        <w:t xml:space="preserve"> = 6/16 – 1/2 = 6-8/16 = -2/16 = -1/8</w:t>
      </w:r>
    </w:p>
    <w:p w14:paraId="285B34C8" w14:textId="341FC0BB" w:rsidR="001271F1" w:rsidRDefault="001271F1" w:rsidP="00B41D01">
      <w:pPr>
        <w:pStyle w:val="NormalWeb"/>
        <w:spacing w:before="0" w:beforeAutospacing="0" w:after="0" w:afterAutospacing="0" w:line="276" w:lineRule="auto"/>
        <w:ind w:left="1080"/>
        <w:rPr>
          <w:rFonts w:ascii="SFBMR10" w:hAnsi="SFBMR10"/>
          <w:sz w:val="20"/>
          <w:szCs w:val="20"/>
        </w:rPr>
      </w:pPr>
    </w:p>
    <w:p w14:paraId="69328C96" w14:textId="77777777" w:rsidR="00B41D01" w:rsidRDefault="00B41D01" w:rsidP="00B41D01">
      <w:pPr>
        <w:pStyle w:val="NoSpacing"/>
        <w:numPr>
          <w:ilvl w:val="0"/>
          <w:numId w:val="15"/>
        </w:numPr>
      </w:pPr>
      <w:r>
        <w:t xml:space="preserve">(2 points) Can this pair be used to construct linear approximation? </w:t>
      </w:r>
    </w:p>
    <w:p w14:paraId="2BC8D44D" w14:textId="52854E7C" w:rsidR="001271F1" w:rsidRDefault="001271F1" w:rsidP="001271F1">
      <w:pPr>
        <w:pStyle w:val="NormalWeb"/>
        <w:spacing w:before="0" w:beforeAutospacing="0" w:after="0" w:afterAutospacing="0"/>
        <w:ind w:left="714"/>
        <w:rPr>
          <w:rFonts w:ascii="SFBMR10" w:hAnsi="SFBMR10"/>
          <w:sz w:val="20"/>
          <w:szCs w:val="20"/>
        </w:rPr>
      </w:pPr>
    </w:p>
    <w:p w14:paraId="188F7B00" w14:textId="77777777" w:rsidR="008A659D" w:rsidRDefault="00B41D01" w:rsidP="001271F1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 xml:space="preserve">Yes. </w:t>
      </w:r>
    </w:p>
    <w:p w14:paraId="47E464AD" w14:textId="69A435A8" w:rsidR="008A659D" w:rsidRDefault="00514716" w:rsidP="008A659D">
      <w:pPr>
        <w:pStyle w:val="NormalWeb"/>
        <w:spacing w:before="0" w:beforeAutospacing="0" w:after="0" w:afterAutospacing="0"/>
        <w:ind w:left="1080"/>
        <w:rPr>
          <w:rFonts w:ascii="Cambria Math" w:hAnsi="Cambria Math"/>
          <w:iCs/>
          <w:sz w:val="20"/>
          <w:szCs w:val="20"/>
        </w:rPr>
      </w:pPr>
      <w:r>
        <w:rPr>
          <w:rFonts w:ascii="Cambria Math" w:hAnsi="Cambria Math"/>
          <w:iCs/>
          <w:sz w:val="20"/>
          <w:szCs w:val="20"/>
        </w:rPr>
        <w:t>B=6</w:t>
      </w:r>
    </w:p>
    <w:p w14:paraId="34064985" w14:textId="703F4FC6" w:rsidR="008A659D" w:rsidRDefault="008A659D" w:rsidP="008A659D">
      <w:pPr>
        <w:pStyle w:val="NormalWeb"/>
        <w:spacing w:before="0" w:beforeAutospacing="0" w:after="0" w:afterAutospacing="0"/>
        <w:ind w:left="1080"/>
        <w:rPr>
          <w:iCs/>
          <w:sz w:val="20"/>
          <w:szCs w:val="20"/>
        </w:rPr>
      </w:pPr>
      <w:r>
        <w:rPr>
          <w:rFonts w:ascii="Cambria Math" w:hAnsi="Cambria Math"/>
          <w:iCs/>
          <w:sz w:val="20"/>
          <w:szCs w:val="20"/>
        </w:rPr>
        <w:t>X</w:t>
      </w:r>
      <w:r w:rsidRPr="008A659D">
        <w:rPr>
          <w:rFonts w:ascii="Cambria Math" w:hAnsi="Cambria Math"/>
          <w:iCs/>
          <w:sz w:val="20"/>
          <w:szCs w:val="20"/>
          <w:vertAlign w:val="subscript"/>
        </w:rPr>
        <w:t>1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>
        <w:rPr>
          <w:iCs/>
          <w:sz w:val="20"/>
          <w:szCs w:val="20"/>
        </w:rPr>
        <w:t>X</w:t>
      </w:r>
      <w:r w:rsidRPr="008A659D">
        <w:rPr>
          <w:iCs/>
          <w:sz w:val="20"/>
          <w:szCs w:val="20"/>
          <w:vertAlign w:val="subscript"/>
        </w:rPr>
        <w:t>3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>
        <w:rPr>
          <w:iCs/>
          <w:sz w:val="20"/>
          <w:szCs w:val="20"/>
        </w:rPr>
        <w:t>X</w:t>
      </w:r>
      <w:r w:rsidRPr="008A659D">
        <w:rPr>
          <w:iCs/>
          <w:sz w:val="20"/>
          <w:szCs w:val="20"/>
          <w:vertAlign w:val="subscript"/>
        </w:rPr>
        <w:t>4</w:t>
      </w:r>
      <w:r>
        <w:rPr>
          <w:iCs/>
          <w:sz w:val="20"/>
          <w:szCs w:val="20"/>
        </w:rPr>
        <w:t>=</w:t>
      </w:r>
      <w:r w:rsidRPr="008A659D">
        <w:rPr>
          <w:rFonts w:ascii="Cambria Math" w:hAnsi="Cambria Math"/>
          <w:iCs/>
          <w:sz w:val="20"/>
          <w:szCs w:val="20"/>
        </w:rPr>
        <w:t xml:space="preserve"> </w:t>
      </w:r>
      <w:r>
        <w:rPr>
          <w:rFonts w:ascii="Cambria Math" w:hAnsi="Cambria Math"/>
          <w:iCs/>
          <w:sz w:val="20"/>
          <w:szCs w:val="20"/>
        </w:rPr>
        <w:t>Y</w:t>
      </w:r>
      <w:r w:rsidRPr="008A659D">
        <w:rPr>
          <w:rFonts w:ascii="Cambria Math" w:hAnsi="Cambria Math"/>
          <w:iCs/>
          <w:sz w:val="20"/>
          <w:szCs w:val="20"/>
          <w:vertAlign w:val="subscript"/>
        </w:rPr>
        <w:t>2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>
        <w:rPr>
          <w:iCs/>
          <w:sz w:val="20"/>
          <w:szCs w:val="20"/>
        </w:rPr>
        <w:t>Y</w:t>
      </w:r>
      <w:r w:rsidRPr="008A659D">
        <w:rPr>
          <w:iCs/>
          <w:sz w:val="20"/>
          <w:szCs w:val="20"/>
          <w:vertAlign w:val="subscript"/>
        </w:rPr>
        <w:t>3</w:t>
      </w:r>
    </w:p>
    <w:p w14:paraId="417D53C0" w14:textId="30818319" w:rsidR="00514716" w:rsidRPr="00514716" w:rsidRDefault="00514716" w:rsidP="00514716">
      <w:pPr>
        <w:pStyle w:val="NormalWeb"/>
        <w:spacing w:before="0" w:beforeAutospacing="0" w:after="0" w:afterAutospacing="0"/>
        <w:ind w:left="1080"/>
        <w:rPr>
          <w:iCs/>
          <w:sz w:val="20"/>
          <w:szCs w:val="20"/>
        </w:rPr>
      </w:pPr>
      <w:r>
        <w:rPr>
          <w:rFonts w:ascii="Cambria Math" w:hAnsi="Cambria Math"/>
          <w:iCs/>
          <w:sz w:val="20"/>
          <w:szCs w:val="20"/>
        </w:rPr>
        <w:t>(</w:t>
      </w:r>
      <w:r>
        <w:rPr>
          <w:rFonts w:ascii="Cambria Math" w:hAnsi="Cambria Math"/>
          <w:iCs/>
          <w:sz w:val="20"/>
          <w:szCs w:val="20"/>
        </w:rPr>
        <w:t>X</w:t>
      </w:r>
      <w:r w:rsidRPr="008A659D">
        <w:rPr>
          <w:rFonts w:ascii="Cambria Math" w:hAnsi="Cambria Math"/>
          <w:iCs/>
          <w:sz w:val="20"/>
          <w:szCs w:val="20"/>
          <w:vertAlign w:val="subscript"/>
        </w:rPr>
        <w:t>1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>
        <w:rPr>
          <w:iCs/>
          <w:sz w:val="20"/>
          <w:szCs w:val="20"/>
        </w:rPr>
        <w:t>X</w:t>
      </w:r>
      <w:r w:rsidRPr="008A659D">
        <w:rPr>
          <w:iCs/>
          <w:sz w:val="20"/>
          <w:szCs w:val="20"/>
          <w:vertAlign w:val="subscript"/>
        </w:rPr>
        <w:t>3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>
        <w:rPr>
          <w:iCs/>
          <w:sz w:val="20"/>
          <w:szCs w:val="20"/>
        </w:rPr>
        <w:t>X</w:t>
      </w:r>
      <w:r w:rsidRPr="008A659D">
        <w:rPr>
          <w:iCs/>
          <w:sz w:val="20"/>
          <w:szCs w:val="20"/>
          <w:vertAlign w:val="subscript"/>
        </w:rPr>
        <w:t>4</w:t>
      </w:r>
      <w:r>
        <w:rPr>
          <w:rFonts w:ascii="Cambria Math" w:hAnsi="Cambria Math"/>
          <w:iCs/>
          <w:sz w:val="20"/>
          <w:szCs w:val="20"/>
        </w:rPr>
        <w:t>)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>
        <w:rPr>
          <w:rFonts w:ascii="Cambria Math" w:hAnsi="Cambria Math" w:cs="Cambria Math"/>
          <w:iCs/>
          <w:sz w:val="20"/>
          <w:szCs w:val="20"/>
        </w:rPr>
        <w:t>(</w:t>
      </w:r>
      <w:r>
        <w:rPr>
          <w:rFonts w:ascii="Cambria Math" w:hAnsi="Cambria Math"/>
          <w:iCs/>
          <w:sz w:val="20"/>
          <w:szCs w:val="20"/>
        </w:rPr>
        <w:t>Y</w:t>
      </w:r>
      <w:r w:rsidRPr="008A659D">
        <w:rPr>
          <w:rFonts w:ascii="Cambria Math" w:hAnsi="Cambria Math"/>
          <w:iCs/>
          <w:sz w:val="20"/>
          <w:szCs w:val="20"/>
          <w:vertAlign w:val="subscript"/>
        </w:rPr>
        <w:t>2</w:t>
      </w:r>
      <w:r w:rsidRPr="00B41D01">
        <w:rPr>
          <w:rFonts w:ascii="Cambria Math" w:hAnsi="Cambria Math" w:cs="Cambria Math"/>
          <w:iCs/>
          <w:sz w:val="20"/>
          <w:szCs w:val="20"/>
        </w:rPr>
        <w:t>⊕</w:t>
      </w:r>
      <w:r>
        <w:rPr>
          <w:iCs/>
          <w:sz w:val="20"/>
          <w:szCs w:val="20"/>
        </w:rPr>
        <w:t>Y</w:t>
      </w:r>
      <w:r w:rsidRPr="008A659D">
        <w:rPr>
          <w:iCs/>
          <w:sz w:val="20"/>
          <w:szCs w:val="20"/>
          <w:vertAlign w:val="subscript"/>
        </w:rPr>
        <w:t>3</w:t>
      </w:r>
      <w:r>
        <w:rPr>
          <w:iCs/>
          <w:sz w:val="20"/>
          <w:szCs w:val="20"/>
        </w:rPr>
        <w:t>)=0</w:t>
      </w:r>
    </w:p>
    <w:p w14:paraId="0002BA3B" w14:textId="77777777" w:rsidR="00514716" w:rsidRDefault="00514716" w:rsidP="00514716">
      <w:pPr>
        <w:pStyle w:val="NormalWeb"/>
        <w:spacing w:before="0" w:beforeAutospacing="0" w:after="0" w:afterAutospacing="0"/>
        <w:ind w:left="1080"/>
      </w:pPr>
    </w:p>
    <w:p w14:paraId="3C693AEA" w14:textId="7240179B" w:rsidR="0049796A" w:rsidRDefault="0049796A" w:rsidP="0049796A">
      <w:pPr>
        <w:pStyle w:val="NormalWeb"/>
        <w:spacing w:before="0" w:beforeAutospacing="0" w:after="0" w:afterAutospacing="0"/>
        <w:ind w:left="1080"/>
      </w:pPr>
    </w:p>
    <w:p w14:paraId="7D90D930" w14:textId="4471DC4F" w:rsidR="0049796A" w:rsidRDefault="0049796A" w:rsidP="0049796A">
      <w:pPr>
        <w:pStyle w:val="NormalWeb"/>
        <w:spacing w:before="0" w:beforeAutospacing="0" w:after="0" w:afterAutospacing="0"/>
        <w:ind w:left="1080"/>
      </w:pPr>
    </w:p>
    <w:p w14:paraId="427C0C37" w14:textId="4A9BF1FE" w:rsidR="005307A7" w:rsidRPr="00E375AC" w:rsidRDefault="005307A7" w:rsidP="00FC2D97">
      <w:pPr>
        <w:spacing w:before="100" w:beforeAutospacing="1" w:after="100" w:afterAutospacing="1"/>
        <w:ind w:left="207" w:firstLine="720"/>
        <w:rPr>
          <w:rFonts w:ascii="SFBMR10" w:hAnsi="SFBMR10"/>
          <w:sz w:val="20"/>
          <w:szCs w:val="20"/>
        </w:rPr>
      </w:pPr>
    </w:p>
    <w:sectPr w:rsidR="005307A7" w:rsidRPr="00E375AC" w:rsidSect="008734A4">
      <w:pgSz w:w="11906" w:h="16838"/>
      <w:pgMar w:top="1440" w:right="544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SFBMR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FBRMI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DBC"/>
    <w:multiLevelType w:val="hybridMultilevel"/>
    <w:tmpl w:val="777088D8"/>
    <w:lvl w:ilvl="0" w:tplc="2A046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B16C71"/>
    <w:multiLevelType w:val="hybridMultilevel"/>
    <w:tmpl w:val="3D9E34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65B37"/>
    <w:multiLevelType w:val="hybridMultilevel"/>
    <w:tmpl w:val="C96CD9BC"/>
    <w:lvl w:ilvl="0" w:tplc="859AF976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A2361D2"/>
    <w:multiLevelType w:val="hybridMultilevel"/>
    <w:tmpl w:val="75281940"/>
    <w:lvl w:ilvl="0" w:tplc="EF506684">
      <w:start w:val="12"/>
      <w:numFmt w:val="bullet"/>
      <w:lvlText w:val="-"/>
      <w:lvlJc w:val="left"/>
      <w:pPr>
        <w:ind w:left="1287" w:hanging="360"/>
      </w:pPr>
      <w:rPr>
        <w:rFonts w:ascii="SFBMR10" w:eastAsiaTheme="minorHAnsi" w:hAnsi="SFBMR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E985F70"/>
    <w:multiLevelType w:val="hybridMultilevel"/>
    <w:tmpl w:val="9432D4FE"/>
    <w:lvl w:ilvl="0" w:tplc="F92A6956">
      <w:start w:val="1"/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5E1590"/>
    <w:multiLevelType w:val="multilevel"/>
    <w:tmpl w:val="EEBA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33C4C"/>
    <w:multiLevelType w:val="hybridMultilevel"/>
    <w:tmpl w:val="F210D014"/>
    <w:lvl w:ilvl="0" w:tplc="0F3850D2">
      <w:start w:val="13"/>
      <w:numFmt w:val="bullet"/>
      <w:lvlText w:val=""/>
      <w:lvlJc w:val="left"/>
      <w:pPr>
        <w:ind w:left="1287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3B1168"/>
    <w:multiLevelType w:val="hybridMultilevel"/>
    <w:tmpl w:val="96A82586"/>
    <w:lvl w:ilvl="0" w:tplc="B512012E">
      <w:start w:val="13"/>
      <w:numFmt w:val="bullet"/>
      <w:lvlText w:val="&gt;"/>
      <w:lvlJc w:val="left"/>
      <w:pPr>
        <w:ind w:left="1287" w:hanging="360"/>
      </w:pPr>
      <w:rPr>
        <w:rFonts w:ascii="SFBMR10" w:eastAsiaTheme="minorHAnsi" w:hAnsi="SFBMR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87D2ED7"/>
    <w:multiLevelType w:val="hybridMultilevel"/>
    <w:tmpl w:val="93B27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12B52"/>
    <w:multiLevelType w:val="hybridMultilevel"/>
    <w:tmpl w:val="422860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97AE7"/>
    <w:multiLevelType w:val="multilevel"/>
    <w:tmpl w:val="886C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AD2CBC"/>
    <w:multiLevelType w:val="hybridMultilevel"/>
    <w:tmpl w:val="9AFC357A"/>
    <w:lvl w:ilvl="0" w:tplc="7D3CF376">
      <w:start w:val="1"/>
      <w:numFmt w:val="bullet"/>
      <w:lvlText w:val="-"/>
      <w:lvlJc w:val="left"/>
      <w:pPr>
        <w:ind w:left="1287" w:hanging="360"/>
      </w:pPr>
      <w:rPr>
        <w:rFonts w:ascii="SFBMR10" w:eastAsiaTheme="minorHAnsi" w:hAnsi="SFBMR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96B289B"/>
    <w:multiLevelType w:val="hybridMultilevel"/>
    <w:tmpl w:val="94946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9075F"/>
    <w:multiLevelType w:val="hybridMultilevel"/>
    <w:tmpl w:val="93B27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6297C"/>
    <w:multiLevelType w:val="hybridMultilevel"/>
    <w:tmpl w:val="80A6EDB0"/>
    <w:lvl w:ilvl="0" w:tplc="83864AA8">
      <w:start w:val="5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5ECC0725"/>
    <w:multiLevelType w:val="hybridMultilevel"/>
    <w:tmpl w:val="6EFC124E"/>
    <w:lvl w:ilvl="0" w:tplc="66A89304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1"/>
  </w:num>
  <w:num w:numId="8">
    <w:abstractNumId w:val="14"/>
  </w:num>
  <w:num w:numId="9">
    <w:abstractNumId w:val="7"/>
  </w:num>
  <w:num w:numId="10">
    <w:abstractNumId w:val="6"/>
  </w:num>
  <w:num w:numId="11">
    <w:abstractNumId w:val="12"/>
  </w:num>
  <w:num w:numId="12">
    <w:abstractNumId w:val="4"/>
  </w:num>
  <w:num w:numId="13">
    <w:abstractNumId w:val="10"/>
  </w:num>
  <w:num w:numId="14">
    <w:abstractNumId w:val="15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03"/>
    <w:rsid w:val="00006718"/>
    <w:rsid w:val="000616AE"/>
    <w:rsid w:val="00090EBC"/>
    <w:rsid w:val="000D3439"/>
    <w:rsid w:val="00120892"/>
    <w:rsid w:val="001271F1"/>
    <w:rsid w:val="001516B9"/>
    <w:rsid w:val="001B2AC8"/>
    <w:rsid w:val="001C1FC9"/>
    <w:rsid w:val="002649AF"/>
    <w:rsid w:val="00287579"/>
    <w:rsid w:val="002C45CC"/>
    <w:rsid w:val="002D0FEE"/>
    <w:rsid w:val="00307B7C"/>
    <w:rsid w:val="00315325"/>
    <w:rsid w:val="00316DF1"/>
    <w:rsid w:val="0033582F"/>
    <w:rsid w:val="00364000"/>
    <w:rsid w:val="003D4DDC"/>
    <w:rsid w:val="003E025F"/>
    <w:rsid w:val="003F0F3B"/>
    <w:rsid w:val="004111F8"/>
    <w:rsid w:val="00434E4C"/>
    <w:rsid w:val="00444639"/>
    <w:rsid w:val="004855DD"/>
    <w:rsid w:val="0049796A"/>
    <w:rsid w:val="004D1C44"/>
    <w:rsid w:val="00514716"/>
    <w:rsid w:val="005307A7"/>
    <w:rsid w:val="00553962"/>
    <w:rsid w:val="00553F90"/>
    <w:rsid w:val="00564979"/>
    <w:rsid w:val="005670DC"/>
    <w:rsid w:val="00606183"/>
    <w:rsid w:val="00695AE7"/>
    <w:rsid w:val="006C4ADE"/>
    <w:rsid w:val="0075441D"/>
    <w:rsid w:val="00777EE3"/>
    <w:rsid w:val="00781A41"/>
    <w:rsid w:val="007C196F"/>
    <w:rsid w:val="007C2907"/>
    <w:rsid w:val="007C2E63"/>
    <w:rsid w:val="007D163B"/>
    <w:rsid w:val="008734A4"/>
    <w:rsid w:val="008A659D"/>
    <w:rsid w:val="0092021A"/>
    <w:rsid w:val="00987B86"/>
    <w:rsid w:val="00992E39"/>
    <w:rsid w:val="009C0599"/>
    <w:rsid w:val="009F0BCA"/>
    <w:rsid w:val="00A25E92"/>
    <w:rsid w:val="00A26B34"/>
    <w:rsid w:val="00A3790D"/>
    <w:rsid w:val="00AB3B20"/>
    <w:rsid w:val="00AC5B54"/>
    <w:rsid w:val="00AD2065"/>
    <w:rsid w:val="00AD6F91"/>
    <w:rsid w:val="00B15CEB"/>
    <w:rsid w:val="00B41D01"/>
    <w:rsid w:val="00C351DB"/>
    <w:rsid w:val="00CD6EB9"/>
    <w:rsid w:val="00D26CDE"/>
    <w:rsid w:val="00D5498A"/>
    <w:rsid w:val="00D90492"/>
    <w:rsid w:val="00DA58A5"/>
    <w:rsid w:val="00E375AC"/>
    <w:rsid w:val="00E44361"/>
    <w:rsid w:val="00E91F55"/>
    <w:rsid w:val="00ED143D"/>
    <w:rsid w:val="00F02A24"/>
    <w:rsid w:val="00F12103"/>
    <w:rsid w:val="00F135FD"/>
    <w:rsid w:val="00F86802"/>
    <w:rsid w:val="00FB1266"/>
    <w:rsid w:val="00FC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4A6D"/>
  <w15:chartTrackingRefBased/>
  <w15:docId w15:val="{8F30883C-7B50-CB46-8396-C079FF7F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21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103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10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7C19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96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C1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9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8A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41D01"/>
    <w:pPr>
      <w:ind w:left="10" w:hanging="10"/>
    </w:pPr>
    <w:rPr>
      <w:rFonts w:ascii="Calibri" w:eastAsia="Calibri" w:hAnsi="Calibri" w:cs="Calibri"/>
      <w:color w:val="000000"/>
      <w:sz w:val="20"/>
      <w:szCs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NAIR - 70102000101</dc:creator>
  <cp:keywords/>
  <dc:description/>
  <cp:lastModifiedBy>ANISH NAIR - 70102000101</cp:lastModifiedBy>
  <cp:revision>8</cp:revision>
  <dcterms:created xsi:type="dcterms:W3CDTF">2022-02-03T16:34:00Z</dcterms:created>
  <dcterms:modified xsi:type="dcterms:W3CDTF">2022-03-04T17:24:00Z</dcterms:modified>
</cp:coreProperties>
</file>