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C08" w:rsidRDefault="00D75C08">
      <w:r>
        <w:t xml:space="preserve">In this paper, high intra-variable handwriting based writer identification/verification is done. Both handcrafted and auto-derived feature-based models are taken to study writer identification/verification performance. </w:t>
      </w:r>
    </w:p>
    <w:p w:rsidR="00D55BDA" w:rsidRDefault="00D75C08">
      <w:r>
        <w:t xml:space="preserve">Two offline Bengali intra-variable handwriting databases from two different sets of 100 writers are taken here. </w:t>
      </w:r>
      <w:r w:rsidR="00ED56B8">
        <w:t>For writer identification, multi-class classification is done</w:t>
      </w:r>
      <w:r w:rsidR="000778B0">
        <w:t xml:space="preserve"> (the number of classes is equal to the total count of writers)</w:t>
      </w:r>
      <w:r w:rsidR="00ED56B8">
        <w:t xml:space="preserve"> where the task is to assign the writer-id to the unknown handwritten specimens. For write verification, a binary classification is made where the task is to answer yes or no to a questioned handwritten sample. </w:t>
      </w:r>
    </w:p>
    <w:p w:rsidR="00AA07DD" w:rsidRDefault="00951F6D">
      <w:r>
        <w:t xml:space="preserve">At-first two kind of patches are selected: </w:t>
      </w:r>
      <w:proofErr w:type="spellStart"/>
      <w:r>
        <w:t>patch</w:t>
      </w:r>
      <w:r>
        <w:rPr>
          <w:vertAlign w:val="subscript"/>
        </w:rPr>
        <w:t>char</w:t>
      </w:r>
      <w:proofErr w:type="spellEnd"/>
      <w:r>
        <w:rPr>
          <w:vertAlign w:val="subscript"/>
        </w:rPr>
        <w:t xml:space="preserve"> </w:t>
      </w:r>
      <w:r>
        <w:t xml:space="preserve">(containing character-level information from the pre-processing stage) and </w:t>
      </w:r>
      <w:proofErr w:type="spellStart"/>
      <w:r>
        <w:t>patch</w:t>
      </w:r>
      <w:r w:rsidRPr="00951F6D">
        <w:rPr>
          <w:vertAlign w:val="subscript"/>
        </w:rPr>
        <w:t>allo</w:t>
      </w:r>
      <w:proofErr w:type="spellEnd"/>
      <w:r>
        <w:rPr>
          <w:vertAlign w:val="subscript"/>
        </w:rPr>
        <w:t xml:space="preserve"> </w:t>
      </w:r>
      <w:r>
        <w:t>(containing some key points on writing strokes</w:t>
      </w:r>
      <w:r w:rsidR="007E7AE0">
        <w:t>). The</w:t>
      </w:r>
      <w:r w:rsidR="00ED56B8">
        <w:t xml:space="preserve"> process </w:t>
      </w:r>
      <w:r w:rsidR="000778B0">
        <w:t xml:space="preserve">used for Handcrafter Feature extraction are: Macro-Micro Features </w:t>
      </w:r>
      <w:r w:rsidR="00ED56B8">
        <w:t>(F</w:t>
      </w:r>
      <w:r w:rsidR="00ED56B8" w:rsidRPr="000778B0">
        <w:rPr>
          <w:vertAlign w:val="subscript"/>
        </w:rPr>
        <w:t>MM</w:t>
      </w:r>
      <w:r w:rsidR="00ED56B8">
        <w:t>)</w:t>
      </w:r>
      <w:r w:rsidR="000778B0">
        <w:t>, Contour Direction and Hinge Features (F</w:t>
      </w:r>
      <w:r w:rsidR="000778B0" w:rsidRPr="000778B0">
        <w:rPr>
          <w:vertAlign w:val="subscript"/>
        </w:rPr>
        <w:t>DH</w:t>
      </w:r>
      <w:r w:rsidR="000778B0">
        <w:t xml:space="preserve">) and Direction </w:t>
      </w:r>
      <w:proofErr w:type="gramStart"/>
      <w:r w:rsidR="000778B0">
        <w:t>And</w:t>
      </w:r>
      <w:proofErr w:type="gramEnd"/>
      <w:r w:rsidR="000778B0">
        <w:t xml:space="preserve"> Curvature Features At Key points (F</w:t>
      </w:r>
      <w:r w:rsidR="000778B0" w:rsidRPr="000778B0">
        <w:rPr>
          <w:vertAlign w:val="subscript"/>
        </w:rPr>
        <w:t>DC</w:t>
      </w:r>
      <w:r w:rsidR="000778B0">
        <w:t xml:space="preserve">). For Auto-Derived Feature Extraction </w:t>
      </w:r>
      <w:proofErr w:type="spellStart"/>
      <w:r w:rsidR="000778B0">
        <w:t>Basic_CNN</w:t>
      </w:r>
      <w:proofErr w:type="spellEnd"/>
      <w:r w:rsidR="000778B0">
        <w:t xml:space="preserve">, </w:t>
      </w:r>
      <w:proofErr w:type="spellStart"/>
      <w:r w:rsidR="000778B0">
        <w:t>SqueezeNet</w:t>
      </w:r>
      <w:proofErr w:type="spellEnd"/>
      <w:r w:rsidR="000778B0">
        <w:t xml:space="preserve">, </w:t>
      </w:r>
      <w:proofErr w:type="spellStart"/>
      <w:r w:rsidR="000778B0">
        <w:t>GoogLeNet</w:t>
      </w:r>
      <w:proofErr w:type="spellEnd"/>
      <w:r w:rsidR="000778B0">
        <w:t xml:space="preserve">, </w:t>
      </w:r>
      <w:proofErr w:type="spellStart"/>
      <w:r w:rsidR="000778B0">
        <w:t>Xception</w:t>
      </w:r>
      <w:proofErr w:type="spellEnd"/>
      <w:r w:rsidR="000778B0">
        <w:t xml:space="preserve"> Net, VGG16 and </w:t>
      </w:r>
      <w:proofErr w:type="spellStart"/>
      <w:r w:rsidR="000778B0">
        <w:t>ResNet</w:t>
      </w:r>
      <w:proofErr w:type="spellEnd"/>
      <w:r w:rsidR="000778B0">
        <w:t xml:space="preserve"> 101 are used.</w:t>
      </w:r>
      <w:r w:rsidR="00AA07DD">
        <w:t xml:space="preserve"> For writer identification id done on the basis of two things: Handcrafted Feature-Based Identification and Auto-Derived Feature-Based Identification. In Handcrafted Feature-Based Identification, SVM-RBF is used, where C = 2</w:t>
      </w:r>
      <w:r w:rsidR="00AA07DD" w:rsidRPr="00AA07DD">
        <w:rPr>
          <w:vertAlign w:val="superscript"/>
        </w:rPr>
        <w:t>2</w:t>
      </w:r>
      <w:r w:rsidR="00AA07DD">
        <w:t xml:space="preserve"> and γ = 2</w:t>
      </w:r>
      <w:r w:rsidR="00AA07DD" w:rsidRPr="00AA07DD">
        <w:rPr>
          <w:vertAlign w:val="superscript"/>
        </w:rPr>
        <w:t>4</w:t>
      </w:r>
      <w:r w:rsidR="00AA07DD">
        <w:rPr>
          <w:vertAlign w:val="superscript"/>
        </w:rPr>
        <w:t xml:space="preserve"> </w:t>
      </w:r>
      <w:r w:rsidR="00AA07DD">
        <w:t>is taken for best performance, thus 5-fold-cross-validation is used. Two major strategies are used for Auto-Derived Feature-Based Identification: Strategy-Major</w:t>
      </w:r>
      <w:r w:rsidR="00784AF0">
        <w:t xml:space="preserve"> (</w:t>
      </w:r>
      <w:r w:rsidR="00AA07DD">
        <w:t xml:space="preserve">where identification is done on the basis of majority </w:t>
      </w:r>
      <w:r w:rsidR="00784AF0">
        <w:t>of the text-patches being identified by an author)</w:t>
      </w:r>
      <w:r w:rsidR="00AA07DD">
        <w:t xml:space="preserve"> and Strategy Mean</w:t>
      </w:r>
      <w:r w:rsidR="00784AF0">
        <w:t xml:space="preserve"> (</w:t>
      </w:r>
      <w:r w:rsidR="00C27442">
        <w:t>mean is calculated from each feature vectors to make a mean feature vector and classification is done on the basis of that</w:t>
      </w:r>
      <w:r w:rsidR="00784AF0">
        <w:t>)</w:t>
      </w:r>
      <w:r w:rsidR="00AA07DD">
        <w:t>.</w:t>
      </w:r>
      <w:r w:rsidR="009208BC">
        <w:t xml:space="preserve"> Writer verification is also done on the basis of Handcrafted Feature-Based Verification and Auto-Derived Feature-Based Verification.</w:t>
      </w:r>
      <w:r w:rsidR="009208BC">
        <w:br/>
      </w:r>
    </w:p>
    <w:tbl>
      <w:tblPr>
        <w:tblStyle w:val="TableGrid"/>
        <w:tblpPr w:leftFromText="180" w:rightFromText="180" w:vertAnchor="text" w:horzAnchor="margin" w:tblpY="3760"/>
        <w:tblW w:w="0" w:type="auto"/>
        <w:tblLook w:val="04A0" w:firstRow="1" w:lastRow="0" w:firstColumn="1" w:lastColumn="0" w:noHBand="0" w:noVBand="1"/>
      </w:tblPr>
      <w:tblGrid>
        <w:gridCol w:w="2793"/>
        <w:gridCol w:w="2793"/>
      </w:tblGrid>
      <w:tr w:rsidR="00A10DF7" w:rsidTr="00A10DF7">
        <w:trPr>
          <w:trHeight w:val="252"/>
        </w:trPr>
        <w:tc>
          <w:tcPr>
            <w:tcW w:w="2793" w:type="dxa"/>
          </w:tcPr>
          <w:p w:rsidR="00FB599D" w:rsidRPr="00A10DF7" w:rsidRDefault="00A10DF7" w:rsidP="00FB599D">
            <w:pPr>
              <w:rPr>
                <w:b/>
              </w:rPr>
            </w:pPr>
            <w:r w:rsidRPr="00A10DF7">
              <w:rPr>
                <w:b/>
              </w:rPr>
              <w:t>Model</w:t>
            </w:r>
          </w:p>
        </w:tc>
        <w:tc>
          <w:tcPr>
            <w:tcW w:w="2793" w:type="dxa"/>
          </w:tcPr>
          <w:p w:rsidR="00A10DF7" w:rsidRPr="00A10DF7" w:rsidRDefault="00A10DF7" w:rsidP="00A10DF7">
            <w:pPr>
              <w:rPr>
                <w:b/>
              </w:rPr>
            </w:pPr>
            <w:r w:rsidRPr="00A10DF7">
              <w:rPr>
                <w:b/>
              </w:rPr>
              <w:t>Accuracy</w:t>
            </w:r>
          </w:p>
        </w:tc>
      </w:tr>
      <w:tr w:rsidR="00A10DF7" w:rsidTr="00A10DF7">
        <w:trPr>
          <w:trHeight w:val="252"/>
        </w:trPr>
        <w:tc>
          <w:tcPr>
            <w:tcW w:w="2793" w:type="dxa"/>
          </w:tcPr>
          <w:p w:rsidR="00A10DF7" w:rsidRDefault="00A10DF7" w:rsidP="00A10DF7">
            <w:proofErr w:type="spellStart"/>
            <w:r>
              <w:t>XN_char_mean</w:t>
            </w:r>
            <w:proofErr w:type="spellEnd"/>
          </w:p>
        </w:tc>
        <w:tc>
          <w:tcPr>
            <w:tcW w:w="2793" w:type="dxa"/>
          </w:tcPr>
          <w:p w:rsidR="00A10DF7" w:rsidRDefault="00A10DF7" w:rsidP="00A10DF7">
            <w:r>
              <w:t>76.07%</w:t>
            </w:r>
          </w:p>
        </w:tc>
      </w:tr>
      <w:tr w:rsidR="00A10DF7" w:rsidTr="00A10DF7">
        <w:trPr>
          <w:trHeight w:val="252"/>
        </w:trPr>
        <w:tc>
          <w:tcPr>
            <w:tcW w:w="2793" w:type="dxa"/>
          </w:tcPr>
          <w:p w:rsidR="00A10DF7" w:rsidRDefault="00A10DF7" w:rsidP="00A10DF7">
            <w:proofErr w:type="spellStart"/>
            <w:r>
              <w:t>XN_</w:t>
            </w:r>
            <w:r>
              <w:t>allo</w:t>
            </w:r>
            <w:r>
              <w:t>_mean</w:t>
            </w:r>
            <w:proofErr w:type="spellEnd"/>
          </w:p>
        </w:tc>
        <w:tc>
          <w:tcPr>
            <w:tcW w:w="2793" w:type="dxa"/>
          </w:tcPr>
          <w:p w:rsidR="00A10DF7" w:rsidRDefault="00A10DF7" w:rsidP="00A10DF7">
            <w:r>
              <w:t>77.76%</w:t>
            </w:r>
          </w:p>
        </w:tc>
      </w:tr>
    </w:tbl>
    <w:p w:rsidR="000B195E" w:rsidRDefault="00C27442">
      <w:r>
        <w:t>After exp</w:t>
      </w:r>
      <w:r w:rsidR="00951F6D">
        <w:t>erimentation</w:t>
      </w:r>
      <w:r>
        <w:t xml:space="preserve"> on the databases, it is</w:t>
      </w:r>
      <w:r w:rsidR="00D75C08">
        <w:t xml:space="preserve"> observe</w:t>
      </w:r>
      <w:r>
        <w:t>d</w:t>
      </w:r>
      <w:r w:rsidR="00D75C08">
        <w:t xml:space="preserve"> that by training and testing on similar writing variability, </w:t>
      </w:r>
      <w:r>
        <w:t>the</w:t>
      </w:r>
      <w:r w:rsidR="00D75C08">
        <w:t xml:space="preserve"> system produces encouraging outcomes. However, </w:t>
      </w:r>
      <w:r>
        <w:t>the</w:t>
      </w:r>
      <w:r w:rsidR="00D75C08">
        <w:t xml:space="preserve"> system performance is comparatively lower for training and testing on disparate types of handwriting variability. </w:t>
      </w:r>
      <w:r w:rsidR="009208BC">
        <w:t>Cross</w:t>
      </w:r>
      <w:r w:rsidR="00D75C08">
        <w:t xml:space="preserve"> learning</w:t>
      </w:r>
      <w:r w:rsidR="009208BC">
        <w:t xml:space="preserve"> is also attempted</w:t>
      </w:r>
      <w:r w:rsidR="00D75C08">
        <w:t xml:space="preserve"> and </w:t>
      </w:r>
      <w:r w:rsidR="009208BC">
        <w:t>it is observed</w:t>
      </w:r>
      <w:r w:rsidR="00D75C08">
        <w:t xml:space="preserve"> that the system performance improves with pre-training. Here, a practical scenario is imitated, whereby a certain writing style of an individual is unknown (i.e., absent during training), and we note that the state-of-the-a</w:t>
      </w:r>
      <w:r w:rsidR="009208BC">
        <w:t>rt methods do not perform well.</w:t>
      </w:r>
      <w:r w:rsidR="00951F6D">
        <w:t xml:space="preserve"> The most promising result is obtained when Mean strategy is used for writer identification, with 76.06% accuracy in identifying </w:t>
      </w:r>
      <w:proofErr w:type="spellStart"/>
      <w:r w:rsidR="00951F6D">
        <w:t>patch</w:t>
      </w:r>
      <w:r w:rsidR="00951F6D">
        <w:rPr>
          <w:vertAlign w:val="subscript"/>
        </w:rPr>
        <w:t>char</w:t>
      </w:r>
      <w:proofErr w:type="spellEnd"/>
      <w:r w:rsidR="00951F6D">
        <w:t xml:space="preserve"> and 77.76% accuracy in identifying </w:t>
      </w:r>
      <w:proofErr w:type="spellStart"/>
      <w:r w:rsidR="00951F6D">
        <w:t>patch</w:t>
      </w:r>
      <w:r w:rsidR="00951F6D" w:rsidRPr="00951F6D">
        <w:rPr>
          <w:vertAlign w:val="subscript"/>
        </w:rPr>
        <w:t>allo</w:t>
      </w:r>
      <w:proofErr w:type="spellEnd"/>
      <w:r w:rsidR="00951F6D">
        <w:t>.</w:t>
      </w:r>
      <w:r w:rsidR="007E7AE0">
        <w:t xml:space="preserve"> In case of writer verification, the accuracy using mean strategy, </w:t>
      </w:r>
      <w:proofErr w:type="spellStart"/>
      <w:r w:rsidR="007E7AE0">
        <w:t>patch</w:t>
      </w:r>
      <w:r w:rsidR="007E7AE0">
        <w:rPr>
          <w:vertAlign w:val="subscript"/>
        </w:rPr>
        <w:t>char</w:t>
      </w:r>
      <w:proofErr w:type="spellEnd"/>
      <w:r w:rsidR="007E7AE0">
        <w:rPr>
          <w:vertAlign w:val="subscript"/>
        </w:rPr>
        <w:t xml:space="preserve"> </w:t>
      </w:r>
      <w:r w:rsidR="007E7AE0">
        <w:t xml:space="preserve">gave an accuracy of 83.68% whereas </w:t>
      </w:r>
      <w:proofErr w:type="spellStart"/>
      <w:r w:rsidR="007E7AE0">
        <w:t>patch</w:t>
      </w:r>
      <w:r w:rsidR="007E7AE0" w:rsidRPr="00951F6D">
        <w:rPr>
          <w:vertAlign w:val="subscript"/>
        </w:rPr>
        <w:t>allo</w:t>
      </w:r>
      <w:proofErr w:type="spellEnd"/>
      <w:r w:rsidR="007E7AE0">
        <w:rPr>
          <w:vertAlign w:val="subscript"/>
        </w:rPr>
        <w:t xml:space="preserve"> </w:t>
      </w:r>
      <w:r w:rsidR="007E7AE0">
        <w:t>gives an accuracy of 84.02%.</w:t>
      </w:r>
      <w:bookmarkStart w:id="0" w:name="_GoBack"/>
      <w:bookmarkEnd w:id="0"/>
      <w:r w:rsidR="00A10DF7">
        <w:br/>
      </w:r>
    </w:p>
    <w:p w:rsidR="00A10DF7" w:rsidRDefault="00A10DF7">
      <w:pPr>
        <w:rPr>
          <w:b/>
        </w:rPr>
      </w:pPr>
      <w:r w:rsidRPr="00A10DF7">
        <w:rPr>
          <w:b/>
        </w:rPr>
        <w:t>Writer I</w:t>
      </w:r>
      <w:r w:rsidRPr="00A10DF7">
        <w:rPr>
          <w:b/>
        </w:rPr>
        <w:t>dentification on enlarged writer set</w:t>
      </w:r>
      <w:r>
        <w:rPr>
          <w:b/>
        </w:rPr>
        <w:t>:</w:t>
      </w:r>
    </w:p>
    <w:p w:rsidR="00A10DF7" w:rsidRDefault="00A10DF7">
      <w:pPr>
        <w:rPr>
          <w:b/>
        </w:rPr>
      </w:pPr>
    </w:p>
    <w:p w:rsidR="00A10DF7" w:rsidRDefault="00A10DF7">
      <w:pPr>
        <w:rPr>
          <w:b/>
        </w:rPr>
      </w:pPr>
    </w:p>
    <w:p w:rsidR="00A10DF7" w:rsidRDefault="00A10DF7">
      <w:pPr>
        <w:rPr>
          <w:b/>
        </w:rPr>
      </w:pPr>
    </w:p>
    <w:p w:rsidR="00A10DF7" w:rsidRDefault="00A10DF7">
      <w:pPr>
        <w:rPr>
          <w:b/>
        </w:rPr>
      </w:pPr>
      <w:r w:rsidRPr="00A10DF7">
        <w:rPr>
          <w:b/>
        </w:rPr>
        <w:t xml:space="preserve">Writer </w:t>
      </w:r>
      <w:r>
        <w:rPr>
          <w:b/>
        </w:rPr>
        <w:t>V</w:t>
      </w:r>
      <w:r w:rsidRPr="00A10DF7">
        <w:rPr>
          <w:b/>
        </w:rPr>
        <w:t>erification enlarged writer set</w:t>
      </w:r>
      <w:r>
        <w:rPr>
          <w:b/>
        </w:rPr>
        <w:t>:</w:t>
      </w:r>
    </w:p>
    <w:tbl>
      <w:tblPr>
        <w:tblStyle w:val="TableGrid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2793"/>
        <w:gridCol w:w="2793"/>
      </w:tblGrid>
      <w:tr w:rsidR="00A10DF7" w:rsidTr="00A10DF7">
        <w:trPr>
          <w:trHeight w:val="252"/>
        </w:trPr>
        <w:tc>
          <w:tcPr>
            <w:tcW w:w="2793" w:type="dxa"/>
          </w:tcPr>
          <w:p w:rsidR="00FB599D" w:rsidRPr="00A10DF7" w:rsidRDefault="00A10DF7" w:rsidP="00FB599D">
            <w:pPr>
              <w:rPr>
                <w:b/>
              </w:rPr>
            </w:pPr>
            <w:r w:rsidRPr="00A10DF7">
              <w:rPr>
                <w:b/>
              </w:rPr>
              <w:t>Model</w:t>
            </w:r>
          </w:p>
        </w:tc>
        <w:tc>
          <w:tcPr>
            <w:tcW w:w="2793" w:type="dxa"/>
          </w:tcPr>
          <w:p w:rsidR="00A10DF7" w:rsidRPr="00A10DF7" w:rsidRDefault="00A10DF7" w:rsidP="00A10DF7">
            <w:pPr>
              <w:rPr>
                <w:b/>
              </w:rPr>
            </w:pPr>
            <w:r w:rsidRPr="00A10DF7">
              <w:rPr>
                <w:b/>
              </w:rPr>
              <w:t>Accuracy</w:t>
            </w:r>
          </w:p>
        </w:tc>
      </w:tr>
      <w:tr w:rsidR="00A10DF7" w:rsidTr="00A10DF7">
        <w:trPr>
          <w:trHeight w:val="252"/>
        </w:trPr>
        <w:tc>
          <w:tcPr>
            <w:tcW w:w="2793" w:type="dxa"/>
          </w:tcPr>
          <w:p w:rsidR="00A10DF7" w:rsidRDefault="00A10DF7" w:rsidP="00A10DF7">
            <w:proofErr w:type="spellStart"/>
            <w:r>
              <w:t>XN_char_mean</w:t>
            </w:r>
            <w:proofErr w:type="spellEnd"/>
          </w:p>
        </w:tc>
        <w:tc>
          <w:tcPr>
            <w:tcW w:w="2793" w:type="dxa"/>
          </w:tcPr>
          <w:p w:rsidR="00A10DF7" w:rsidRDefault="00A10DF7" w:rsidP="00A10DF7">
            <w:r>
              <w:t>83.68%</w:t>
            </w:r>
          </w:p>
        </w:tc>
      </w:tr>
      <w:tr w:rsidR="00A10DF7" w:rsidTr="00A10DF7">
        <w:trPr>
          <w:trHeight w:val="252"/>
        </w:trPr>
        <w:tc>
          <w:tcPr>
            <w:tcW w:w="2793" w:type="dxa"/>
          </w:tcPr>
          <w:p w:rsidR="00A10DF7" w:rsidRDefault="00A10DF7" w:rsidP="00A10DF7">
            <w:proofErr w:type="spellStart"/>
            <w:r>
              <w:t>XN_allo_mean</w:t>
            </w:r>
            <w:proofErr w:type="spellEnd"/>
          </w:p>
        </w:tc>
        <w:tc>
          <w:tcPr>
            <w:tcW w:w="2793" w:type="dxa"/>
          </w:tcPr>
          <w:p w:rsidR="00A10DF7" w:rsidRDefault="00A10DF7" w:rsidP="00A10DF7">
            <w:r>
              <w:t>84.02%</w:t>
            </w:r>
          </w:p>
        </w:tc>
      </w:tr>
    </w:tbl>
    <w:p w:rsidR="00A10DF7" w:rsidRPr="00A10DF7" w:rsidRDefault="00A10DF7" w:rsidP="00A10DF7">
      <w:pPr>
        <w:rPr>
          <w:b/>
        </w:rPr>
      </w:pPr>
    </w:p>
    <w:sectPr w:rsidR="00A10DF7" w:rsidRPr="00A10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AD"/>
    <w:rsid w:val="000778B0"/>
    <w:rsid w:val="000B195E"/>
    <w:rsid w:val="00784AF0"/>
    <w:rsid w:val="007E7AE0"/>
    <w:rsid w:val="009208BC"/>
    <w:rsid w:val="00951F6D"/>
    <w:rsid w:val="00A10DF7"/>
    <w:rsid w:val="00AA07DD"/>
    <w:rsid w:val="00AC4AAD"/>
    <w:rsid w:val="00C27442"/>
    <w:rsid w:val="00D55BDA"/>
    <w:rsid w:val="00D75C08"/>
    <w:rsid w:val="00ED56B8"/>
    <w:rsid w:val="00F82197"/>
    <w:rsid w:val="00FB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EDC4"/>
  <w15:chartTrackingRefBased/>
  <w15:docId w15:val="{72CEFDBE-8DB5-4471-A861-A5F6CFFF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2021-03-27T21:36:00Z</dcterms:created>
  <dcterms:modified xsi:type="dcterms:W3CDTF">2021-03-28T10:38:00Z</dcterms:modified>
</cp:coreProperties>
</file>