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10" w:rsidRPr="00FF3910" w:rsidRDefault="0034150C" w:rsidP="00FF3910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>едицински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 xml:space="preserve"> по физиотерапии</w:t>
      </w:r>
      <w:r w:rsidR="00FF3910">
        <w:rPr>
          <w:b/>
          <w:sz w:val="32"/>
          <w:szCs w:val="32"/>
        </w:rPr>
        <w:t>.</w:t>
      </w:r>
    </w:p>
    <w:tbl>
      <w:tblPr>
        <w:tblW w:w="106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2"/>
        <w:gridCol w:w="1559"/>
      </w:tblGrid>
      <w:tr w:rsidR="00444AAF" w:rsidRPr="00FF3910" w:rsidTr="00444AAF">
        <w:trPr>
          <w:trHeight w:val="351"/>
        </w:trPr>
        <w:tc>
          <w:tcPr>
            <w:tcW w:w="10631" w:type="dxa"/>
            <w:gridSpan w:val="2"/>
            <w:shd w:val="clear" w:color="auto" w:fill="auto"/>
          </w:tcPr>
          <w:p w:rsidR="00444AAF" w:rsidRPr="00FB2B68" w:rsidRDefault="00444AAF" w:rsidP="0078798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910">
              <w:rPr>
                <w:rFonts w:ascii="Times New Roman" w:hAnsi="Times New Roman" w:cs="Times New Roman"/>
                <w:b/>
                <w:sz w:val="24"/>
                <w:szCs w:val="24"/>
              </w:rPr>
              <w:t>Светолечение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Видимое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инфракрасное облучение общее, местное, турмалиновый согревающий мат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«ТМ-190»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Магнитолазеротерапия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на аппарате «</w:t>
            </w: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Рикта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(за 1 мин.)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Светотерапия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Биоптрон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(за 1 мин.)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Цветотерапия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Биоптрон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(за 1 мин.)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4AAF" w:rsidRPr="00FF3910" w:rsidTr="00444AAF">
        <w:tc>
          <w:tcPr>
            <w:tcW w:w="10631" w:type="dxa"/>
            <w:gridSpan w:val="2"/>
            <w:shd w:val="clear" w:color="auto" w:fill="auto"/>
          </w:tcPr>
          <w:p w:rsidR="00444AAF" w:rsidRPr="00FF3910" w:rsidRDefault="00444AAF" w:rsidP="00922EE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910">
              <w:rPr>
                <w:rFonts w:ascii="Times New Roman" w:hAnsi="Times New Roman" w:cs="Times New Roman"/>
                <w:b/>
                <w:sz w:val="24"/>
                <w:szCs w:val="24"/>
              </w:rPr>
              <w:t>Воздействие факторами механической природы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Механический аппаратный массаж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на массажной кушетке, D</w:t>
            </w:r>
            <w:r w:rsidRPr="00FF3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WZ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-7000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Механический аппаратный массаж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массажной кушетке с локальной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термотерапией, D</w:t>
            </w:r>
            <w:r w:rsidRPr="00FF3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WZ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-7000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программа для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40 мин.</w:t>
            </w:r>
          </w:p>
        </w:tc>
      </w:tr>
      <w:tr w:rsidR="00662CE9" w:rsidRPr="00FF3910" w:rsidTr="00444AAF">
        <w:trPr>
          <w:gridAfter w:val="1"/>
          <w:wAfter w:w="1559" w:type="dxa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proofErr w:type="spellStart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Эндермодренаж</w:t>
            </w:r>
            <w:proofErr w:type="spellEnd"/>
            <w:r w:rsidRPr="00FF3910">
              <w:rPr>
                <w:rFonts w:ascii="Times New Roman" w:hAnsi="Times New Roman" w:cs="Times New Roman"/>
                <w:sz w:val="24"/>
                <w:szCs w:val="24"/>
              </w:rPr>
              <w:t xml:space="preserve"> «легкие ноги»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30 мин.</w:t>
            </w:r>
          </w:p>
        </w:tc>
      </w:tr>
      <w:tr w:rsidR="00662CE9" w:rsidRPr="00FF3910" w:rsidTr="00444AAF">
        <w:trPr>
          <w:gridAfter w:val="1"/>
          <w:wAfter w:w="1559" w:type="dxa"/>
          <w:trHeight w:val="559"/>
        </w:trPr>
        <w:tc>
          <w:tcPr>
            <w:tcW w:w="9072" w:type="dxa"/>
            <w:shd w:val="clear" w:color="auto" w:fill="auto"/>
          </w:tcPr>
          <w:p w:rsidR="00662CE9" w:rsidRPr="00FF3910" w:rsidRDefault="00662CE9" w:rsidP="00922EE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программа для 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20 мин.</w:t>
            </w:r>
          </w:p>
        </w:tc>
      </w:tr>
      <w:tr w:rsidR="00662CE9" w:rsidRPr="00FF3910" w:rsidTr="00444AAF">
        <w:trPr>
          <w:gridAfter w:val="1"/>
          <w:wAfter w:w="1559" w:type="dxa"/>
          <w:trHeight w:val="389"/>
        </w:trPr>
        <w:tc>
          <w:tcPr>
            <w:tcW w:w="9072" w:type="dxa"/>
            <w:shd w:val="clear" w:color="auto" w:fill="auto"/>
          </w:tcPr>
          <w:p w:rsidR="00662CE9" w:rsidRPr="00FF3910" w:rsidRDefault="00662CE9" w:rsidP="00FB2B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LPG Роликово-вакуумный массаж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Эндермолифт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программа для лица + </w:t>
            </w: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роблемные зоны.  30 мин</w:t>
            </w:r>
          </w:p>
        </w:tc>
      </w:tr>
      <w:tr w:rsidR="00662CE9" w:rsidRPr="00FF3910" w:rsidTr="00444AAF">
        <w:trPr>
          <w:gridAfter w:val="1"/>
          <w:wAfter w:w="1559" w:type="dxa"/>
          <w:trHeight w:val="561"/>
        </w:trPr>
        <w:tc>
          <w:tcPr>
            <w:tcW w:w="9072" w:type="dxa"/>
            <w:shd w:val="clear" w:color="auto" w:fill="auto"/>
          </w:tcPr>
          <w:p w:rsidR="00662CE9" w:rsidRPr="004D7D0F" w:rsidRDefault="00662CE9" w:rsidP="00A3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E1D">
              <w:rPr>
                <w:rFonts w:ascii="Times New Roman" w:hAnsi="Times New Roman" w:cs="Times New Roman"/>
                <w:sz w:val="24"/>
                <w:szCs w:val="24"/>
              </w:rPr>
              <w:t>Подводный душ-массаж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  <w:trHeight w:val="389"/>
        </w:trPr>
        <w:tc>
          <w:tcPr>
            <w:tcW w:w="9072" w:type="dxa"/>
            <w:shd w:val="clear" w:color="auto" w:fill="auto"/>
          </w:tcPr>
          <w:p w:rsidR="00662CE9" w:rsidRPr="00FF3910" w:rsidRDefault="00662CE9" w:rsidP="00A358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Жемчужная ванна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2CE9" w:rsidRPr="00FF3910" w:rsidTr="00444AAF">
        <w:trPr>
          <w:gridAfter w:val="1"/>
          <w:wAfter w:w="1559" w:type="dxa"/>
          <w:trHeight w:val="389"/>
        </w:trPr>
        <w:tc>
          <w:tcPr>
            <w:tcW w:w="9072" w:type="dxa"/>
            <w:shd w:val="clear" w:color="auto" w:fill="auto"/>
          </w:tcPr>
          <w:p w:rsidR="00662CE9" w:rsidRPr="00FF3910" w:rsidRDefault="00662CE9" w:rsidP="00A3585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3910">
              <w:rPr>
                <w:rFonts w:ascii="Times New Roman" w:hAnsi="Times New Roman" w:cs="Times New Roman"/>
                <w:sz w:val="24"/>
                <w:szCs w:val="24"/>
              </w:rPr>
              <w:t>Жемчужная ванна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Бишофитом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E1C55" w:rsidRPr="00FF3910" w:rsidRDefault="005E1C55" w:rsidP="00FF3910">
      <w:pPr>
        <w:rPr>
          <w:rFonts w:ascii="Times New Roman" w:hAnsi="Times New Roman" w:cs="Times New Roman"/>
          <w:sz w:val="24"/>
          <w:szCs w:val="24"/>
        </w:rPr>
      </w:pPr>
    </w:p>
    <w:sectPr w:rsidR="005E1C55" w:rsidRPr="00FF3910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A7D49"/>
    <w:rsid w:val="000B637B"/>
    <w:rsid w:val="000F32B2"/>
    <w:rsid w:val="0018310E"/>
    <w:rsid w:val="001E71EA"/>
    <w:rsid w:val="00263AA9"/>
    <w:rsid w:val="0034150C"/>
    <w:rsid w:val="003B60E9"/>
    <w:rsid w:val="0043537A"/>
    <w:rsid w:val="00444AAF"/>
    <w:rsid w:val="0048348D"/>
    <w:rsid w:val="004A4E26"/>
    <w:rsid w:val="004B6159"/>
    <w:rsid w:val="004B67FB"/>
    <w:rsid w:val="004E2D90"/>
    <w:rsid w:val="004F4945"/>
    <w:rsid w:val="0054119F"/>
    <w:rsid w:val="005E1C55"/>
    <w:rsid w:val="00612DD5"/>
    <w:rsid w:val="00662CE9"/>
    <w:rsid w:val="006C5416"/>
    <w:rsid w:val="006D2D57"/>
    <w:rsid w:val="0072768B"/>
    <w:rsid w:val="00745D2B"/>
    <w:rsid w:val="0078798A"/>
    <w:rsid w:val="007F4D87"/>
    <w:rsid w:val="008233D8"/>
    <w:rsid w:val="008C490E"/>
    <w:rsid w:val="00922EE6"/>
    <w:rsid w:val="0097088F"/>
    <w:rsid w:val="00AB32B0"/>
    <w:rsid w:val="00B86019"/>
    <w:rsid w:val="00C0529A"/>
    <w:rsid w:val="00D37F0B"/>
    <w:rsid w:val="00E57704"/>
    <w:rsid w:val="00E64B8C"/>
    <w:rsid w:val="00F97558"/>
    <w:rsid w:val="00FB2B68"/>
    <w:rsid w:val="00FB3BA7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6550-E202-4964-B3C2-BB338C18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2017-12-13T08:55:00Z</cp:lastPrinted>
  <dcterms:created xsi:type="dcterms:W3CDTF">2018-11-15T06:55:00Z</dcterms:created>
  <dcterms:modified xsi:type="dcterms:W3CDTF">2018-11-15T06:55:00Z</dcterms:modified>
</cp:coreProperties>
</file>