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52" w:rsidRPr="00434652" w:rsidRDefault="00434652" w:rsidP="004346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4652">
        <w:rPr>
          <w:rFonts w:ascii="Times New Roman" w:hAnsi="Times New Roman" w:cs="Times New Roman"/>
          <w:sz w:val="24"/>
          <w:szCs w:val="24"/>
        </w:rPr>
        <w:t>Стабилометрическая</w:t>
      </w:r>
      <w:proofErr w:type="spellEnd"/>
      <w:r w:rsidRPr="00434652">
        <w:rPr>
          <w:rFonts w:ascii="Times New Roman" w:hAnsi="Times New Roman" w:cs="Times New Roman"/>
          <w:sz w:val="24"/>
          <w:szCs w:val="24"/>
        </w:rPr>
        <w:t xml:space="preserve"> платформа</w:t>
      </w:r>
    </w:p>
    <w:p w:rsidR="00434652" w:rsidRPr="00434652" w:rsidRDefault="00434652" w:rsidP="00434652">
      <w:pPr>
        <w:rPr>
          <w:rFonts w:ascii="Times New Roman" w:hAnsi="Times New Roman" w:cs="Times New Roman"/>
          <w:sz w:val="24"/>
          <w:szCs w:val="24"/>
        </w:rPr>
      </w:pPr>
      <w:r w:rsidRPr="00434652"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 w:rsidRPr="00434652">
        <w:rPr>
          <w:rFonts w:ascii="Times New Roman" w:hAnsi="Times New Roman" w:cs="Times New Roman"/>
          <w:sz w:val="24"/>
          <w:szCs w:val="24"/>
        </w:rPr>
        <w:t>Велнесцентр</w:t>
      </w:r>
      <w:proofErr w:type="gramStart"/>
      <w:r w:rsidRPr="00434652">
        <w:rPr>
          <w:rFonts w:ascii="Times New Roman" w:hAnsi="Times New Roman" w:cs="Times New Roman"/>
          <w:sz w:val="24"/>
          <w:szCs w:val="24"/>
        </w:rPr>
        <w:t>»п</w:t>
      </w:r>
      <w:proofErr w:type="gramEnd"/>
      <w:r w:rsidRPr="00434652">
        <w:rPr>
          <w:rFonts w:ascii="Times New Roman" w:hAnsi="Times New Roman" w:cs="Times New Roman"/>
          <w:sz w:val="24"/>
          <w:szCs w:val="24"/>
        </w:rPr>
        <w:t>редлагает</w:t>
      </w:r>
      <w:proofErr w:type="spellEnd"/>
      <w:r w:rsidRPr="00434652">
        <w:rPr>
          <w:rFonts w:ascii="Times New Roman" w:hAnsi="Times New Roman" w:cs="Times New Roman"/>
          <w:sz w:val="24"/>
          <w:szCs w:val="24"/>
        </w:rPr>
        <w:t xml:space="preserve"> новую терапию с применением </w:t>
      </w:r>
      <w:proofErr w:type="spellStart"/>
      <w:r w:rsidRPr="00434652">
        <w:rPr>
          <w:rFonts w:ascii="Times New Roman" w:hAnsi="Times New Roman" w:cs="Times New Roman"/>
          <w:sz w:val="24"/>
          <w:szCs w:val="24"/>
        </w:rPr>
        <w:t>стабилометрической</w:t>
      </w:r>
      <w:proofErr w:type="spellEnd"/>
      <w:r w:rsidRPr="00434652">
        <w:rPr>
          <w:rFonts w:ascii="Times New Roman" w:hAnsi="Times New Roman" w:cs="Times New Roman"/>
          <w:sz w:val="24"/>
          <w:szCs w:val="24"/>
        </w:rPr>
        <w:t xml:space="preserve"> платформы.</w:t>
      </w:r>
    </w:p>
    <w:p w:rsidR="00434652" w:rsidRPr="00434652" w:rsidRDefault="00434652" w:rsidP="004346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4652">
        <w:rPr>
          <w:rFonts w:ascii="Times New Roman" w:hAnsi="Times New Roman" w:cs="Times New Roman"/>
          <w:sz w:val="24"/>
          <w:szCs w:val="24"/>
        </w:rPr>
        <w:t xml:space="preserve">Это тренировка контроля тела, основанная на принципах функционального </w:t>
      </w:r>
      <w:proofErr w:type="spellStart"/>
      <w:r w:rsidRPr="00434652">
        <w:rPr>
          <w:rFonts w:ascii="Times New Roman" w:hAnsi="Times New Roman" w:cs="Times New Roman"/>
          <w:sz w:val="24"/>
          <w:szCs w:val="24"/>
        </w:rPr>
        <w:t>биоуправления</w:t>
      </w:r>
      <w:proofErr w:type="spellEnd"/>
      <w:r w:rsidRPr="00434652">
        <w:rPr>
          <w:rFonts w:ascii="Times New Roman" w:hAnsi="Times New Roman" w:cs="Times New Roman"/>
          <w:sz w:val="24"/>
          <w:szCs w:val="24"/>
        </w:rPr>
        <w:t>, поддерживающая перенос центра тяжести тела и его стабилизацию во время выполнения упражнений.</w:t>
      </w:r>
      <w:proofErr w:type="gramEnd"/>
    </w:p>
    <w:p w:rsidR="00434652" w:rsidRPr="00434652" w:rsidRDefault="00434652" w:rsidP="00434652">
      <w:pPr>
        <w:rPr>
          <w:rFonts w:ascii="Times New Roman" w:hAnsi="Times New Roman" w:cs="Times New Roman"/>
          <w:sz w:val="24"/>
          <w:szCs w:val="24"/>
        </w:rPr>
      </w:pPr>
      <w:r w:rsidRPr="00434652">
        <w:rPr>
          <w:rFonts w:ascii="Times New Roman" w:hAnsi="Times New Roman" w:cs="Times New Roman"/>
          <w:sz w:val="24"/>
          <w:szCs w:val="24"/>
        </w:rPr>
        <w:t xml:space="preserve">Такого рода тренировка, путем включения в работу глубоких мышц и благодаря интеграции мозга, облегчает создание правильных двигательных стереотипов. Упражнения на платформе дают возможность анализа распределения массы тела, а также позволяют специалисту правильно оценить </w:t>
      </w:r>
      <w:r>
        <w:rPr>
          <w:rFonts w:ascii="Times New Roman" w:hAnsi="Times New Roman" w:cs="Times New Roman"/>
          <w:sz w:val="24"/>
          <w:szCs w:val="24"/>
        </w:rPr>
        <w:t>давление</w:t>
      </w:r>
      <w:r w:rsidRPr="00434652">
        <w:rPr>
          <w:rFonts w:ascii="Times New Roman" w:hAnsi="Times New Roman" w:cs="Times New Roman"/>
          <w:sz w:val="24"/>
          <w:szCs w:val="24"/>
        </w:rPr>
        <w:t xml:space="preserve"> и расположение центра </w:t>
      </w:r>
      <w:r>
        <w:rPr>
          <w:rFonts w:ascii="Times New Roman" w:hAnsi="Times New Roman" w:cs="Times New Roman"/>
          <w:sz w:val="24"/>
          <w:szCs w:val="24"/>
        </w:rPr>
        <w:t>тяжести</w:t>
      </w:r>
      <w:r w:rsidRPr="004346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тела</w:t>
      </w:r>
      <w:r w:rsidRPr="00434652">
        <w:rPr>
          <w:rFonts w:ascii="Times New Roman" w:hAnsi="Times New Roman" w:cs="Times New Roman"/>
          <w:sz w:val="24"/>
          <w:szCs w:val="24"/>
        </w:rPr>
        <w:t xml:space="preserve"> на опору. Терапия отлично переносится пациентом и является в какой-то мере также игрой, в отличие от ряда других упражнений.</w:t>
      </w:r>
    </w:p>
    <w:p w:rsidR="00434652" w:rsidRPr="00434652" w:rsidRDefault="00434652" w:rsidP="00434652">
      <w:pPr>
        <w:rPr>
          <w:rFonts w:ascii="Times New Roman" w:hAnsi="Times New Roman" w:cs="Times New Roman"/>
          <w:sz w:val="24"/>
          <w:szCs w:val="24"/>
        </w:rPr>
      </w:pPr>
      <w:r w:rsidRPr="00434652">
        <w:rPr>
          <w:rFonts w:ascii="Times New Roman" w:hAnsi="Times New Roman" w:cs="Times New Roman"/>
          <w:sz w:val="24"/>
          <w:szCs w:val="24"/>
        </w:rPr>
        <w:t xml:space="preserve">Результатом занятий на </w:t>
      </w:r>
      <w:proofErr w:type="spellStart"/>
      <w:r w:rsidRPr="00434652">
        <w:rPr>
          <w:rFonts w:ascii="Times New Roman" w:hAnsi="Times New Roman" w:cs="Times New Roman"/>
          <w:sz w:val="24"/>
          <w:szCs w:val="24"/>
        </w:rPr>
        <w:t>стабилометрической</w:t>
      </w:r>
      <w:proofErr w:type="spellEnd"/>
      <w:r w:rsidRPr="00434652">
        <w:rPr>
          <w:rFonts w:ascii="Times New Roman" w:hAnsi="Times New Roman" w:cs="Times New Roman"/>
          <w:sz w:val="24"/>
          <w:szCs w:val="24"/>
        </w:rPr>
        <w:t xml:space="preserve"> платформе является улучшение у пациента концентрации внимания, а также более сознательный контроль равновесия тела, рефлексов равновесия и </w:t>
      </w:r>
      <w:r>
        <w:rPr>
          <w:rFonts w:ascii="Times New Roman" w:hAnsi="Times New Roman" w:cs="Times New Roman"/>
          <w:sz w:val="24"/>
          <w:szCs w:val="24"/>
        </w:rPr>
        <w:t>защитных</w:t>
      </w:r>
      <w:bookmarkStart w:id="0" w:name="_GoBack"/>
      <w:bookmarkEnd w:id="0"/>
      <w:r w:rsidRPr="00434652">
        <w:rPr>
          <w:rFonts w:ascii="Times New Roman" w:hAnsi="Times New Roman" w:cs="Times New Roman"/>
          <w:sz w:val="24"/>
          <w:szCs w:val="24"/>
        </w:rPr>
        <w:t xml:space="preserve"> реакций при ходьбе, а, следовательно, улучшение координации движений.</w:t>
      </w:r>
    </w:p>
    <w:p w:rsidR="0054119F" w:rsidRPr="00434652" w:rsidRDefault="0054119F" w:rsidP="00434652">
      <w:pPr>
        <w:rPr>
          <w:rFonts w:ascii="Times New Roman" w:hAnsi="Times New Roman" w:cs="Times New Roman"/>
          <w:sz w:val="24"/>
          <w:szCs w:val="24"/>
        </w:rPr>
      </w:pPr>
    </w:p>
    <w:sectPr w:rsidR="0054119F" w:rsidRPr="00434652" w:rsidSect="00434652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2B"/>
    <w:rsid w:val="000F32B2"/>
    <w:rsid w:val="00434652"/>
    <w:rsid w:val="0054119F"/>
    <w:rsid w:val="006C5416"/>
    <w:rsid w:val="00B2712B"/>
    <w:rsid w:val="00D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7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1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2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7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1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2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2018-02-08T08:28:00Z</dcterms:created>
  <dcterms:modified xsi:type="dcterms:W3CDTF">2018-02-08T09:51:00Z</dcterms:modified>
</cp:coreProperties>
</file>