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基于深度学习的图像识别研究"/>
    <w:p>
      <w:pPr>
        <w:pStyle w:val="Heading1"/>
      </w:pPr>
      <w:r>
        <w:rPr>
          <w:rFonts w:hint="eastAsia"/>
        </w:rPr>
        <w:t xml:space="preserve">基于深度学习的图像识别研究</w:t>
      </w:r>
    </w:p>
    <w:bookmarkStart w:id="9" w:name="元信息"/>
    <w:p>
      <w:pPr>
        <w:pStyle w:val="Heading2"/>
      </w:pPr>
      <w:r>
        <w:rPr>
          <w:rFonts w:hint="eastAsia"/>
        </w:rPr>
        <w:t xml:space="preserve">元信息</w:t>
      </w:r>
    </w:p>
    <w:p>
      <w:pPr>
        <w:pStyle w:val="Compact"/>
        <w:numPr>
          <w:ilvl w:val="0"/>
          <w:numId w:val="1001"/>
        </w:numPr>
      </w:pPr>
      <w:r>
        <w:rPr>
          <w:rFonts w:hint="eastAsia"/>
          <w:b/>
          <w:bCs/>
        </w:rPr>
        <w:t xml:space="preserve">论文题目</w:t>
      </w:r>
      <w:r>
        <w:t xml:space="preserve">: </w:t>
      </w:r>
      <w:r>
        <w:rPr>
          <w:rFonts w:hint="eastAsia"/>
        </w:rPr>
        <w:t xml:space="preserve">基于深度学习的图像识别研究</w:t>
      </w:r>
    </w:p>
    <w:p>
      <w:pPr>
        <w:pStyle w:val="Compact"/>
        <w:numPr>
          <w:ilvl w:val="0"/>
          <w:numId w:val="1001"/>
        </w:numPr>
      </w:pPr>
      <w:r>
        <w:rPr>
          <w:rFonts w:hint="eastAsia"/>
          <w:b/>
          <w:bCs/>
        </w:rPr>
        <w:t xml:space="preserve">英文题目</w:t>
      </w:r>
      <w:r>
        <w:t xml:space="preserve">: Research on Image Recognition Based on Deep Learning</w:t>
      </w:r>
    </w:p>
    <w:p>
      <w:pPr>
        <w:pStyle w:val="Compact"/>
        <w:numPr>
          <w:ilvl w:val="0"/>
          <w:numId w:val="1001"/>
        </w:numPr>
      </w:pPr>
      <w:r>
        <w:rPr>
          <w:rFonts w:hint="eastAsia"/>
          <w:b/>
          <w:bCs/>
        </w:rPr>
        <w:t xml:space="preserve">作者姓名</w:t>
      </w:r>
      <w:r>
        <w:t xml:space="preserve">: </w:t>
      </w:r>
      <w:r>
        <w:rPr>
          <w:rFonts w:hint="eastAsia"/>
        </w:rPr>
        <w:t xml:space="preserve">张三</w:t>
      </w:r>
    </w:p>
    <w:p>
      <w:pPr>
        <w:pStyle w:val="Compact"/>
        <w:numPr>
          <w:ilvl w:val="0"/>
          <w:numId w:val="1001"/>
        </w:numPr>
      </w:pPr>
      <w:r>
        <w:rPr>
          <w:rFonts w:hint="eastAsia"/>
          <w:b/>
          <w:bCs/>
        </w:rPr>
        <w:t xml:space="preserve">学号</w:t>
      </w:r>
      <w:r>
        <w:t xml:space="preserve">: 2021001234</w:t>
      </w:r>
    </w:p>
    <w:p>
      <w:pPr>
        <w:pStyle w:val="Compact"/>
        <w:numPr>
          <w:ilvl w:val="0"/>
          <w:numId w:val="1001"/>
        </w:numPr>
      </w:pPr>
      <w:r>
        <w:rPr>
          <w:rFonts w:hint="eastAsia"/>
          <w:b/>
          <w:bCs/>
        </w:rPr>
        <w:t xml:space="preserve">专业名称</w:t>
      </w:r>
      <w:r>
        <w:t xml:space="preserve">: </w:t>
      </w:r>
      <w:r>
        <w:rPr>
          <w:rFonts w:hint="eastAsia"/>
        </w:rPr>
        <w:t xml:space="preserve">计算机科学与技术</w:t>
      </w:r>
    </w:p>
    <w:p>
      <w:pPr>
        <w:pStyle w:val="Compact"/>
        <w:numPr>
          <w:ilvl w:val="0"/>
          <w:numId w:val="1001"/>
        </w:numPr>
      </w:pPr>
      <w:r>
        <w:rPr>
          <w:rFonts w:hint="eastAsia"/>
          <w:b/>
          <w:bCs/>
        </w:rPr>
        <w:t xml:space="preserve">研究方向</w:t>
      </w:r>
      <w:r>
        <w:t xml:space="preserve">: </w:t>
      </w:r>
      <w:r>
        <w:rPr>
          <w:rFonts w:hint="eastAsia"/>
        </w:rPr>
        <w:t xml:space="preserve">人工智能</w:t>
      </w:r>
    </w:p>
    <w:p>
      <w:pPr>
        <w:pStyle w:val="Compact"/>
        <w:numPr>
          <w:ilvl w:val="0"/>
          <w:numId w:val="1001"/>
        </w:numPr>
      </w:pPr>
      <w:r>
        <w:rPr>
          <w:rFonts w:hint="eastAsia"/>
          <w:b/>
          <w:bCs/>
        </w:rPr>
        <w:t xml:space="preserve">导师姓名</w:t>
      </w:r>
      <w:r>
        <w:t xml:space="preserve">: </w:t>
      </w:r>
      <w:r>
        <w:rPr>
          <w:rFonts w:hint="eastAsia"/>
        </w:rPr>
        <w:t xml:space="preserve">李教授</w:t>
      </w:r>
    </w:p>
    <w:bookmarkEnd w:id="9"/>
    <w:bookmarkStart w:id="10" w:name="摘要"/>
    <w:p>
      <w:pPr>
        <w:pStyle w:val="Heading2"/>
      </w:pPr>
      <w:r>
        <w:rPr>
          <w:rFonts w:hint="eastAsia"/>
        </w:rPr>
        <w:t xml:space="preserve">摘要</w:t>
      </w:r>
    </w:p>
    <w:p>
      <w:pPr>
        <w:pStyle w:val="FirstParagraph"/>
      </w:pPr>
      <w:r>
        <w:rPr>
          <w:rFonts w:hint="eastAsia"/>
        </w:rPr>
        <w:t xml:space="preserve">本文研究了基于深度学习的图像识别技术。通过构建卷积神经网络模型，对多种图像数据集进行了实验验证。实验结果表明，所提出的方法在准确率和效率方面均优于传统方法。本研究为图像识别领域提供了新的技术方案和理论支撑。</w:t>
      </w:r>
    </w:p>
    <w:p>
      <w:pPr>
        <w:pStyle w:val="BodyText"/>
      </w:pPr>
      <w:r>
        <w:rPr>
          <w:rFonts w:hint="eastAsia"/>
          <w:b/>
          <w:bCs/>
        </w:rPr>
        <w:t xml:space="preserve">关键词</w:t>
      </w:r>
      <w:r>
        <w:t xml:space="preserve">: </w:t>
      </w:r>
      <w:r>
        <w:rPr>
          <w:rFonts w:hint="eastAsia"/>
        </w:rPr>
        <w:t xml:space="preserve">深度学习、图像识别、卷积神经网络、特征提取</w:t>
      </w:r>
    </w:p>
    <w:bookmarkEnd w:id="10"/>
    <w:bookmarkStart w:id="11" w:name="abstract"/>
    <w:p>
      <w:pPr>
        <w:pStyle w:val="Heading2"/>
      </w:pPr>
      <w:r>
        <w:t xml:space="preserve">Abstract</w:t>
      </w:r>
    </w:p>
    <w:p>
      <w:pPr>
        <w:pStyle w:val="FirstParagraph"/>
      </w:pPr>
      <w:r>
        <w:t xml:space="preserve">This paper studies image recognition technology based on deep learning. By constructing a convolutional neural network model, experimental verification was carried out on various image datasets. The experimental results show that the proposed method is superior to traditional methods in terms of accuracy and efficiency. This research provides new technical solutions and theoretical support for the field of image recognition.</w:t>
      </w:r>
    </w:p>
    <w:p>
      <w:pPr>
        <w:pStyle w:val="BodyText"/>
      </w:pPr>
      <w:r>
        <w:rPr>
          <w:b/>
          <w:bCs/>
        </w:rPr>
        <w:t xml:space="preserve">Keywords</w:t>
      </w:r>
      <w:r>
        <w:t xml:space="preserve">: Deep Learning, Image Recognition, Convolutional Neural Network, Feature Extraction</w:t>
      </w:r>
    </w:p>
    <w:bookmarkEnd w:id="11"/>
    <w:bookmarkStart w:id="15" w:name="第一章-绪论"/>
    <w:p>
      <w:pPr>
        <w:pStyle w:val="Heading2"/>
      </w:pPr>
      <w:r>
        <w:rPr>
          <w:rFonts w:hint="eastAsia"/>
        </w:rPr>
        <w:t xml:space="preserve">第一章</w:t>
      </w:r>
      <w:r>
        <w:t xml:space="preserve"> </w:t>
      </w:r>
      <w:r>
        <w:rPr>
          <w:rFonts w:hint="eastAsia"/>
        </w:rPr>
        <w:t xml:space="preserve">绪论</w:t>
      </w:r>
    </w:p>
    <w:bookmarkStart w:id="12" w:name="研究背景"/>
    <w:p>
      <w:pPr>
        <w:pStyle w:val="Heading3"/>
      </w:pPr>
      <w:r>
        <w:t xml:space="preserve">1.1 </w:t>
      </w:r>
      <w:r>
        <w:rPr>
          <w:rFonts w:hint="eastAsia"/>
        </w:rPr>
        <w:t xml:space="preserve">研究背景</w:t>
      </w:r>
    </w:p>
    <w:p>
      <w:pPr>
        <w:pStyle w:val="FirstParagraph"/>
      </w:pPr>
      <w:r>
        <w:rPr>
          <w:rFonts w:hint="eastAsia"/>
        </w:rPr>
        <w:t xml:space="preserve">随着人工智能技术的快速发展，深度学习在图像识别领域取得了显著成果。传统的图像识别方法依赖于手工设计的特征提取器，而深度学习方法能够自动学习图像的层次化特征表示。</w:t>
      </w:r>
    </w:p>
    <w:p>
      <w:pPr>
        <w:pStyle w:val="BodyText"/>
      </w:pPr>
      <w:r>
        <w:rPr>
          <w:rFonts w:hint="eastAsia"/>
        </w:rPr>
        <w:t xml:space="preserve">近年来，卷积神经网络（CNN）在图像分类、目标检测、语义分割等任务中展现出了卓越的性能。ImageNet大规模视觉识别挑战赛的成功推动了深度学习在计算机视觉领域的广泛应用。</w:t>
      </w:r>
    </w:p>
    <w:bookmarkEnd w:id="12"/>
    <w:bookmarkStart w:id="13" w:name="研究意义"/>
    <w:p>
      <w:pPr>
        <w:pStyle w:val="Heading3"/>
      </w:pPr>
      <w:r>
        <w:t xml:space="preserve">1.2 </w:t>
      </w:r>
      <w:r>
        <w:rPr>
          <w:rFonts w:hint="eastAsia"/>
        </w:rPr>
        <w:t xml:space="preserve">研究意义</w:t>
      </w:r>
    </w:p>
    <w:p>
      <w:pPr>
        <w:pStyle w:val="FirstParagraph"/>
      </w:pPr>
      <w:r>
        <w:rPr>
          <w:rFonts w:hint="eastAsia"/>
        </w:rPr>
        <w:t xml:space="preserve">本研究的意义主要体现在以下几个方面：</w:t>
      </w:r>
    </w:p>
    <w:p>
      <w:pPr>
        <w:pStyle w:val="Compact"/>
        <w:numPr>
          <w:ilvl w:val="0"/>
          <w:numId w:val="1002"/>
        </w:numPr>
      </w:pPr>
      <w:r>
        <w:rPr>
          <w:rFonts w:hint="eastAsia"/>
        </w:rPr>
        <w:t xml:space="preserve">理论意义：深入探讨深度学习模型的特征学习机制，为后续研究提供理论基础。</w:t>
      </w:r>
    </w:p>
    <w:p>
      <w:pPr>
        <w:pStyle w:val="Compact"/>
        <w:numPr>
          <w:ilvl w:val="0"/>
          <w:numId w:val="1002"/>
        </w:numPr>
      </w:pPr>
      <w:r>
        <w:rPr>
          <w:rFonts w:hint="eastAsia"/>
        </w:rPr>
        <w:t xml:space="preserve">实践意义：提出的方法可应用于医学影像分析、自动驾驶、安防监控等实际场景。</w:t>
      </w:r>
    </w:p>
    <w:p>
      <w:pPr>
        <w:pStyle w:val="Compact"/>
        <w:numPr>
          <w:ilvl w:val="0"/>
          <w:numId w:val="1002"/>
        </w:numPr>
      </w:pPr>
      <w:r>
        <w:rPr>
          <w:rFonts w:hint="eastAsia"/>
        </w:rPr>
        <w:t xml:space="preserve">技术创新：结合注意力机制和残差连接，提升模型的表达能力和训练效率。</w:t>
      </w:r>
    </w:p>
    <w:bookmarkEnd w:id="13"/>
    <w:bookmarkStart w:id="14" w:name="研究内容"/>
    <w:p>
      <w:pPr>
        <w:pStyle w:val="Heading3"/>
      </w:pPr>
      <w:r>
        <w:t xml:space="preserve">1.3 </w:t>
      </w:r>
      <w:r>
        <w:rPr>
          <w:rFonts w:hint="eastAsia"/>
        </w:rPr>
        <w:t xml:space="preserve">研究内容</w:t>
      </w:r>
    </w:p>
    <w:p>
      <w:pPr>
        <w:pStyle w:val="FirstParagraph"/>
      </w:pPr>
      <w:r>
        <w:rPr>
          <w:rFonts w:hint="eastAsia"/>
        </w:rPr>
        <w:t xml:space="preserve">本文的主要研究内容包括：</w:t>
      </w:r>
    </w:p>
    <w:p>
      <w:pPr>
        <w:pStyle w:val="Compact"/>
        <w:numPr>
          <w:ilvl w:val="0"/>
          <w:numId w:val="1003"/>
        </w:numPr>
      </w:pPr>
      <w:r>
        <w:rPr>
          <w:rFonts w:hint="eastAsia"/>
        </w:rPr>
        <w:t xml:space="preserve">卷积神经网络的基本原理和发展历程</w:t>
      </w:r>
    </w:p>
    <w:p>
      <w:pPr>
        <w:pStyle w:val="Compact"/>
        <w:numPr>
          <w:ilvl w:val="0"/>
          <w:numId w:val="1003"/>
        </w:numPr>
      </w:pPr>
      <w:r>
        <w:rPr>
          <w:rFonts w:hint="eastAsia"/>
        </w:rPr>
        <w:t xml:space="preserve">图像预处理和数据增强技术</w:t>
      </w:r>
    </w:p>
    <w:p>
      <w:pPr>
        <w:pStyle w:val="Compact"/>
        <w:numPr>
          <w:ilvl w:val="0"/>
          <w:numId w:val="1003"/>
        </w:numPr>
      </w:pPr>
      <w:r>
        <w:rPr>
          <w:rFonts w:hint="eastAsia"/>
        </w:rPr>
        <w:t xml:space="preserve">模型架构设计与优化策略</w:t>
      </w:r>
    </w:p>
    <w:p>
      <w:pPr>
        <w:pStyle w:val="Compact"/>
        <w:numPr>
          <w:ilvl w:val="0"/>
          <w:numId w:val="1003"/>
        </w:numPr>
      </w:pPr>
      <w:r>
        <w:rPr>
          <w:rFonts w:hint="eastAsia"/>
        </w:rPr>
        <w:t xml:space="preserve">实验验证与性能分析</w:t>
      </w:r>
    </w:p>
    <w:bookmarkEnd w:id="14"/>
    <w:bookmarkEnd w:id="15"/>
    <w:bookmarkStart w:id="18" w:name="第二章-相关工作"/>
    <w:p>
      <w:pPr>
        <w:pStyle w:val="Heading2"/>
      </w:pPr>
      <w:r>
        <w:rPr>
          <w:rFonts w:hint="eastAsia"/>
        </w:rPr>
        <w:t xml:space="preserve">第二章</w:t>
      </w:r>
      <w:r>
        <w:t xml:space="preserve"> </w:t>
      </w:r>
      <w:r>
        <w:rPr>
          <w:rFonts w:hint="eastAsia"/>
        </w:rPr>
        <w:t xml:space="preserve">相关工作</w:t>
      </w:r>
    </w:p>
    <w:bookmarkStart w:id="16" w:name="传统图像识别方法"/>
    <w:p>
      <w:pPr>
        <w:pStyle w:val="Heading3"/>
      </w:pPr>
      <w:r>
        <w:t xml:space="preserve">2.1 </w:t>
      </w:r>
      <w:r>
        <w:rPr>
          <w:rFonts w:hint="eastAsia"/>
        </w:rPr>
        <w:t xml:space="preserve">传统图像识别方法</w:t>
      </w:r>
    </w:p>
    <w:p>
      <w:pPr>
        <w:pStyle w:val="FirstParagraph"/>
      </w:pPr>
      <w:r>
        <w:rPr>
          <w:rFonts w:hint="eastAsia"/>
        </w:rPr>
        <w:t xml:space="preserve">传统的图像识别方法主要包括基于模板匹配的方法、基于特征的方法和基于统计学习的方法。这些方法在特定场景下取得了一定的效果，但面对复杂多变的实际应用场景，其泛化能力有限。</w:t>
      </w:r>
    </w:p>
    <w:p>
      <w:pPr>
        <w:pStyle w:val="BodyText"/>
      </w:pPr>
      <w:r>
        <w:rPr>
          <w:rFonts w:hint="eastAsia"/>
        </w:rPr>
        <w:t xml:space="preserve">SIFT（尺度不变特征变换）和HOG（方向梯度直方图）是两种经典的手工设计特征，广泛应用于目标检测和图像匹配任务。然而，这些特征的设计需要专业知识，且难以适应不同的应用场景。</w:t>
      </w:r>
    </w:p>
    <w:bookmarkEnd w:id="16"/>
    <w:bookmarkStart w:id="17" w:name="深度学习方法"/>
    <w:p>
      <w:pPr>
        <w:pStyle w:val="Heading3"/>
      </w:pPr>
      <w:r>
        <w:t xml:space="preserve">2.2 </w:t>
      </w:r>
      <w:r>
        <w:rPr>
          <w:rFonts w:hint="eastAsia"/>
        </w:rPr>
        <w:t xml:space="preserve">深度学习方法</w:t>
      </w:r>
    </w:p>
    <w:p>
      <w:pPr>
        <w:pStyle w:val="FirstParagraph"/>
      </w:pPr>
      <w:r>
        <w:rPr>
          <w:rFonts w:hint="eastAsia"/>
        </w:rPr>
        <w:t xml:space="preserve">2012年，AlexNet在ImageNet竞赛中取得突破性成绩，标志着深度学习时代的到来。此后，VGGNet、GoogLeNet、ResNet等经典网络相继提出，不断刷新图像识别的性能记录。</w:t>
      </w:r>
    </w:p>
    <w:p>
      <w:pPr>
        <w:pStyle w:val="BodyText"/>
      </w:pPr>
      <w:r>
        <w:rPr>
          <w:rFonts w:hint="eastAsia"/>
        </w:rPr>
        <w:t xml:space="preserve">近年来，Transformer架构也被引入计算机视觉领域，Vision</w:t>
      </w:r>
      <w:r>
        <w:t xml:space="preserve"> </w:t>
      </w:r>
      <w:r>
        <w:rPr>
          <w:rFonts w:hint="eastAsia"/>
        </w:rPr>
        <w:t xml:space="preserve">Transformer（ViT）展示了自注意力机制在图像理解任务中的潜力。</w:t>
      </w:r>
    </w:p>
    <w:bookmarkEnd w:id="17"/>
    <w:bookmarkEnd w:id="18"/>
    <w:bookmarkStart w:id="22" w:name="第三章-方法设计"/>
    <w:p>
      <w:pPr>
        <w:pStyle w:val="Heading2"/>
      </w:pPr>
      <w:r>
        <w:rPr>
          <w:rFonts w:hint="eastAsia"/>
        </w:rPr>
        <w:t xml:space="preserve">第三章</w:t>
      </w:r>
      <w:r>
        <w:t xml:space="preserve"> </w:t>
      </w:r>
      <w:r>
        <w:rPr>
          <w:rFonts w:hint="eastAsia"/>
        </w:rPr>
        <w:t xml:space="preserve">方法设计</w:t>
      </w:r>
    </w:p>
    <w:bookmarkStart w:id="19" w:name="网络架构"/>
    <w:p>
      <w:pPr>
        <w:pStyle w:val="Heading3"/>
      </w:pPr>
      <w:r>
        <w:t xml:space="preserve">3.1 </w:t>
      </w:r>
      <w:r>
        <w:rPr>
          <w:rFonts w:hint="eastAsia"/>
        </w:rPr>
        <w:t xml:space="preserve">网络架构</w:t>
      </w:r>
    </w:p>
    <w:p>
      <w:pPr>
        <w:pStyle w:val="FirstParagraph"/>
      </w:pPr>
      <w:r>
        <w:rPr>
          <w:rFonts w:hint="eastAsia"/>
        </w:rPr>
        <w:t xml:space="preserve">本文提出的网络架构基于ResNet，并融合了注意力机制。网络主要由以下模块组成：</w:t>
      </w:r>
    </w:p>
    <w:p>
      <w:pPr>
        <w:pStyle w:val="Compact"/>
        <w:numPr>
          <w:ilvl w:val="0"/>
          <w:numId w:val="1004"/>
        </w:numPr>
      </w:pPr>
      <w:r>
        <w:rPr>
          <w:rFonts w:hint="eastAsia"/>
        </w:rPr>
        <w:t xml:space="preserve">输入层：接收RGB三通道图像</w:t>
      </w:r>
    </w:p>
    <w:p>
      <w:pPr>
        <w:pStyle w:val="Compact"/>
        <w:numPr>
          <w:ilvl w:val="0"/>
          <w:numId w:val="1004"/>
        </w:numPr>
      </w:pPr>
      <w:r>
        <w:rPr>
          <w:rFonts w:hint="eastAsia"/>
        </w:rPr>
        <w:t xml:space="preserve">特征提取层：多个卷积块堆叠</w:t>
      </w:r>
    </w:p>
    <w:p>
      <w:pPr>
        <w:pStyle w:val="Compact"/>
        <w:numPr>
          <w:ilvl w:val="0"/>
          <w:numId w:val="1004"/>
        </w:numPr>
      </w:pPr>
      <w:r>
        <w:rPr>
          <w:rFonts w:hint="eastAsia"/>
        </w:rPr>
        <w:t xml:space="preserve">注意力模块：通道注意力和空间注意力</w:t>
      </w:r>
    </w:p>
    <w:p>
      <w:pPr>
        <w:pStyle w:val="Compact"/>
        <w:numPr>
          <w:ilvl w:val="0"/>
          <w:numId w:val="1004"/>
        </w:numPr>
      </w:pPr>
      <w:r>
        <w:rPr>
          <w:rFonts w:hint="eastAsia"/>
        </w:rPr>
        <w:t xml:space="preserve">分类层：全连接层和Softmax输出</w:t>
      </w:r>
    </w:p>
    <w:bookmarkEnd w:id="19"/>
    <w:bookmarkStart w:id="20" w:name="损失函数"/>
    <w:p>
      <w:pPr>
        <w:pStyle w:val="Heading3"/>
      </w:pPr>
      <w:r>
        <w:t xml:space="preserve">3.2 </w:t>
      </w:r>
      <w:r>
        <w:rPr>
          <w:rFonts w:hint="eastAsia"/>
        </w:rPr>
        <w:t xml:space="preserve">损失函数</w:t>
      </w:r>
    </w:p>
    <w:p>
      <w:pPr>
        <w:pStyle w:val="FirstParagraph"/>
      </w:pPr>
      <w:r>
        <w:rPr>
          <w:rFonts w:hint="eastAsia"/>
        </w:rPr>
        <w:t xml:space="preserve">采用交叉熵损失函数作为优化目标：</w:t>
      </w:r>
    </w:p>
    <w:p>
      <w:pPr>
        <w:pStyle w:val="BodyText"/>
      </w:pPr>
      <m:oMathPara>
        <m:oMathParaPr>
          <m:jc m:val="center"/>
        </m:oMathParaPr>
        <m:oMath>
          <m:r>
            <m:t>L</m:t>
          </m:r>
          <m:r>
            <m:rPr>
              <m:sty m:val="p"/>
            </m:rPr>
            <m:t>=</m:t>
          </m:r>
          <m:r>
            <m:rPr>
              <m:sty m:val="p"/>
            </m:rPr>
            <m:t>−</m:t>
          </m:r>
          <m:nary>
            <m:naryPr>
              <m:chr m:val="∑"/>
              <m:limLoc m:val="undOvr"/>
              <m:subHide m:val="off"/>
              <m:supHide m:val="off"/>
            </m:naryPr>
            <m:sub>
              <m:r>
                <m:t>i</m:t>
              </m:r>
              <m:r>
                <m:rPr>
                  <m:sty m:val="p"/>
                </m:rPr>
                <m:t>=</m:t>
              </m:r>
              <m:r>
                <m:t>1</m:t>
              </m:r>
            </m:sub>
            <m:sup>
              <m:r>
                <m:t>N</m:t>
              </m:r>
            </m:sup>
            <m:e>
              <m:sSub>
                <m:e>
                  <m:r>
                    <m:t>y</m:t>
                  </m:r>
                </m:e>
                <m:sub>
                  <m:r>
                    <m:t>i</m:t>
                  </m:r>
                </m:sub>
              </m:sSub>
            </m:e>
          </m:nary>
          <m:r>
            <m:rPr>
              <m:sty m:val="p"/>
            </m:rPr>
            <m:t>log</m:t>
          </m:r>
          <m:r>
            <m:rPr>
              <m:sty m:val="p"/>
            </m:rPr>
            <m:t>(</m:t>
          </m:r>
          <m:sSub>
            <m:e>
              <m:r>
                <m:t>p</m:t>
              </m:r>
            </m:e>
            <m:sub>
              <m:r>
                <m:t>i</m:t>
              </m:r>
            </m:sub>
          </m:sSub>
          <m:r>
            <m:rPr>
              <m:sty m:val="p"/>
            </m:rPr>
            <m:t>)</m:t>
          </m:r>
        </m:oMath>
      </m:oMathPara>
    </w:p>
    <w:p>
      <w:pPr>
        <w:pStyle w:val="FirstParagraph"/>
      </w:pPr>
      <w:r>
        <w:rPr>
          <w:rFonts w:hint="eastAsia"/>
        </w:rPr>
        <w:t xml:space="preserve">其中，</w:t>
      </w:r>
      <m:oMath>
        <m:sSub>
          <m:e>
            <m:r>
              <m:t>y</m:t>
            </m:r>
          </m:e>
          <m:sub>
            <m:r>
              <m:t>i</m:t>
            </m:r>
          </m:sub>
        </m:sSub>
      </m:oMath>
      <w:r>
        <w:rPr>
          <w:rFonts w:hint="eastAsia"/>
        </w:rPr>
        <w:t xml:space="preserve">为真实标签，</w:t>
      </w:r>
      <m:oMath>
        <m:sSub>
          <m:e>
            <m:r>
              <m:t>p</m:t>
            </m:r>
          </m:e>
          <m:sub>
            <m:r>
              <m:t>i</m:t>
            </m:r>
          </m:sub>
        </m:sSub>
      </m:oMath>
      <w:r>
        <w:rPr>
          <w:rFonts w:hint="eastAsia"/>
        </w:rPr>
        <w:t xml:space="preserve">为预测概率。</w:t>
      </w:r>
    </w:p>
    <w:bookmarkEnd w:id="20"/>
    <w:bookmarkStart w:id="21" w:name="训练策略"/>
    <w:p>
      <w:pPr>
        <w:pStyle w:val="Heading3"/>
      </w:pPr>
      <w:r>
        <w:t xml:space="preserve">3.3 </w:t>
      </w:r>
      <w:r>
        <w:rPr>
          <w:rFonts w:hint="eastAsia"/>
        </w:rPr>
        <w:t xml:space="preserve">训练策略</w:t>
      </w:r>
    </w:p>
    <w:p>
      <w:pPr>
        <w:pStyle w:val="FirstParagraph"/>
      </w:pPr>
      <w:r>
        <w:rPr>
          <w:rFonts w:hint="eastAsia"/>
        </w:rPr>
        <w:t xml:space="preserve">训练过程采用以下策略：</w:t>
      </w:r>
    </w:p>
    <w:p>
      <w:pPr>
        <w:pStyle w:val="Compact"/>
        <w:numPr>
          <w:ilvl w:val="0"/>
          <w:numId w:val="1005"/>
        </w:numPr>
      </w:pPr>
      <w:r>
        <w:rPr>
          <w:rFonts w:hint="eastAsia"/>
        </w:rPr>
        <w:t xml:space="preserve">优化器：Adam，初始学习率0.001</w:t>
      </w:r>
    </w:p>
    <w:p>
      <w:pPr>
        <w:pStyle w:val="Compact"/>
        <w:numPr>
          <w:ilvl w:val="0"/>
          <w:numId w:val="1005"/>
        </w:numPr>
      </w:pPr>
      <w:r>
        <w:rPr>
          <w:rFonts w:hint="eastAsia"/>
        </w:rPr>
        <w:t xml:space="preserve">批次大小：32</w:t>
      </w:r>
    </w:p>
    <w:p>
      <w:pPr>
        <w:pStyle w:val="Compact"/>
        <w:numPr>
          <w:ilvl w:val="0"/>
          <w:numId w:val="1005"/>
        </w:numPr>
      </w:pPr>
      <w:r>
        <w:rPr>
          <w:rFonts w:hint="eastAsia"/>
        </w:rPr>
        <w:t xml:space="preserve">训练轮数：100</w:t>
      </w:r>
    </w:p>
    <w:p>
      <w:pPr>
        <w:pStyle w:val="Compact"/>
        <w:numPr>
          <w:ilvl w:val="0"/>
          <w:numId w:val="1005"/>
        </w:numPr>
      </w:pPr>
      <w:r>
        <w:rPr>
          <w:rFonts w:hint="eastAsia"/>
        </w:rPr>
        <w:t xml:space="preserve">学习率调度：余弦退火</w:t>
      </w:r>
    </w:p>
    <w:bookmarkEnd w:id="21"/>
    <w:bookmarkEnd w:id="22"/>
    <w:bookmarkStart w:id="26" w:name="第四章-实验与分析"/>
    <w:p>
      <w:pPr>
        <w:pStyle w:val="Heading2"/>
      </w:pPr>
      <w:r>
        <w:rPr>
          <w:rFonts w:hint="eastAsia"/>
        </w:rPr>
        <w:t xml:space="preserve">第四章</w:t>
      </w:r>
      <w:r>
        <w:t xml:space="preserve"> </w:t>
      </w:r>
      <w:r>
        <w:rPr>
          <w:rFonts w:hint="eastAsia"/>
        </w:rPr>
        <w:t xml:space="preserve">实验与分析</w:t>
      </w:r>
    </w:p>
    <w:bookmarkStart w:id="23" w:name="数据集"/>
    <w:p>
      <w:pPr>
        <w:pStyle w:val="Heading3"/>
      </w:pPr>
      <w:r>
        <w:t xml:space="preserve">4.1 </w:t>
      </w:r>
      <w:r>
        <w:rPr>
          <w:rFonts w:hint="eastAsia"/>
        </w:rPr>
        <w:t xml:space="preserve">数据集</w:t>
      </w:r>
    </w:p>
    <w:p>
      <w:pPr>
        <w:pStyle w:val="FirstParagraph"/>
      </w:pPr>
      <w:r>
        <w:rPr>
          <w:rFonts w:hint="eastAsia"/>
        </w:rPr>
        <w:t xml:space="preserve">实验使用以下数据集进行验证：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数据集</w:t>
            </w:r>
          </w:p>
        </w:tc>
        <w:tc>
          <w:tcPr/>
          <w:p>
            <w:pPr>
              <w:pStyle w:val="Compact"/>
            </w:pPr>
            <w:r>
              <w:rPr>
                <w:rFonts w:hint="eastAsia"/>
              </w:rPr>
              <w:t xml:space="preserve">类别数</w:t>
            </w:r>
          </w:p>
        </w:tc>
        <w:tc>
          <w:tcPr/>
          <w:p>
            <w:pPr>
              <w:pStyle w:val="Compact"/>
            </w:pPr>
            <w:r>
              <w:rPr>
                <w:rFonts w:hint="eastAsia"/>
              </w:rPr>
              <w:t xml:space="preserve">训练集</w:t>
            </w:r>
          </w:p>
        </w:tc>
        <w:tc>
          <w:tcPr/>
          <w:p>
            <w:pPr>
              <w:pStyle w:val="Compact"/>
            </w:pPr>
            <w:r>
              <w:rPr>
                <w:rFonts w:hint="eastAsia"/>
              </w:rPr>
              <w:t xml:space="preserve">测试集</w:t>
            </w:r>
          </w:p>
        </w:tc>
      </w:tr>
      <w:tr>
        <w:tc>
          <w:tcPr/>
          <w:p>
            <w:pPr>
              <w:pStyle w:val="Compact"/>
            </w:pPr>
            <w:r>
              <w:t xml:space="preserve">CIFAR-10</w:t>
            </w:r>
          </w:p>
        </w:tc>
        <w:tc>
          <w:tcPr/>
          <w:p>
            <w:pPr>
              <w:pStyle w:val="Compact"/>
            </w:pPr>
            <w:r>
              <w:t xml:space="preserve">10</w:t>
            </w:r>
          </w:p>
        </w:tc>
        <w:tc>
          <w:tcPr/>
          <w:p>
            <w:pPr>
              <w:pStyle w:val="Compact"/>
            </w:pPr>
            <w:r>
              <w:t xml:space="preserve">50,000</w:t>
            </w:r>
          </w:p>
        </w:tc>
        <w:tc>
          <w:tcPr/>
          <w:p>
            <w:pPr>
              <w:pStyle w:val="Compact"/>
            </w:pPr>
            <w:r>
              <w:t xml:space="preserve">10,000</w:t>
            </w:r>
          </w:p>
        </w:tc>
      </w:tr>
      <w:tr>
        <w:tc>
          <w:tcPr/>
          <w:p>
            <w:pPr>
              <w:pStyle w:val="Compact"/>
            </w:pPr>
            <w:r>
              <w:t xml:space="preserve">CIFAR-100</w:t>
            </w:r>
          </w:p>
        </w:tc>
        <w:tc>
          <w:tcPr/>
          <w:p>
            <w:pPr>
              <w:pStyle w:val="Compact"/>
            </w:pPr>
            <w:r>
              <w:t xml:space="preserve">100</w:t>
            </w:r>
          </w:p>
        </w:tc>
        <w:tc>
          <w:tcPr/>
          <w:p>
            <w:pPr>
              <w:pStyle w:val="Compact"/>
            </w:pPr>
            <w:r>
              <w:t xml:space="preserve">50,000</w:t>
            </w:r>
          </w:p>
        </w:tc>
        <w:tc>
          <w:tcPr/>
          <w:p>
            <w:pPr>
              <w:pStyle w:val="Compact"/>
            </w:pPr>
            <w:r>
              <w:t xml:space="preserve">10,000</w:t>
            </w:r>
          </w:p>
        </w:tc>
      </w:tr>
      <w:tr>
        <w:tc>
          <w:tcPr/>
          <w:p>
            <w:pPr>
              <w:pStyle w:val="Compact"/>
            </w:pPr>
            <w:r>
              <w:t xml:space="preserve">ImageNet</w:t>
            </w:r>
          </w:p>
        </w:tc>
        <w:tc>
          <w:tcPr/>
          <w:p>
            <w:pPr>
              <w:pStyle w:val="Compact"/>
            </w:pPr>
            <w:r>
              <w:t xml:space="preserve">1,000</w:t>
            </w:r>
          </w:p>
        </w:tc>
        <w:tc>
          <w:tcPr/>
          <w:p>
            <w:pPr>
              <w:pStyle w:val="Compact"/>
            </w:pPr>
            <w:r>
              <w:t xml:space="preserve">1,281,167</w:t>
            </w:r>
          </w:p>
        </w:tc>
        <w:tc>
          <w:tcPr/>
          <w:p>
            <w:pPr>
              <w:pStyle w:val="Compact"/>
            </w:pPr>
            <w:r>
              <w:t xml:space="preserve">50,000</w:t>
            </w:r>
          </w:p>
        </w:tc>
      </w:tr>
    </w:tbl>
    <w:bookmarkEnd w:id="23"/>
    <w:bookmarkStart w:id="24" w:name="实验结果"/>
    <w:p>
      <w:pPr>
        <w:pStyle w:val="Heading3"/>
      </w:pPr>
      <w:r>
        <w:t xml:space="preserve">4.2 </w:t>
      </w:r>
      <w:r>
        <w:rPr>
          <w:rFonts w:hint="eastAsia"/>
        </w:rPr>
        <w:t xml:space="preserve">实验结果</w:t>
      </w:r>
    </w:p>
    <w:p>
      <w:pPr>
        <w:pStyle w:val="FirstParagraph"/>
      </w:pPr>
      <w:r>
        <w:rPr>
          <w:rFonts w:hint="eastAsia"/>
        </w:rPr>
        <w:t xml:space="preserve">在CIFAR-10数据集上，本文方法取得了95.6%的准确率，优于基线模型的93.2%。在CIFAR-100数据集上，准确率达到78.4%，同样优于对比方法。</w:t>
      </w:r>
    </w:p>
    <w:bookmarkEnd w:id="24"/>
    <w:bookmarkStart w:id="25" w:name="消融实验"/>
    <w:p>
      <w:pPr>
        <w:pStyle w:val="Heading3"/>
      </w:pPr>
      <w:r>
        <w:t xml:space="preserve">4.3 </w:t>
      </w:r>
      <w:r>
        <w:rPr>
          <w:rFonts w:hint="eastAsia"/>
        </w:rPr>
        <w:t xml:space="preserve">消融实验</w:t>
      </w:r>
    </w:p>
    <w:p>
      <w:pPr>
        <w:pStyle w:val="FirstParagraph"/>
      </w:pPr>
      <w:r>
        <w:rPr>
          <w:rFonts w:hint="eastAsia"/>
        </w:rPr>
        <w:t xml:space="preserve">为验证各模块的有效性，进行了消融实验：</w:t>
      </w:r>
    </w:p>
    <w:p>
      <w:pPr>
        <w:pStyle w:val="Compact"/>
        <w:numPr>
          <w:ilvl w:val="0"/>
          <w:numId w:val="1006"/>
        </w:numPr>
      </w:pPr>
      <w:r>
        <w:rPr>
          <w:rFonts w:hint="eastAsia"/>
        </w:rPr>
        <w:t xml:space="preserve">去除注意力模块后，准确率下降1.8%</w:t>
      </w:r>
    </w:p>
    <w:p>
      <w:pPr>
        <w:pStyle w:val="Compact"/>
        <w:numPr>
          <w:ilvl w:val="0"/>
          <w:numId w:val="1006"/>
        </w:numPr>
      </w:pPr>
      <w:r>
        <w:rPr>
          <w:rFonts w:hint="eastAsia"/>
        </w:rPr>
        <w:t xml:space="preserve">使用标准残差块替换改进残差块，准确率下降0.9%</w:t>
      </w:r>
    </w:p>
    <w:p>
      <w:pPr>
        <w:pStyle w:val="FirstParagraph"/>
      </w:pPr>
      <w:r>
        <w:rPr>
          <w:rFonts w:hint="eastAsia"/>
        </w:rPr>
        <w:t xml:space="preserve">实验结果表明，所提出的改进策略对性能提升具有显著作用。</w:t>
      </w:r>
    </w:p>
    <w:bookmarkEnd w:id="25"/>
    <w:bookmarkEnd w:id="26"/>
    <w:bookmarkStart w:id="29" w:name="第五章-结论与展望"/>
    <w:p>
      <w:pPr>
        <w:pStyle w:val="Heading2"/>
      </w:pPr>
      <w:r>
        <w:rPr>
          <w:rFonts w:hint="eastAsia"/>
        </w:rPr>
        <w:t xml:space="preserve">第五章</w:t>
      </w:r>
      <w:r>
        <w:t xml:space="preserve"> </w:t>
      </w:r>
      <w:r>
        <w:rPr>
          <w:rFonts w:hint="eastAsia"/>
        </w:rPr>
        <w:t xml:space="preserve">结论与展望</w:t>
      </w:r>
    </w:p>
    <w:bookmarkStart w:id="27" w:name="研究总结"/>
    <w:p>
      <w:pPr>
        <w:pStyle w:val="Heading3"/>
      </w:pPr>
      <w:r>
        <w:t xml:space="preserve">5.1 </w:t>
      </w:r>
      <w:r>
        <w:rPr>
          <w:rFonts w:hint="eastAsia"/>
        </w:rPr>
        <w:t xml:space="preserve">研究总结</w:t>
      </w:r>
    </w:p>
    <w:p>
      <w:pPr>
        <w:pStyle w:val="FirstParagraph"/>
      </w:pPr>
      <w:r>
        <w:rPr>
          <w:rFonts w:hint="eastAsia"/>
        </w:rPr>
        <w:t xml:space="preserve">本文针对图像识别任务，提出了一种基于深度学习的改进方法。通过融合注意力机制和优化训练策略，在多个基准数据集上取得了优异的性能。</w:t>
      </w:r>
    </w:p>
    <w:bookmarkEnd w:id="27"/>
    <w:bookmarkStart w:id="28" w:name="未来工作"/>
    <w:p>
      <w:pPr>
        <w:pStyle w:val="Heading3"/>
      </w:pPr>
      <w:r>
        <w:t xml:space="preserve">5.2 </w:t>
      </w:r>
      <w:r>
        <w:rPr>
          <w:rFonts w:hint="eastAsia"/>
        </w:rPr>
        <w:t xml:space="preserve">未来工作</w:t>
      </w:r>
    </w:p>
    <w:p>
      <w:pPr>
        <w:pStyle w:val="FirstParagraph"/>
      </w:pPr>
      <w:r>
        <w:rPr>
          <w:rFonts w:hint="eastAsia"/>
        </w:rPr>
        <w:t xml:space="preserve">未来的研究方向包括：</w:t>
      </w:r>
    </w:p>
    <w:p>
      <w:pPr>
        <w:pStyle w:val="Compact"/>
        <w:numPr>
          <w:ilvl w:val="0"/>
          <w:numId w:val="1007"/>
        </w:numPr>
      </w:pPr>
      <w:r>
        <w:rPr>
          <w:rFonts w:hint="eastAsia"/>
        </w:rPr>
        <w:t xml:space="preserve">探索更高效的网络架构设计</w:t>
      </w:r>
    </w:p>
    <w:p>
      <w:pPr>
        <w:pStyle w:val="Compact"/>
        <w:numPr>
          <w:ilvl w:val="0"/>
          <w:numId w:val="1007"/>
        </w:numPr>
      </w:pPr>
      <w:r>
        <w:rPr>
          <w:rFonts w:hint="eastAsia"/>
        </w:rPr>
        <w:t xml:space="preserve">研究小样本学习和迁移学习方法</w:t>
      </w:r>
    </w:p>
    <w:p>
      <w:pPr>
        <w:pStyle w:val="Compact"/>
        <w:numPr>
          <w:ilvl w:val="0"/>
          <w:numId w:val="1007"/>
        </w:numPr>
      </w:pPr>
      <w:r>
        <w:rPr>
          <w:rFonts w:hint="eastAsia"/>
        </w:rPr>
        <w:t xml:space="preserve">将方法扩展到视频理解任务</w:t>
      </w:r>
    </w:p>
    <w:bookmarkEnd w:id="28"/>
    <w:bookmarkEnd w:id="29"/>
    <w:bookmarkStart w:id="30" w:name="参考文献"/>
    <w:p>
      <w:pPr>
        <w:pStyle w:val="Heading2"/>
      </w:pPr>
      <w:r>
        <w:rPr>
          <w:rFonts w:hint="eastAsia"/>
        </w:rPr>
        <w:t xml:space="preserve">参考文献</w:t>
      </w:r>
    </w:p>
    <w:p>
      <w:pPr>
        <w:pStyle w:val="FirstParagraph"/>
      </w:pPr>
      <w:r>
        <w:t xml:space="preserve">[1] Krizhevsky A, Sutskever I, Hinton G E. ImageNet classification with deep convolutional neural networks[J]. Advances in neural information processing systems, 2012, 25: 1097-1105.</w:t>
      </w:r>
    </w:p>
    <w:p>
      <w:pPr>
        <w:pStyle w:val="BodyText"/>
      </w:pPr>
      <w:r>
        <w:t xml:space="preserve">[2] He K, Zhang X, Ren S, et al. Deep residual learning for image recognition[C]. Proceedings of the IEEE conference on computer vision and pattern recognition. 2016: 770-778.</w:t>
      </w:r>
    </w:p>
    <w:p>
      <w:pPr>
        <w:pStyle w:val="BodyText"/>
      </w:pPr>
      <w:r>
        <w:t xml:space="preserve">[3] Vaswani A, Shazeer N, Parmar N, et al. Attention is all you need[J]. Advances in neural information processing systems, 2017, 30.</w:t>
      </w:r>
    </w:p>
    <w:p>
      <w:pPr>
        <w:pStyle w:val="BodyText"/>
      </w:pPr>
      <w:r>
        <w:t xml:space="preserve">[4] Dosovitskiy A, Beyer L, Kolesnikov A, et al. An image is worth 16x16 words: Transformers for image recognition at scale[J]. arXiv preprint arXiv:2010.11929, 2020.</w:t>
      </w:r>
    </w:p>
    <w:p>
      <w:pPr>
        <w:pStyle w:val="BodyText"/>
      </w:pPr>
      <w:r>
        <w:t xml:space="preserve">[5] Simonyan K, Zisserman A. Very deep convolutional networks for large-scale image recognition[J]. arXiv preprint arXiv:1409.1556, 2014.</w:t>
      </w:r>
    </w:p>
    <w:bookmarkEnd w:id="30"/>
    <w:bookmarkStart w:id="31" w:name="致谢"/>
    <w:p>
      <w:pPr>
        <w:pStyle w:val="Heading2"/>
      </w:pPr>
      <w:r>
        <w:rPr>
          <w:rFonts w:hint="eastAsia"/>
        </w:rPr>
        <w:t xml:space="preserve">致谢</w:t>
      </w:r>
    </w:p>
    <w:p>
      <w:pPr>
        <w:pStyle w:val="FirstParagraph"/>
      </w:pPr>
      <w:r>
        <w:rPr>
          <w:rFonts w:hint="eastAsia"/>
        </w:rPr>
        <w:t xml:space="preserve">感谢导师李教授在本研究过程中给予的悉心指导和帮助。感谢实验室同学们的支持与鼓励。感谢家人一直以来的理解与支持。</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2026-01-12T08:37:18Z</dcterms:created>
  <dcterms:modified xsi:type="dcterms:W3CDTF">2026-01-12T08:37:18Z</dcterms:modified>
</cp:coreProperties>
</file>

<file path=docProps/custom.xml><?xml version="1.0" encoding="utf-8"?>
<Properties xmlns="http://schemas.openxmlformats.org/officeDocument/2006/custom-properties" xmlns:vt="http://schemas.openxmlformats.org/officeDocument/2006/docPropsVTypes"/>
</file>