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3B2" w:rsidRDefault="00667C5D" w:rsidP="00774DA5">
      <w:pPr>
        <w:spacing w:after="0" w:line="240" w:lineRule="auto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5546966</wp:posOffset>
                </wp:positionV>
                <wp:extent cx="3200400" cy="1418897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418897"/>
                        </a:xfrm>
                        <a:prstGeom prst="rect">
                          <a:avLst/>
                        </a:prstGeom>
                        <a:solidFill>
                          <a:srgbClr val="EECD0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7C5D" w:rsidRPr="00667C5D" w:rsidRDefault="00667C5D" w:rsidP="00667C5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jc w:val="both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667C5D">
                              <w:rPr>
                                <w:b/>
                                <w:color w:val="000000" w:themeColor="text1"/>
                                <w:sz w:val="32"/>
                                <w:lang w:val="es-ES"/>
                              </w:rPr>
                              <w:t>Introducción General a la Biblia.</w:t>
                            </w:r>
                          </w:p>
                          <w:p w:rsidR="00667C5D" w:rsidRPr="00667C5D" w:rsidRDefault="00667C5D" w:rsidP="00667C5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jc w:val="both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Método de Estudio Bíblico.</w:t>
                            </w:r>
                          </w:p>
                          <w:p w:rsidR="00667C5D" w:rsidRPr="00667C5D" w:rsidRDefault="00667C5D" w:rsidP="00667C5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426"/>
                              <w:jc w:val="both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667C5D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Lengua y Comunicación - Gramática.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3" o:spid="_x0000_s1026" style="position:absolute;left:0;text-align:left;margin-left:200.8pt;margin-top:436.75pt;width:252pt;height:111.7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" fillcolor="#eecd06" stroked="f" strokeweight="1pt">
                <v:textbox>
                  <w:txbxContent>
                    <w:p w:rsidR="00667C5D" w:rsidRPr="00667C5D" w:rsidRDefault="00667C5D" w:rsidP="00667C5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jc w:val="both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667C5D">
                        <w:rPr>
                          <w:b/>
                          <w:color w:val="000000" w:themeColor="text1"/>
                          <w:sz w:val="32"/>
                          <w:lang w:val="es-ES"/>
                        </w:rPr>
                        <w:t>Introducción General a la Biblia.</w:t>
                      </w:r>
                    </w:p>
                    <w:p w:rsidR="00667C5D" w:rsidRPr="00667C5D" w:rsidRDefault="00667C5D" w:rsidP="00667C5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jc w:val="both"/>
                        <w:rPr>
                          <w:color w:val="000000" w:themeColor="text1"/>
                          <w:sz w:val="32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Método de Estudio Bíblico.</w:t>
                      </w:r>
                    </w:p>
                    <w:p w:rsidR="00667C5D" w:rsidRPr="00667C5D" w:rsidRDefault="00667C5D" w:rsidP="00667C5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426"/>
                        <w:jc w:val="both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667C5D">
                        <w:rPr>
                          <w:b/>
                          <w:color w:val="000000" w:themeColor="text1"/>
                          <w:sz w:val="32"/>
                        </w:rPr>
                        <w:t>Lengua y Comunicación - Gramática.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4DA5">
        <w:rPr>
          <w:noProof/>
          <w:lang w:val="en-US"/>
        </w:rPr>
        <w:drawing>
          <wp:inline distT="0" distB="0" distL="0" distR="0" wp14:anchorId="570CBB6C" wp14:editId="1E7F01F7">
            <wp:extent cx="7236372" cy="9552814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 CARATULA_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659" cy="960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4DA5" w:rsidRDefault="00774DA5" w:rsidP="00774DA5">
      <w:pPr>
        <w:spacing w:after="0" w:line="240" w:lineRule="auto"/>
        <w:jc w:val="both"/>
      </w:pPr>
      <w:r>
        <w:rPr>
          <w:noProof/>
          <w:lang w:val="en-US"/>
        </w:rPr>
        <w:lastRenderedPageBreak/>
        <w:drawing>
          <wp:inline distT="0" distB="0" distL="0" distR="0">
            <wp:extent cx="7251046" cy="96183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 CARATULA_2 POSTERIO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786" cy="965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DA5" w:rsidSect="00774DA5">
      <w:pgSz w:w="12240" w:h="15840"/>
      <w:pgMar w:top="426" w:right="333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66D71"/>
    <w:multiLevelType w:val="hybridMultilevel"/>
    <w:tmpl w:val="C6C6318E"/>
    <w:lvl w:ilvl="0" w:tplc="913E9C06">
      <w:start w:val="1"/>
      <w:numFmt w:val="bullet"/>
      <w:lvlText w:val="►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DA5"/>
    <w:rsid w:val="000E0E9E"/>
    <w:rsid w:val="00121EA5"/>
    <w:rsid w:val="003150C3"/>
    <w:rsid w:val="003418D7"/>
    <w:rsid w:val="005373B2"/>
    <w:rsid w:val="00667C5D"/>
    <w:rsid w:val="0077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9681"/>
  <w15:chartTrackingRefBased/>
  <w15:docId w15:val="{F2215CFB-C02E-45B7-981B-EA7CACFA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7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8</cp:revision>
  <cp:lastPrinted>2019-06-18T22:05:00Z</cp:lastPrinted>
  <dcterms:created xsi:type="dcterms:W3CDTF">2019-06-18T21:24:00Z</dcterms:created>
  <dcterms:modified xsi:type="dcterms:W3CDTF">2019-06-18T22:07:00Z</dcterms:modified>
</cp:coreProperties>
</file>