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Plantilla Esquema del Videojuego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del juego: Emily’s Nightmare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Concepto Killer: Escapa de la mansión, si puedes.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Referencias visuales de otros juegos: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Nombres de referencias de otros juegos: Phasmophobia, Emily Wants To Play Too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Plataforma: PC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Target: +12 años, personas jóvenes a las que les gustan los juegos de terror y resolución de puzzles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Mecánica 1: Agarrar objetos, como una linterna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Referencia visual de la mecánica </w:t>
      </w:r>
      <w:r w:rsidDel="00000000" w:rsidR="00000000" w:rsidRPr="00000000">
        <w:rPr/>
        <w:drawing>
          <wp:inline distB="114300" distT="114300" distL="114300" distR="114300">
            <wp:extent cx="5205413" cy="2602706"/>
            <wp:effectExtent b="0" l="0" r="0" t="0"/>
            <wp:docPr descr="Phasmophobia: How To Find Haunted Ghost Rooms" id="4" name="image4.jpg"/>
            <a:graphic>
              <a:graphicData uri="http://schemas.openxmlformats.org/drawingml/2006/picture">
                <pic:pic>
                  <pic:nvPicPr>
                    <pic:cNvPr descr="Phasmophobia: How To Find Haunted Ghost Rooms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602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Mecánica 2: Correr, gasta energía. Una vez gastada la energía, tienes que esperar antes de poder volver a correr.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Referencia visual de la mecánica</w:t>
      </w:r>
      <w:r w:rsidDel="00000000" w:rsidR="00000000" w:rsidRPr="00000000">
        <w:rPr/>
        <w:drawing>
          <wp:inline distB="114300" distT="114300" distL="114300" distR="114300">
            <wp:extent cx="1266825" cy="1171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1636" l="23230" r="35016" t="2964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Mecánica 3: Agacharse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Referencia visual de la mecánica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Dinámicas posibles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Resolución de puzzles mediante el uso de la linterna (agarrar objetos) y accionar mecanismos.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Huir de los enemigos antes de que te atrapen, administrando la barra de energía y </w:t>
      </w:r>
      <w:r w:rsidDel="00000000" w:rsidR="00000000" w:rsidRPr="00000000">
        <w:rPr>
          <w:rtl w:val="0"/>
        </w:rPr>
        <w:t xml:space="preserve">agachándote</w:t>
      </w:r>
      <w:r w:rsidDel="00000000" w:rsidR="00000000" w:rsidRPr="00000000">
        <w:rPr>
          <w:rtl w:val="0"/>
        </w:rPr>
        <w:t xml:space="preserve"> en sitios oscuros para que no te vean.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