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811408B" wp14:paraId="5C1A07E2" wp14:textId="735CD66A">
      <w:pPr>
        <w:jc w:val="center"/>
        <w:rPr>
          <w:rFonts w:ascii="Arial" w:hAnsi="Arial" w:eastAsia="Arial" w:cs="Arial"/>
          <w:b w:val="1"/>
          <w:bCs w:val="1"/>
          <w:sz w:val="28"/>
          <w:szCs w:val="28"/>
          <w:u w:val="single"/>
        </w:rPr>
      </w:pPr>
      <w:r w:rsidRPr="1811408B" w:rsidR="7BC17762">
        <w:rPr>
          <w:rFonts w:ascii="Arial" w:hAnsi="Arial" w:eastAsia="Arial" w:cs="Arial"/>
          <w:b w:val="1"/>
          <w:bCs w:val="1"/>
          <w:sz w:val="28"/>
          <w:szCs w:val="28"/>
          <w:u w:val="single"/>
        </w:rPr>
        <w:t>Plantilla del mapa de nivel</w:t>
      </w:r>
    </w:p>
    <w:p w:rsidR="317A9412" w:rsidP="1811408B" w:rsidRDefault="317A9412" w14:paraId="044A13DF" w14:textId="4D0B746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1811408B" w:rsidR="317A9412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Nivel in</w:t>
      </w:r>
      <w:r w:rsidRPr="1811408B" w:rsidR="2B982FD0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i</w:t>
      </w:r>
      <w:r w:rsidRPr="1811408B" w:rsidR="317A9412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 xml:space="preserve">cial: </w:t>
      </w:r>
      <w:r w:rsidRPr="1811408B" w:rsidR="317A9412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el nivel donde comenzará el jugador</w:t>
      </w:r>
      <w:r w:rsidRPr="1811408B" w:rsidR="31FEC634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 es el único que hay, llamado “interior de la casa abandonada”</w:t>
      </w:r>
      <w:r w:rsidRPr="1811408B" w:rsidR="5981B2A9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, con </w:t>
      </w:r>
      <w:r w:rsidRPr="1811408B" w:rsidR="28E1FA33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una dificultad que irá oscilando</w:t>
      </w:r>
      <w:r w:rsidRPr="1811408B" w:rsidR="08346CCC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,</w:t>
      </w:r>
      <w:r w:rsidRPr="1811408B" w:rsidR="28E1FA33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 dependiendo del progreso del jugador</w:t>
      </w:r>
      <w:r w:rsidRPr="1811408B" w:rsidR="4CBBB63F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, entre una media y alta, es decir, será necesario haber tenido contacto con otros juegos del mismo estilo (aunque, de todos modos, habrá una zona donde se considerará </w:t>
      </w:r>
      <w:r w:rsidRPr="1811408B" w:rsidR="53224CA3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el tutorial).</w:t>
      </w:r>
      <w:r w:rsidRPr="1811408B" w:rsidR="33E4E36E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 Sin embargo, aunque es un único nivel, hay que intentar descubrir todas las áreas bloqueadas para halla</w:t>
      </w:r>
      <w:r w:rsidRPr="1811408B" w:rsidR="13375607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r la verdad de este misterio e historia y, por supuesto, de intentar escapar de los peligros que, al empezar</w:t>
      </w:r>
      <w:r w:rsidRPr="1811408B" w:rsidR="1C45E8EE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,</w:t>
      </w:r>
      <w:r w:rsidRPr="1811408B" w:rsidR="13375607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 desconoce.</w:t>
      </w:r>
    </w:p>
    <w:p w:rsidR="1811408B" w:rsidP="1811408B" w:rsidRDefault="1811408B" w14:paraId="72FFB78F" w14:textId="743342F8">
      <w:pPr>
        <w:pStyle w:val="Normal"/>
        <w:suppressLineNumbers w:val="0"/>
        <w:bidi w:val="0"/>
        <w:spacing w:before="0" w:beforeAutospacing="off" w:after="12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</w:p>
    <w:p w:rsidR="7119A46D" w:rsidP="1811408B" w:rsidRDefault="7119A46D" w14:paraId="6A973C84" w14:textId="757DE8E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20" w:afterAutospacing="off" w:line="259" w:lineRule="auto"/>
        <w:ind w:right="0"/>
        <w:jc w:val="both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1811408B" w:rsidR="7119A46D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 xml:space="preserve">Tipo de nivel: </w:t>
      </w:r>
      <w:r w:rsidRPr="1811408B" w:rsidR="7119A46D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de entrada, será un ambiente con poca iluminación, </w:t>
      </w:r>
      <w:r w:rsidRPr="1811408B" w:rsidR="3367BA08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lo que dará pie a ser uno confuso, complejo de distinguir en ciertas ocasiones (sin llegar a ser uno tipo laberinto)</w:t>
      </w:r>
      <w:r w:rsidRPr="1811408B" w:rsidR="697E2862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, </w:t>
      </w:r>
      <w:r w:rsidRPr="1811408B" w:rsidR="092E97F6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muy regular (con escenarios deteriorados, etc.)</w:t>
      </w:r>
      <w:r w:rsidRPr="1811408B" w:rsidR="1F582C57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 y, como solo es uno, será amplio y sus partes estarán interconectadas</w:t>
      </w:r>
      <w:r w:rsidRPr="1811408B" w:rsidR="092E97F6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.</w:t>
      </w:r>
    </w:p>
    <w:p w:rsidR="1811408B" w:rsidP="1811408B" w:rsidRDefault="1811408B" w14:paraId="0E79F433" w14:textId="03B085C9">
      <w:pPr>
        <w:pStyle w:val="Normal"/>
        <w:suppressLineNumbers w:val="0"/>
        <w:bidi w:val="0"/>
        <w:spacing w:before="0" w:beforeAutospacing="off" w:after="12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</w:p>
    <w:p w:rsidR="32EAB844" w:rsidP="1811408B" w:rsidRDefault="32EAB844" w14:paraId="3FA77F04" w14:textId="3D70A24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20" w:afterAutospacing="off" w:line="259" w:lineRule="auto"/>
        <w:ind w:right="0"/>
        <w:jc w:val="both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1811408B" w:rsidR="32EAB844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Historia del escenario del nivel:</w:t>
      </w:r>
      <w:r w:rsidRPr="1811408B" w:rsidR="32EAB844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 el jugador, un investigador de misterios sin resolver</w:t>
      </w:r>
      <w:r w:rsidRPr="1811408B" w:rsidR="0C5AC69B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, decide investigar la casa abandonada donde vivió una niña, Emily, que murió por causas desconocidas</w:t>
      </w:r>
      <w:r w:rsidRPr="1811408B" w:rsidR="2DFB4ECE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. Al entrar en el lugar, descubre que queda encerrado y, mientras busca pistas para su caso sin resolver</w:t>
      </w:r>
      <w:r w:rsidRPr="1811408B" w:rsidR="4352DC5B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, averiguará cómo salir de allí, aunque sin saber con qué peligros sobrenaturales va a tener que en</w:t>
      </w:r>
      <w:r w:rsidRPr="1811408B" w:rsidR="68F70396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contrarse.</w:t>
      </w:r>
    </w:p>
    <w:p w:rsidR="1811408B" w:rsidP="1811408B" w:rsidRDefault="1811408B" w14:paraId="4BEAA7C2" w14:textId="2C632370">
      <w:pPr>
        <w:pStyle w:val="Normal"/>
        <w:suppressLineNumbers w:val="0"/>
        <w:bidi w:val="0"/>
        <w:spacing w:before="0" w:beforeAutospacing="off" w:after="12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</w:p>
    <w:p w:rsidR="4FF77CAF" w:rsidP="1811408B" w:rsidRDefault="4FF77CAF" w14:paraId="023C587A" w14:textId="76E55CE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20" w:afterAutospacing="off" w:line="259" w:lineRule="auto"/>
        <w:ind w:right="0"/>
        <w:jc w:val="both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1811408B" w:rsidR="4FF77CAF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Tiempo del nivel:</w:t>
      </w:r>
      <w:r w:rsidRPr="1811408B" w:rsidR="4FF77CAF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 en principio, es ilimitado, hasta que el jugador consiga su objetivo; nosotros estimamos que, para cualquier persona, no debe</w:t>
      </w:r>
      <w:r w:rsidRPr="1811408B" w:rsidR="0253673B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ría de pasar de las 3 horas como máximo.</w:t>
      </w:r>
    </w:p>
    <w:p w:rsidR="1811408B" w:rsidP="1811408B" w:rsidRDefault="1811408B" w14:paraId="72959E32" w14:textId="5FC6B8DA">
      <w:pPr>
        <w:pStyle w:val="Normal"/>
        <w:suppressLineNumbers w:val="0"/>
        <w:bidi w:val="0"/>
        <w:spacing w:before="0" w:beforeAutospacing="off" w:after="12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</w:p>
    <w:p w:rsidR="0253673B" w:rsidP="1811408B" w:rsidRDefault="0253673B" w14:paraId="57BEA5A0" w14:textId="155B990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20" w:afterAutospacing="off" w:line="259" w:lineRule="auto"/>
        <w:ind w:right="0"/>
        <w:jc w:val="both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1811408B" w:rsidR="0253673B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Enemigos a ubicar</w:t>
      </w:r>
      <w:r w:rsidRPr="1811408B" w:rsidR="0253673B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 xml:space="preserve">: </w:t>
      </w:r>
      <w:r w:rsidRPr="1811408B" w:rsidR="0253673B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esto podría variar, pero </w:t>
      </w:r>
      <w:r w:rsidRPr="1811408B" w:rsidR="53A7DD76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originalmente solo </w:t>
      </w:r>
      <w:r w:rsidRPr="1811408B" w:rsidR="53A7DD76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habrá</w:t>
      </w:r>
      <w:r w:rsidRPr="1811408B" w:rsidR="53A7DD76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 cuatro tipos de enemigos, espíritus melee que invocará del inframundo e</w:t>
      </w:r>
      <w:r w:rsidRPr="1811408B" w:rsidR="182F26EA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l fantasma de Emily, trampas hechas por objetos controlados por dicho fantasma, sere</w:t>
      </w:r>
      <w:r w:rsidRPr="1811408B" w:rsidR="3C08E2F6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s manifestados orgánicamente desde el inframundo y, por último, el jefe final, una manifestación dem</w:t>
      </w:r>
      <w:r w:rsidRPr="1811408B" w:rsidR="29DD840E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oniaca</w:t>
      </w:r>
      <w:r w:rsidRPr="1811408B" w:rsidR="3C08E2F6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 del espíritu de </w:t>
      </w:r>
      <w:r w:rsidRPr="1811408B" w:rsidR="72DFE609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Emily.</w:t>
      </w:r>
    </w:p>
    <w:p w:rsidR="1811408B" w:rsidP="1811408B" w:rsidRDefault="1811408B" w14:paraId="14A29697" w14:textId="5E6632BC">
      <w:pPr>
        <w:pStyle w:val="Normal"/>
        <w:suppressLineNumbers w:val="0"/>
        <w:bidi w:val="0"/>
        <w:spacing w:before="0" w:beforeAutospacing="off" w:after="12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</w:p>
    <w:p w:rsidR="4D6DFD3F" w:rsidP="1811408B" w:rsidRDefault="4D6DFD3F" w14:paraId="29323018" w14:textId="3BD5D9A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20" w:afterAutospacing="off" w:line="259" w:lineRule="auto"/>
        <w:ind w:right="0"/>
        <w:jc w:val="both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1811408B" w:rsidR="4D6DFD3F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 xml:space="preserve">Datos adicionales: </w:t>
      </w:r>
      <w:r w:rsidRPr="1811408B" w:rsidR="5E4137AB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en este juego se podrán recolectar ciertos recursos y objetos (</w:t>
      </w:r>
      <w:r w:rsidRPr="1811408B" w:rsidR="5E4137AB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items</w:t>
      </w:r>
      <w:r w:rsidRPr="1811408B" w:rsidR="5E4137AB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), desde estimulantes o comida para recuperar salud, hasta usar los propio</w:t>
      </w:r>
      <w:r w:rsidRPr="1811408B" w:rsidR="49DCA4EA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s utensilios que el jugador hallé (linternas, etc.). Además, el juego presentará zonas de guardado p</w:t>
      </w:r>
      <w:r w:rsidRPr="1811408B" w:rsidR="08818A1C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ara asegurar el progreso obtenido del jugador.</w:t>
      </w:r>
    </w:p>
    <w:p w:rsidR="1811408B" w:rsidP="1811408B" w:rsidRDefault="1811408B" w14:paraId="14D6F29F" w14:textId="52B40A8B">
      <w:pPr>
        <w:pStyle w:val="Normal"/>
        <w:suppressLineNumbers w:val="0"/>
        <w:bidi w:val="0"/>
        <w:spacing w:before="0" w:beforeAutospacing="off" w:after="12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</w:p>
    <w:p w:rsidR="08818A1C" w:rsidP="1811408B" w:rsidRDefault="08818A1C" w14:paraId="6AC6256F" w14:textId="04A7B56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20" w:afterAutospacing="off" w:line="259" w:lineRule="auto"/>
        <w:ind w:right="0"/>
        <w:jc w:val="both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1811408B" w:rsidR="08818A1C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Imagen del mapa de nivel:</w:t>
      </w:r>
    </w:p>
    <w:p w:rsidR="1811408B" w:rsidP="1811408B" w:rsidRDefault="1811408B" w14:paraId="3C9582A2" w14:textId="2EC2FD46">
      <w:pPr>
        <w:pStyle w:val="Normal"/>
        <w:suppressLineNumbers w:val="0"/>
        <w:bidi w:val="0"/>
        <w:spacing w:before="0" w:beforeAutospacing="off" w:after="12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</w:p>
    <w:p w:rsidR="08818A1C" w:rsidP="1811408B" w:rsidRDefault="08818A1C" w14:paraId="51BE8217" w14:textId="3AD46F2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20" w:afterAutospacing="off" w:line="259" w:lineRule="auto"/>
        <w:ind w:right="0"/>
        <w:jc w:val="both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1811408B" w:rsidR="08818A1C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Leyenda:</w:t>
      </w:r>
    </w:p>
    <w:p w:rsidR="1811408B" w:rsidP="1811408B" w:rsidRDefault="1811408B" w14:paraId="6CCDB068" w14:textId="707EB5F2">
      <w:pPr>
        <w:pStyle w:val="Normal"/>
        <w:suppressLineNumbers w:val="0"/>
        <w:bidi w:val="0"/>
        <w:spacing w:before="0" w:beforeAutospacing="off" w:after="12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34d0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2BD292"/>
    <w:rsid w:val="017341C2"/>
    <w:rsid w:val="0253673B"/>
    <w:rsid w:val="02E3011A"/>
    <w:rsid w:val="02F1BCDC"/>
    <w:rsid w:val="030F1223"/>
    <w:rsid w:val="0646B2E5"/>
    <w:rsid w:val="08346CCC"/>
    <w:rsid w:val="08818A1C"/>
    <w:rsid w:val="092E97F6"/>
    <w:rsid w:val="097E53A7"/>
    <w:rsid w:val="0B6A6181"/>
    <w:rsid w:val="0C5AC69B"/>
    <w:rsid w:val="10BF6E55"/>
    <w:rsid w:val="1189658C"/>
    <w:rsid w:val="13375607"/>
    <w:rsid w:val="1811408B"/>
    <w:rsid w:val="182F26EA"/>
    <w:rsid w:val="19947771"/>
    <w:rsid w:val="1B3047D2"/>
    <w:rsid w:val="1C45E8EE"/>
    <w:rsid w:val="1F582C57"/>
    <w:rsid w:val="200BA67B"/>
    <w:rsid w:val="22821172"/>
    <w:rsid w:val="2816B860"/>
    <w:rsid w:val="28E1FA33"/>
    <w:rsid w:val="29DD840E"/>
    <w:rsid w:val="2B4E5922"/>
    <w:rsid w:val="2B982FD0"/>
    <w:rsid w:val="2CE66ADD"/>
    <w:rsid w:val="2DC4C419"/>
    <w:rsid w:val="2DFB4ECE"/>
    <w:rsid w:val="30E33C7E"/>
    <w:rsid w:val="317A9412"/>
    <w:rsid w:val="31FEC634"/>
    <w:rsid w:val="32EAB844"/>
    <w:rsid w:val="3367BA08"/>
    <w:rsid w:val="33E4E36E"/>
    <w:rsid w:val="34890873"/>
    <w:rsid w:val="35C7E878"/>
    <w:rsid w:val="3763B8D9"/>
    <w:rsid w:val="39321662"/>
    <w:rsid w:val="3A6CC97D"/>
    <w:rsid w:val="3C08E2F6"/>
    <w:rsid w:val="41499DC1"/>
    <w:rsid w:val="42E56E22"/>
    <w:rsid w:val="4352DC5B"/>
    <w:rsid w:val="45CCD16B"/>
    <w:rsid w:val="47AC69CB"/>
    <w:rsid w:val="486D9F96"/>
    <w:rsid w:val="49DCA4EA"/>
    <w:rsid w:val="4CBBB63F"/>
    <w:rsid w:val="4D6DFD3F"/>
    <w:rsid w:val="4FF77CAF"/>
    <w:rsid w:val="52B341F9"/>
    <w:rsid w:val="53037F72"/>
    <w:rsid w:val="53224CA3"/>
    <w:rsid w:val="53A7DD76"/>
    <w:rsid w:val="53EF54DF"/>
    <w:rsid w:val="548AECD3"/>
    <w:rsid w:val="549F4FD3"/>
    <w:rsid w:val="54F12B7B"/>
    <w:rsid w:val="553AE7C7"/>
    <w:rsid w:val="5571FCE3"/>
    <w:rsid w:val="558B2540"/>
    <w:rsid w:val="5981B2A9"/>
    <w:rsid w:val="5BB3DDC6"/>
    <w:rsid w:val="5D34BED5"/>
    <w:rsid w:val="5E4137AB"/>
    <w:rsid w:val="61B68626"/>
    <w:rsid w:val="63A40059"/>
    <w:rsid w:val="65227B73"/>
    <w:rsid w:val="653FD0BA"/>
    <w:rsid w:val="68C7AEF5"/>
    <w:rsid w:val="68F70396"/>
    <w:rsid w:val="692BD292"/>
    <w:rsid w:val="697E2862"/>
    <w:rsid w:val="6B523FB3"/>
    <w:rsid w:val="7119A46D"/>
    <w:rsid w:val="72DFE609"/>
    <w:rsid w:val="76F1C4E5"/>
    <w:rsid w:val="7742025E"/>
    <w:rsid w:val="78DDD2BF"/>
    <w:rsid w:val="7B04003D"/>
    <w:rsid w:val="7BC17762"/>
    <w:rsid w:val="7D5D47C3"/>
    <w:rsid w:val="7E90A3D5"/>
    <w:rsid w:val="7FBA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BD292"/>
  <w15:chartTrackingRefBased/>
  <w15:docId w15:val="{26F89485-A665-4AF7-A0A6-CE995D151F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637f5c4c7ee47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2024-04-22T16:10:13.9070193Z</dcterms:created>
  <dcterms:modified xsi:type="dcterms:W3CDTF">2024-04-22T17:01:10.0627811Z</dcterms:modified>
  <dc:creator>david cuartero celda</dc:creator>
  <lastModifiedBy>david cuartero celda</lastModifiedBy>
</coreProperties>
</file>