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125.0" w:type="dxa"/>
        <w:jc w:val="left"/>
        <w:tblInd w:w="-45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125"/>
        <w:tblGridChange w:id="0">
          <w:tblGrid>
            <w:gridCol w:w="1012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01" w:hRule="atLeast"/>
          <w:tblHeader w:val="0"/>
        </w:trPr>
        <w:tc>
          <w:tcPr>
            <w:shd w:fill="deeaf6" w:val="clear"/>
          </w:tcPr>
          <w:p w:rsidR="00000000" w:rsidDel="00000000" w:rsidP="00000000" w:rsidRDefault="00000000" w:rsidRPr="00000000" w14:paraId="0000000B">
            <w:pPr>
              <w:keepNext w:val="1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100" w:before="80" w:line="269" w:lineRule="auto"/>
              <w:ind w:left="2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04a7a"/>
                <w:sz w:val="20"/>
                <w:szCs w:val="20"/>
                <w:rtl w:val="0"/>
              </w:rPr>
              <w:t xml:space="preserve">Respuesta: </w:t>
            </w:r>
            <w:r w:rsidDel="00000000" w:rsidR="00000000" w:rsidRPr="00000000">
              <w:rPr>
                <w:rFonts w:ascii="Arial" w:cs="Arial" w:eastAsia="Arial" w:hAnsi="Arial"/>
                <w:color w:val="1c2b40"/>
                <w:sz w:val="20"/>
                <w:szCs w:val="20"/>
                <w:rtl w:val="0"/>
              </w:rPr>
              <w:t xml:space="preserve">Mis asignaturas favoritas fueron todas aquellas que requieren programar y estar programando; desde programación orientada a objetos, pasando por programación web hasta programación para app móviles. Me entretiene estar metido en el código e ir probando distintos elementos para darles vida a los proyectos que tengo en mente, desde el diseño hasta la funcionalidad del mismo.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1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100" w:before="80" w:line="269" w:lineRule="auto"/>
              <w:ind w:left="2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04a7a"/>
                <w:sz w:val="20"/>
                <w:szCs w:val="20"/>
                <w:rtl w:val="0"/>
              </w:rPr>
              <w:t xml:space="preserve">Respuesta: </w:t>
            </w:r>
            <w:r w:rsidDel="00000000" w:rsidR="00000000" w:rsidRPr="00000000">
              <w:rPr>
                <w:rFonts w:ascii="Arial" w:cs="Arial" w:eastAsia="Arial" w:hAnsi="Arial"/>
                <w:color w:val="1c2b40"/>
                <w:sz w:val="20"/>
                <w:szCs w:val="20"/>
                <w:rtl w:val="0"/>
              </w:rPr>
              <w:t xml:space="preserve">Si, las certificaciones obtenidas sirven para acreditar el conocimiento obtenido durante mi tiempo de estudio además de validar mis cualidades y conocimientos como profesional.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9" w:hRule="atLeast"/>
          <w:tblHeader w:val="0"/>
        </w:trPr>
        <w:tc>
          <w:tcPr>
            <w:shd w:fill="deeaf6" w:val="clear"/>
          </w:tcPr>
          <w:p w:rsidR="00000000" w:rsidDel="00000000" w:rsidP="00000000" w:rsidRDefault="00000000" w:rsidRPr="00000000" w14:paraId="00000015">
            <w:pPr>
              <w:keepNext w:val="1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100" w:before="80" w:line="269" w:lineRule="auto"/>
              <w:ind w:left="2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0763b"/>
                <w:sz w:val="20"/>
                <w:szCs w:val="20"/>
                <w:rtl w:val="0"/>
              </w:rPr>
              <w:t xml:space="preserve">Fortalezas: </w:t>
            </w:r>
            <w:r w:rsidDel="00000000" w:rsidR="00000000" w:rsidRPr="00000000">
              <w:rPr>
                <w:rFonts w:ascii="Arial" w:cs="Arial" w:eastAsia="Arial" w:hAnsi="Arial"/>
                <w:color w:val="1c2b40"/>
                <w:sz w:val="20"/>
                <w:szCs w:val="20"/>
                <w:rtl w:val="0"/>
              </w:rPr>
              <w:t xml:space="preserve">Mis principales fortalezas residen en todo lo referente a la programación como tal.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100" w:before="80" w:line="269" w:lineRule="auto"/>
              <w:ind w:left="2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a92b35"/>
                <w:sz w:val="20"/>
                <w:szCs w:val="20"/>
                <w:rtl w:val="0"/>
              </w:rPr>
              <w:t xml:space="preserve">Por fortalecer: </w:t>
            </w:r>
            <w:r w:rsidDel="00000000" w:rsidR="00000000" w:rsidRPr="00000000">
              <w:rPr>
                <w:rFonts w:ascii="Arial" w:cs="Arial" w:eastAsia="Arial" w:hAnsi="Arial"/>
                <w:color w:val="1c2b40"/>
                <w:sz w:val="20"/>
                <w:szCs w:val="20"/>
                <w:rtl w:val="0"/>
              </w:rPr>
              <w:t xml:space="preserve">Debo fortalecer mis habilidades y conocimientos de base de datos y la documentación de informes.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20" w:hRule="atLeast"/>
          <w:tblHeader w:val="0"/>
        </w:trPr>
        <w:tc>
          <w:tcPr>
            <w:shd w:fill="deeaf6" w:val="clear"/>
          </w:tcPr>
          <w:p w:rsidR="00000000" w:rsidDel="00000000" w:rsidP="00000000" w:rsidRDefault="00000000" w:rsidRPr="00000000" w14:paraId="00000026">
            <w:pPr>
              <w:keepNext w:val="1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100" w:before="80" w:line="269" w:lineRule="auto"/>
              <w:ind w:left="2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04a7a"/>
                <w:sz w:val="20"/>
                <w:szCs w:val="20"/>
                <w:rtl w:val="0"/>
              </w:rPr>
              <w:t xml:space="preserve">Respuesta: </w:t>
            </w:r>
            <w:r w:rsidDel="00000000" w:rsidR="00000000" w:rsidRPr="00000000">
              <w:rPr>
                <w:rFonts w:ascii="Arial" w:cs="Arial" w:eastAsia="Arial" w:hAnsi="Arial"/>
                <w:color w:val="1c2b40"/>
                <w:sz w:val="20"/>
                <w:szCs w:val="20"/>
                <w:rtl w:val="0"/>
              </w:rPr>
              <w:t xml:space="preserve">Mis intereses profesionales se centran en desarrollo web, aplicaciones móviles y aplicaciones de escritorio.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1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100" w:before="80" w:line="269" w:lineRule="auto"/>
              <w:ind w:left="2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04a7a"/>
                <w:sz w:val="20"/>
                <w:szCs w:val="20"/>
                <w:rtl w:val="0"/>
              </w:rPr>
              <w:t xml:space="preserve">Respuesta: </w:t>
            </w:r>
            <w:r w:rsidDel="00000000" w:rsidR="00000000" w:rsidRPr="00000000">
              <w:rPr>
                <w:rFonts w:ascii="Arial" w:cs="Arial" w:eastAsia="Arial" w:hAnsi="Arial"/>
                <w:color w:val="1c2b40"/>
                <w:sz w:val="20"/>
                <w:szCs w:val="20"/>
                <w:rtl w:val="0"/>
              </w:rPr>
              <w:t xml:space="preserve">Las competencias que más se relacionan con mis objetivos son el diseño y desarrollo de software, la construcción de interfaces y la gestión de infraestructura tecnológica. Necesito mejorar todo lo relacionado a base de datos..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1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100" w:before="80" w:line="269" w:lineRule="auto"/>
              <w:ind w:left="2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04a7a"/>
                <w:sz w:val="20"/>
                <w:szCs w:val="20"/>
                <w:rtl w:val="0"/>
              </w:rPr>
              <w:t xml:space="preserve">Respuesta: </w:t>
            </w:r>
            <w:r w:rsidDel="00000000" w:rsidR="00000000" w:rsidRPr="00000000">
              <w:rPr>
                <w:rFonts w:ascii="Arial" w:cs="Arial" w:eastAsia="Arial" w:hAnsi="Arial"/>
                <w:color w:val="1c2b40"/>
                <w:sz w:val="20"/>
                <w:szCs w:val="20"/>
                <w:rtl w:val="0"/>
              </w:rPr>
              <w:t xml:space="preserve">De aquí a 5 años más me imagino en un buen puesto de trabajo realizando tareas de mi interés recibiendo un buen sueldo.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25" w:hRule="atLeast"/>
          <w:tblHeader w:val="0"/>
        </w:trPr>
        <w:tc>
          <w:tcPr>
            <w:shd w:fill="deeaf6" w:val="clear"/>
          </w:tcPr>
          <w:p w:rsidR="00000000" w:rsidDel="00000000" w:rsidP="00000000" w:rsidRDefault="00000000" w:rsidRPr="00000000" w14:paraId="00000033">
            <w:pPr>
              <w:keepNext w:val="1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100" w:before="80" w:line="269" w:lineRule="auto"/>
              <w:ind w:left="2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04a7a"/>
                <w:sz w:val="20"/>
                <w:szCs w:val="20"/>
                <w:rtl w:val="0"/>
              </w:rPr>
              <w:t xml:space="preserve">Respuesta: </w:t>
            </w:r>
            <w:r w:rsidDel="00000000" w:rsidR="00000000" w:rsidRPr="00000000">
              <w:rPr>
                <w:rFonts w:ascii="Arial" w:cs="Arial" w:eastAsia="Arial" w:hAnsi="Arial"/>
                <w:color w:val="1c2b40"/>
                <w:sz w:val="20"/>
                <w:szCs w:val="20"/>
                <w:rtl w:val="0"/>
              </w:rPr>
              <w:t xml:space="preserve">Sí. Los proyectos que había considerado antes guardaban relación con mis intereses, pero ATLAS es el que más se ajusta a mis proyecciones. Se trata de una plataforma de registro operativo y trazabilidad para soporte técnico en terreno que integra un Panel Web, un Portal Cliente y una aplicación PWA para técnicos. Me permite aprovechar mi fortaleza en desarrollo frontend con React y, al mismo tiempo, fortalecer la integración con FastAPI, la persistencia de datos en PostgreSQL/Neon y aspectos de despliegue e infraestructura. No considero necesario cambiar su enfoque; sí seguir profundizando en backend, pruebas y cloud para que la solución sea consistente y demostrable.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1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100" w:before="80" w:line="269" w:lineRule="auto"/>
              <w:ind w:left="2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04a7a"/>
                <w:sz w:val="20"/>
                <w:szCs w:val="20"/>
                <w:rtl w:val="0"/>
              </w:rPr>
              <w:t xml:space="preserve">Respuesta: </w:t>
            </w:r>
            <w:r w:rsidDel="00000000" w:rsidR="00000000" w:rsidRPr="00000000">
              <w:rPr>
                <w:rFonts w:ascii="Arial" w:cs="Arial" w:eastAsia="Arial" w:hAnsi="Arial"/>
                <w:color w:val="1c2b40"/>
                <w:sz w:val="20"/>
                <w:szCs w:val="20"/>
                <w:rtl w:val="0"/>
              </w:rPr>
              <w:t xml:space="preserve">No aplica: ATLAS sí se relaciona con mis intereses y metas profesionales. El proyecto se sitúa en la coordinación de servicios técnicos en terreno para empresas clientes, donde son importantes la trazabilidad, la comunicación y el registro de evidencias.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3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T9rx5PcNeX9+AWA115Mzueke9g==">CgMxLjA4AHIhMXBRbWRNSjJzTko1RUxpRGhpM2E2WWpQblpYZFRGUk9E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