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957" w:rsidRDefault="00434957" w:rsidP="00434957">
      <w:pPr>
        <w:jc w:val="center"/>
        <w:rPr>
          <w:rFonts w:asciiTheme="majorHAnsi" w:hAnsiTheme="majorHAnsi" w:cstheme="majorHAnsi"/>
          <w:b/>
          <w:sz w:val="36"/>
          <w:szCs w:val="36"/>
          <w:u w:val="single"/>
        </w:rPr>
      </w:pPr>
      <w:r w:rsidRPr="00434957">
        <w:rPr>
          <w:rFonts w:asciiTheme="majorHAnsi" w:hAnsiTheme="majorHAnsi" w:cstheme="majorHAnsi"/>
          <w:b/>
          <w:sz w:val="36"/>
          <w:szCs w:val="36"/>
          <w:u w:val="single"/>
        </w:rPr>
        <w:t>Gut with a Mind: Navigating the Intricate Connections between Microbiome and Mental Health</w:t>
      </w:r>
    </w:p>
    <w:p w:rsidR="005032EB" w:rsidRPr="00434957" w:rsidRDefault="00975F37" w:rsidP="00434957">
      <w:pPr>
        <w:jc w:val="center"/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3429000" cy="2568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B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863" cy="258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F3A" w:rsidRPr="00434957" w:rsidRDefault="003C270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34957">
        <w:rPr>
          <w:rFonts w:asciiTheme="majorHAnsi" w:hAnsiTheme="majorHAnsi" w:cstheme="majorHAnsi"/>
          <w:sz w:val="24"/>
          <w:szCs w:val="24"/>
          <w:lang w:val="en-US"/>
        </w:rPr>
        <w:t xml:space="preserve">The microbiome is all the microorganisms in the human body in a particular location, such as the GI tract or skin. </w:t>
      </w:r>
      <w:r w:rsidR="004E5A38" w:rsidRPr="00434957">
        <w:rPr>
          <w:rFonts w:asciiTheme="majorHAnsi" w:hAnsiTheme="majorHAnsi" w:cstheme="majorHAnsi"/>
          <w:sz w:val="24"/>
          <w:szCs w:val="24"/>
          <w:lang w:val="en-US"/>
        </w:rPr>
        <w:t xml:space="preserve">The state of your microbiome can affect your risk of mental health issues. </w:t>
      </w:r>
      <w:r w:rsidR="00096F3A" w:rsidRPr="00434957">
        <w:rPr>
          <w:rFonts w:asciiTheme="majorHAnsi" w:hAnsiTheme="majorHAnsi" w:cstheme="majorHAnsi"/>
          <w:sz w:val="24"/>
          <w:szCs w:val="24"/>
          <w:lang w:val="en-US"/>
        </w:rPr>
        <w:t>Your gut plays a huge role in how you experience, the health of your gastrointestinal tract (GI) tract - additionally referred to as intestine microbiome - can at once have an effect on your mind chemistry and temper.</w:t>
      </w:r>
    </w:p>
    <w:p w:rsidR="00544D3F" w:rsidRPr="00434957" w:rsidRDefault="004E5A3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34957">
        <w:rPr>
          <w:rFonts w:asciiTheme="majorHAnsi" w:hAnsiTheme="majorHAnsi" w:cstheme="majorHAnsi"/>
          <w:sz w:val="24"/>
          <w:szCs w:val="24"/>
          <w:lang w:val="en-US"/>
        </w:rPr>
        <w:t>It seems odd that our gut and mental state affect us so much but our mental state is affected. Your brain and gut are intrinsically connected, also known as gut-brain axis (GBA), like think about the time when you feel anxious about something,</w:t>
      </w:r>
      <w:r w:rsidR="00544D3F" w:rsidRPr="00434957">
        <w:rPr>
          <w:rFonts w:asciiTheme="majorHAnsi" w:hAnsiTheme="majorHAnsi" w:cstheme="majorHAnsi"/>
          <w:sz w:val="24"/>
          <w:szCs w:val="24"/>
          <w:lang w:val="en-US"/>
        </w:rPr>
        <w:t xml:space="preserve"> there is a literal gut feeling, like butterflies.</w:t>
      </w:r>
    </w:p>
    <w:p w:rsidR="00BF44AE" w:rsidRPr="00434957" w:rsidRDefault="00445C6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34957">
        <w:rPr>
          <w:rFonts w:asciiTheme="majorHAnsi" w:hAnsiTheme="majorHAnsi" w:cstheme="majorHAnsi"/>
          <w:sz w:val="24"/>
          <w:szCs w:val="24"/>
          <w:lang w:val="en-US"/>
        </w:rPr>
        <w:t xml:space="preserve">The GBA involves: </w:t>
      </w:r>
      <w:r w:rsidR="004E5A38" w:rsidRPr="00434957">
        <w:rPr>
          <w:rFonts w:asciiTheme="majorHAnsi" w:hAnsiTheme="majorHAnsi" w:cstheme="majorHAnsi"/>
          <w:sz w:val="24"/>
          <w:szCs w:val="24"/>
          <w:lang w:val="en-US"/>
        </w:rPr>
        <w:t>your nervous system</w:t>
      </w:r>
      <w:r w:rsidR="00096F3A" w:rsidRPr="00434957">
        <w:rPr>
          <w:rFonts w:asciiTheme="majorHAnsi" w:hAnsiTheme="majorHAnsi" w:cstheme="majorHAnsi"/>
          <w:sz w:val="24"/>
          <w:szCs w:val="24"/>
          <w:lang w:val="en-US"/>
        </w:rPr>
        <w:t>, neurotransmitters and gut microbes and chemical substances.</w:t>
      </w:r>
      <w:r w:rsidR="004E5A38" w:rsidRPr="004349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434957">
        <w:rPr>
          <w:rFonts w:asciiTheme="majorHAnsi" w:hAnsiTheme="majorHAnsi" w:cstheme="majorHAnsi"/>
          <w:sz w:val="24"/>
          <w:szCs w:val="24"/>
          <w:lang w:val="en-US"/>
        </w:rPr>
        <w:t>“</w:t>
      </w:r>
      <w:r w:rsidR="00544D3F" w:rsidRPr="00434957">
        <w:rPr>
          <w:rFonts w:asciiTheme="majorHAnsi" w:hAnsiTheme="majorHAnsi" w:cstheme="majorHAnsi"/>
          <w:sz w:val="24"/>
          <w:szCs w:val="24"/>
          <w:lang w:val="en-US"/>
        </w:rPr>
        <w:t xml:space="preserve">All the body’s commands come from neurons, which are </w:t>
      </w:r>
      <w:r w:rsidRPr="00434957">
        <w:rPr>
          <w:rFonts w:asciiTheme="majorHAnsi" w:hAnsiTheme="majorHAnsi" w:cstheme="majorHAnsi"/>
          <w:sz w:val="24"/>
          <w:szCs w:val="24"/>
          <w:lang w:val="en-US"/>
        </w:rPr>
        <w:t>found in the brain a</w:t>
      </w:r>
      <w:r w:rsidR="002E3539">
        <w:rPr>
          <w:rFonts w:asciiTheme="majorHAnsi" w:hAnsiTheme="majorHAnsi" w:cstheme="majorHAnsi"/>
          <w:sz w:val="24"/>
          <w:szCs w:val="24"/>
          <w:lang w:val="en-US"/>
        </w:rPr>
        <w:t xml:space="preserve">nd the gut,” </w:t>
      </w:r>
      <w:r w:rsidR="004B2ECA">
        <w:rPr>
          <w:rFonts w:asciiTheme="majorHAnsi" w:hAnsiTheme="majorHAnsi" w:cstheme="majorHAnsi"/>
          <w:sz w:val="24"/>
          <w:szCs w:val="24"/>
          <w:lang w:val="en-US"/>
        </w:rPr>
        <w:t>says health expert Mahmud Kara, MD</w:t>
      </w:r>
      <w:r w:rsidR="004B2ECA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</w:t>
      </w:r>
      <w:r w:rsidR="004B2ECA" w:rsidRPr="004B2ECA">
        <w:rPr>
          <w:rFonts w:asciiTheme="majorHAnsi" w:hAnsiTheme="majorHAnsi" w:cstheme="majorHAnsi"/>
          <w:noProof/>
          <w:sz w:val="24"/>
          <w:szCs w:val="24"/>
          <w:lang w:val="en-US"/>
        </w:rPr>
        <w:t>(Psyc</w:t>
      </w:r>
      <w:bookmarkStart w:id="0" w:name="_GoBack"/>
      <w:bookmarkEnd w:id="0"/>
      <w:r w:rsidR="004B2ECA" w:rsidRPr="004B2ECA">
        <w:rPr>
          <w:rFonts w:asciiTheme="majorHAnsi" w:hAnsiTheme="majorHAnsi" w:cstheme="majorHAnsi"/>
          <w:noProof/>
          <w:sz w:val="24"/>
          <w:szCs w:val="24"/>
          <w:lang w:val="en-US"/>
        </w:rPr>
        <w:t>hcentral, n.d.)</w:t>
      </w:r>
      <w:r w:rsidR="004B2ECA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r w:rsidR="00544D3F" w:rsidRPr="00434957">
        <w:rPr>
          <w:rFonts w:asciiTheme="majorHAnsi" w:hAnsiTheme="majorHAnsi" w:cstheme="majorHAnsi"/>
          <w:sz w:val="24"/>
          <w:szCs w:val="24"/>
          <w:lang w:val="en-US"/>
        </w:rPr>
        <w:t>Neurons in the gut microbiome impact your gut health, along with other parts of body too – like your brain.</w:t>
      </w:r>
    </w:p>
    <w:p w:rsidR="007961BC" w:rsidRPr="00434957" w:rsidRDefault="00406D2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34957">
        <w:rPr>
          <w:rFonts w:asciiTheme="majorHAnsi" w:hAnsiTheme="majorHAnsi" w:cstheme="majorHAnsi"/>
          <w:sz w:val="24"/>
          <w:szCs w:val="24"/>
          <w:lang w:val="en-US"/>
        </w:rPr>
        <w:t>A very good instance of ways GBA connection works is whilst you feel anxious</w:t>
      </w:r>
      <w:r w:rsidR="00BF44AE" w:rsidRPr="00434957">
        <w:rPr>
          <w:rFonts w:asciiTheme="majorHAnsi" w:hAnsiTheme="majorHAnsi" w:cstheme="majorHAnsi"/>
          <w:sz w:val="24"/>
          <w:szCs w:val="24"/>
          <w:lang w:val="en-US"/>
        </w:rPr>
        <w:t>. When anxiety hits, your body produces some neurotransmitters – it is a part of fight-or-flight mechanism, which can lead to some physical symptoms related to anxiety, such as nausea, dia</w:t>
      </w:r>
      <w:r w:rsidR="007961BC" w:rsidRPr="00434957">
        <w:rPr>
          <w:rFonts w:asciiTheme="majorHAnsi" w:hAnsiTheme="majorHAnsi" w:cstheme="majorHAnsi"/>
          <w:sz w:val="24"/>
          <w:szCs w:val="24"/>
          <w:lang w:val="en-US"/>
        </w:rPr>
        <w:t>rrhea, or abdominal discomfort.</w:t>
      </w:r>
    </w:p>
    <w:p w:rsidR="00BF44AE" w:rsidRPr="00434957" w:rsidRDefault="00406D27" w:rsidP="007961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34957">
        <w:rPr>
          <w:rFonts w:asciiTheme="majorHAnsi" w:hAnsiTheme="majorHAnsi" w:cstheme="majorHAnsi"/>
          <w:sz w:val="24"/>
          <w:szCs w:val="24"/>
          <w:lang w:val="en-US"/>
        </w:rPr>
        <w:t xml:space="preserve">An imbalance in the gut microbiome, disrupts the standard manufacturing of hormones and neurotransmitters that impact our mood and country of thoughts. </w:t>
      </w:r>
      <w:r w:rsidR="007961BC" w:rsidRPr="00434957">
        <w:rPr>
          <w:rFonts w:asciiTheme="majorHAnsi" w:hAnsiTheme="majorHAnsi" w:cstheme="majorHAnsi"/>
          <w:sz w:val="24"/>
          <w:szCs w:val="24"/>
          <w:lang w:val="en-US"/>
        </w:rPr>
        <w:t>The imbalance leads</w:t>
      </w:r>
      <w:r w:rsidR="00BF44AE" w:rsidRPr="00434957">
        <w:rPr>
          <w:rFonts w:asciiTheme="majorHAnsi" w:hAnsiTheme="majorHAnsi" w:cstheme="majorHAnsi"/>
          <w:sz w:val="24"/>
          <w:szCs w:val="24"/>
          <w:lang w:val="en-US"/>
        </w:rPr>
        <w:t xml:space="preserve"> to anxiety and depression, other mental disorders which have been linked to changes and imbalances in microbiome are: Alzheimer’s disease, </w:t>
      </w:r>
      <w:r w:rsidR="00BF44AE" w:rsidRPr="00434957">
        <w:rPr>
          <w:rFonts w:asciiTheme="majorHAnsi" w:hAnsiTheme="majorHAnsi" w:cstheme="majorHAnsi"/>
          <w:sz w:val="24"/>
          <w:szCs w:val="24"/>
        </w:rPr>
        <w:t xml:space="preserve">Attention-deficit/hyperactivity disorder, Autism, Bipolar disorder, Dementia, Obsessive-compulsive disorder, Post-traumatic stress disorder, Schizophrenia. </w:t>
      </w:r>
    </w:p>
    <w:p w:rsidR="00BF44AE" w:rsidRPr="00434957" w:rsidRDefault="00406D2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34957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Symptoms related to negative intestine fitness normally related to mental fitness conditions include: </w:t>
      </w:r>
      <w:r w:rsidR="00BF44AE" w:rsidRPr="00434957">
        <w:rPr>
          <w:rFonts w:asciiTheme="majorHAnsi" w:hAnsiTheme="majorHAnsi" w:cstheme="majorHAnsi"/>
          <w:sz w:val="24"/>
          <w:szCs w:val="24"/>
          <w:lang w:val="en-US"/>
        </w:rPr>
        <w:t xml:space="preserve">difficulty concentrating, brain fog, low energy, headaches, memory issues, etc. </w:t>
      </w:r>
    </w:p>
    <w:p w:rsidR="006F42D5" w:rsidRPr="00434957" w:rsidRDefault="00BF44A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34957">
        <w:rPr>
          <w:rFonts w:asciiTheme="majorHAnsi" w:hAnsiTheme="majorHAnsi" w:cstheme="majorHAnsi"/>
          <w:sz w:val="24"/>
          <w:szCs w:val="24"/>
          <w:lang w:val="en-US"/>
        </w:rPr>
        <w:t xml:space="preserve">This same gut-brain-axis can work in our favor, just by improving our gut health. </w:t>
      </w:r>
      <w:r w:rsidR="006F42D5" w:rsidRPr="00434957">
        <w:rPr>
          <w:rFonts w:asciiTheme="majorHAnsi" w:hAnsiTheme="majorHAnsi" w:cstheme="majorHAnsi"/>
          <w:sz w:val="24"/>
          <w:szCs w:val="24"/>
          <w:lang w:val="en-US"/>
        </w:rPr>
        <w:t>The main way to do this is by changing your diet.</w:t>
      </w:r>
      <w:r w:rsidR="00406D27" w:rsidRPr="004349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6F42D5" w:rsidRPr="00434957">
        <w:rPr>
          <w:rFonts w:asciiTheme="majorHAnsi" w:hAnsiTheme="majorHAnsi" w:cstheme="majorHAnsi"/>
          <w:sz w:val="24"/>
          <w:szCs w:val="24"/>
          <w:lang w:val="en-US"/>
        </w:rPr>
        <w:t xml:space="preserve">Every meal or snack </w:t>
      </w:r>
      <w:r w:rsidR="00406D27" w:rsidRPr="00434957">
        <w:rPr>
          <w:rFonts w:asciiTheme="majorHAnsi" w:hAnsiTheme="majorHAnsi" w:cstheme="majorHAnsi"/>
          <w:sz w:val="24"/>
          <w:szCs w:val="24"/>
          <w:lang w:val="en-US"/>
        </w:rPr>
        <w:t xml:space="preserve">gives you </w:t>
      </w:r>
      <w:r w:rsidR="006F42D5" w:rsidRPr="00434957">
        <w:rPr>
          <w:rFonts w:asciiTheme="majorHAnsi" w:hAnsiTheme="majorHAnsi" w:cstheme="majorHAnsi"/>
          <w:sz w:val="24"/>
          <w:szCs w:val="24"/>
          <w:lang w:val="en-US"/>
        </w:rPr>
        <w:t>a chance to</w:t>
      </w:r>
      <w:r w:rsidR="00406D27" w:rsidRPr="00434957">
        <w:rPr>
          <w:rFonts w:asciiTheme="majorHAnsi" w:hAnsiTheme="majorHAnsi" w:cstheme="majorHAnsi"/>
          <w:sz w:val="24"/>
          <w:szCs w:val="24"/>
          <w:lang w:val="en-US"/>
        </w:rPr>
        <w:t xml:space="preserve"> help</w:t>
      </w:r>
      <w:r w:rsidR="006F42D5" w:rsidRPr="004349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406D27" w:rsidRPr="00434957">
        <w:rPr>
          <w:rFonts w:asciiTheme="majorHAnsi" w:hAnsiTheme="majorHAnsi" w:cstheme="majorHAnsi"/>
          <w:sz w:val="24"/>
          <w:szCs w:val="24"/>
          <w:lang w:val="en-US"/>
        </w:rPr>
        <w:t>improve</w:t>
      </w:r>
      <w:r w:rsidR="006F42D5" w:rsidRPr="00434957">
        <w:rPr>
          <w:rFonts w:asciiTheme="majorHAnsi" w:hAnsiTheme="majorHAnsi" w:cstheme="majorHAnsi"/>
          <w:sz w:val="24"/>
          <w:szCs w:val="24"/>
          <w:lang w:val="en-US"/>
        </w:rPr>
        <w:t xml:space="preserve"> your mental health. </w:t>
      </w:r>
    </w:p>
    <w:p w:rsidR="0017087E" w:rsidRPr="00434957" w:rsidRDefault="0017087E" w:rsidP="0017087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34957">
        <w:rPr>
          <w:rFonts w:asciiTheme="majorHAnsi" w:hAnsiTheme="majorHAnsi" w:cstheme="majorHAnsi"/>
          <w:sz w:val="24"/>
          <w:szCs w:val="24"/>
          <w:lang w:val="en-US"/>
        </w:rPr>
        <w:t>Tap to power of plants:</w:t>
      </w:r>
    </w:p>
    <w:p w:rsidR="0017087E" w:rsidRPr="00434957" w:rsidRDefault="00406D27" w:rsidP="0017087E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 w:rsidRPr="00434957">
        <w:rPr>
          <w:rFonts w:asciiTheme="majorHAnsi" w:hAnsiTheme="majorHAnsi" w:cstheme="majorHAnsi"/>
          <w:sz w:val="24"/>
          <w:szCs w:val="24"/>
          <w:lang w:val="en-US"/>
        </w:rPr>
        <w:t xml:space="preserve">Awareness on consuming fruits and vegetables, whole grains, and nuts and seeds. </w:t>
      </w:r>
      <w:r w:rsidR="006F42D5" w:rsidRPr="00434957">
        <w:rPr>
          <w:rFonts w:asciiTheme="majorHAnsi" w:hAnsiTheme="majorHAnsi" w:cstheme="majorHAnsi"/>
          <w:sz w:val="24"/>
          <w:szCs w:val="24"/>
          <w:lang w:val="en-US"/>
        </w:rPr>
        <w:t>You can also include plant foods which promote GABA, the neurotransmitter that ma</w:t>
      </w:r>
      <w:r w:rsidR="0017087E" w:rsidRPr="00434957">
        <w:rPr>
          <w:rFonts w:asciiTheme="majorHAnsi" w:hAnsiTheme="majorHAnsi" w:cstheme="majorHAnsi"/>
          <w:sz w:val="24"/>
          <w:szCs w:val="24"/>
          <w:lang w:val="en-US"/>
        </w:rPr>
        <w:t xml:space="preserve">ny </w:t>
      </w:r>
      <w:r w:rsidRPr="00434957">
        <w:rPr>
          <w:rFonts w:asciiTheme="majorHAnsi" w:hAnsiTheme="majorHAnsi" w:cstheme="majorHAnsi"/>
          <w:sz w:val="24"/>
          <w:szCs w:val="24"/>
          <w:lang w:val="en-US"/>
        </w:rPr>
        <w:t>mental health</w:t>
      </w:r>
      <w:r w:rsidR="0017087E" w:rsidRPr="00434957">
        <w:rPr>
          <w:rFonts w:asciiTheme="majorHAnsi" w:hAnsiTheme="majorHAnsi" w:cstheme="majorHAnsi"/>
          <w:sz w:val="24"/>
          <w:szCs w:val="24"/>
          <w:lang w:val="en-US"/>
        </w:rPr>
        <w:t xml:space="preserve"> medications work on.</w:t>
      </w:r>
    </w:p>
    <w:p w:rsidR="006F42D5" w:rsidRPr="00434957" w:rsidRDefault="006F42D5" w:rsidP="0017087E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 w:rsidRPr="00434957">
        <w:rPr>
          <w:rFonts w:asciiTheme="majorHAnsi" w:hAnsiTheme="majorHAnsi" w:cstheme="majorHAnsi"/>
          <w:sz w:val="24"/>
          <w:szCs w:val="24"/>
          <w:lang w:val="en-US"/>
        </w:rPr>
        <w:t xml:space="preserve">These foods include: almonds, banana, broccoli, brown rice, green tea, lentils, oats, oranges, spinach, walnuts, </w:t>
      </w:r>
      <w:r w:rsidR="0017087E" w:rsidRPr="00434957">
        <w:rPr>
          <w:rFonts w:asciiTheme="majorHAnsi" w:hAnsiTheme="majorHAnsi" w:cstheme="majorHAnsi"/>
          <w:sz w:val="24"/>
          <w:szCs w:val="24"/>
          <w:lang w:val="en-US"/>
        </w:rPr>
        <w:t xml:space="preserve">and </w:t>
      </w:r>
      <w:r w:rsidRPr="00434957">
        <w:rPr>
          <w:rFonts w:asciiTheme="majorHAnsi" w:hAnsiTheme="majorHAnsi" w:cstheme="majorHAnsi"/>
          <w:sz w:val="24"/>
          <w:szCs w:val="24"/>
          <w:lang w:val="en-US"/>
        </w:rPr>
        <w:t>whole grains.</w:t>
      </w:r>
    </w:p>
    <w:p w:rsidR="0017087E" w:rsidRPr="00434957" w:rsidRDefault="006F42D5" w:rsidP="0017087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34957">
        <w:rPr>
          <w:rFonts w:asciiTheme="majorHAnsi" w:hAnsiTheme="majorHAnsi" w:cstheme="majorHAnsi"/>
          <w:sz w:val="24"/>
          <w:szCs w:val="24"/>
          <w:lang w:val="en-US"/>
        </w:rPr>
        <w:t>Eat</w:t>
      </w:r>
      <w:r w:rsidR="0017087E" w:rsidRPr="00434957">
        <w:rPr>
          <w:rFonts w:asciiTheme="majorHAnsi" w:hAnsiTheme="majorHAnsi" w:cstheme="majorHAnsi"/>
          <w:sz w:val="24"/>
          <w:szCs w:val="24"/>
          <w:lang w:val="en-US"/>
        </w:rPr>
        <w:t xml:space="preserve"> foods that contain probiotics:</w:t>
      </w:r>
    </w:p>
    <w:p w:rsidR="006F42D5" w:rsidRPr="00434957" w:rsidRDefault="006F42D5" w:rsidP="0017087E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 w:rsidRPr="00434957">
        <w:rPr>
          <w:rFonts w:asciiTheme="majorHAnsi" w:hAnsiTheme="majorHAnsi" w:cstheme="majorHAnsi"/>
          <w:sz w:val="24"/>
          <w:szCs w:val="24"/>
        </w:rPr>
        <w:t xml:space="preserve">Probiotics are live microorganisms that benefit your gut, and they’re found </w:t>
      </w:r>
      <w:r w:rsidR="00524344" w:rsidRPr="00434957">
        <w:rPr>
          <w:rFonts w:asciiTheme="majorHAnsi" w:hAnsiTheme="majorHAnsi" w:cstheme="majorHAnsi"/>
          <w:sz w:val="24"/>
          <w:szCs w:val="24"/>
        </w:rPr>
        <w:t xml:space="preserve">discovered </w:t>
      </w:r>
      <w:r w:rsidRPr="00434957">
        <w:rPr>
          <w:rFonts w:asciiTheme="majorHAnsi" w:hAnsiTheme="majorHAnsi" w:cstheme="majorHAnsi"/>
          <w:sz w:val="24"/>
          <w:szCs w:val="24"/>
        </w:rPr>
        <w:t xml:space="preserve">in fermented foods such as: Kimchi, Sauerkraut, Tempeh, </w:t>
      </w:r>
      <w:r w:rsidR="0017087E" w:rsidRPr="00434957">
        <w:rPr>
          <w:rFonts w:asciiTheme="majorHAnsi" w:hAnsiTheme="majorHAnsi" w:cstheme="majorHAnsi"/>
          <w:sz w:val="24"/>
          <w:szCs w:val="24"/>
        </w:rPr>
        <w:t>and yogurt</w:t>
      </w:r>
      <w:r w:rsidRPr="00434957">
        <w:rPr>
          <w:rFonts w:asciiTheme="majorHAnsi" w:hAnsiTheme="majorHAnsi" w:cstheme="majorHAnsi"/>
          <w:sz w:val="24"/>
          <w:szCs w:val="24"/>
        </w:rPr>
        <w:t xml:space="preserve">. </w:t>
      </w:r>
    </w:p>
    <w:p w:rsidR="0017087E" w:rsidRPr="00434957" w:rsidRDefault="006F42D5" w:rsidP="0017087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34957">
        <w:rPr>
          <w:rFonts w:asciiTheme="majorHAnsi" w:hAnsiTheme="majorHAnsi" w:cstheme="majorHAnsi"/>
          <w:sz w:val="24"/>
          <w:szCs w:val="24"/>
        </w:rPr>
        <w:t>Eat</w:t>
      </w:r>
      <w:r w:rsidR="0017087E" w:rsidRPr="00434957">
        <w:rPr>
          <w:rFonts w:asciiTheme="majorHAnsi" w:hAnsiTheme="majorHAnsi" w:cstheme="majorHAnsi"/>
          <w:sz w:val="24"/>
          <w:szCs w:val="24"/>
        </w:rPr>
        <w:t xml:space="preserve"> foods that contain prebiotics:</w:t>
      </w:r>
    </w:p>
    <w:p w:rsidR="006F42D5" w:rsidRPr="00434957" w:rsidRDefault="00406D27" w:rsidP="0017087E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34957">
        <w:rPr>
          <w:rFonts w:asciiTheme="majorHAnsi" w:hAnsiTheme="majorHAnsi" w:cstheme="majorHAnsi"/>
          <w:sz w:val="24"/>
          <w:szCs w:val="24"/>
        </w:rPr>
        <w:t xml:space="preserve">Prebiotics are plant fibres that serve as food to develop proper microorganism on your gut. </w:t>
      </w:r>
      <w:r w:rsidR="005050B8" w:rsidRPr="00434957">
        <w:rPr>
          <w:rFonts w:asciiTheme="majorHAnsi" w:hAnsiTheme="majorHAnsi" w:cstheme="majorHAnsi"/>
          <w:sz w:val="24"/>
          <w:szCs w:val="24"/>
        </w:rPr>
        <w:t xml:space="preserve">These include: cabbage, chicory, garlic, Jerusalem artichokes, </w:t>
      </w:r>
      <w:r w:rsidR="0017087E" w:rsidRPr="00434957">
        <w:rPr>
          <w:rFonts w:asciiTheme="majorHAnsi" w:hAnsiTheme="majorHAnsi" w:cstheme="majorHAnsi"/>
          <w:sz w:val="24"/>
          <w:szCs w:val="24"/>
        </w:rPr>
        <w:t>and onions</w:t>
      </w:r>
      <w:r w:rsidR="005050B8" w:rsidRPr="00434957">
        <w:rPr>
          <w:rFonts w:asciiTheme="majorHAnsi" w:hAnsiTheme="majorHAnsi" w:cstheme="majorHAnsi"/>
          <w:sz w:val="24"/>
          <w:szCs w:val="24"/>
        </w:rPr>
        <w:t xml:space="preserve">. </w:t>
      </w:r>
    </w:p>
    <w:p w:rsidR="00406D27" w:rsidRPr="00434957" w:rsidRDefault="00524344" w:rsidP="007961BC">
      <w:p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sz w:val="24"/>
          <w:szCs w:val="24"/>
        </w:rPr>
      </w:pPr>
      <w:r w:rsidRPr="00434957">
        <w:rPr>
          <w:rFonts w:asciiTheme="majorHAnsi" w:hAnsiTheme="majorHAnsi" w:cstheme="majorHAnsi"/>
          <w:sz w:val="24"/>
          <w:szCs w:val="24"/>
        </w:rPr>
        <w:t xml:space="preserve">There is however </w:t>
      </w:r>
      <w:r w:rsidR="00406D27" w:rsidRPr="00434957">
        <w:rPr>
          <w:rFonts w:asciiTheme="majorHAnsi" w:hAnsiTheme="majorHAnsi" w:cstheme="majorHAnsi"/>
          <w:sz w:val="24"/>
          <w:szCs w:val="24"/>
        </w:rPr>
        <w:t>work to be finished in terms of mastering gut-unique remedies for mental fitness conditions, however the acknowledge</w:t>
      </w:r>
      <w:r w:rsidRPr="00434957">
        <w:rPr>
          <w:rFonts w:asciiTheme="majorHAnsi" w:hAnsiTheme="majorHAnsi" w:cstheme="majorHAnsi"/>
          <w:sz w:val="24"/>
          <w:szCs w:val="24"/>
        </w:rPr>
        <w:t xml:space="preserve"> link between brain </w:t>
      </w:r>
      <w:r w:rsidR="00406D27" w:rsidRPr="00434957">
        <w:rPr>
          <w:rFonts w:asciiTheme="majorHAnsi" w:hAnsiTheme="majorHAnsi" w:cstheme="majorHAnsi"/>
          <w:sz w:val="24"/>
          <w:szCs w:val="24"/>
        </w:rPr>
        <w:t>and gut shows a pro</w:t>
      </w:r>
      <w:r w:rsidRPr="00434957">
        <w:rPr>
          <w:rFonts w:asciiTheme="majorHAnsi" w:hAnsiTheme="majorHAnsi" w:cstheme="majorHAnsi"/>
          <w:sz w:val="24"/>
          <w:szCs w:val="24"/>
        </w:rPr>
        <w:t>mising street for mental health</w:t>
      </w:r>
      <w:r w:rsidR="00406D27" w:rsidRPr="00434957">
        <w:rPr>
          <w:rFonts w:asciiTheme="majorHAnsi" w:hAnsiTheme="majorHAnsi" w:cstheme="majorHAnsi"/>
          <w:sz w:val="24"/>
          <w:szCs w:val="24"/>
        </w:rPr>
        <w:t xml:space="preserve"> treatment.</w:t>
      </w:r>
    </w:p>
    <w:sectPr w:rsidR="00406D27" w:rsidRPr="00434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24A66FC8"/>
    <w:lvl w:ilvl="0">
      <w:numFmt w:val="bullet"/>
      <w:lvlText w:val="*"/>
      <w:lvlJc w:val="left"/>
    </w:lvl>
  </w:abstractNum>
  <w:abstractNum w:abstractNumId="1">
    <w:nsid w:val="0D285CAC"/>
    <w:multiLevelType w:val="hybridMultilevel"/>
    <w:tmpl w:val="051C4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A3DC0"/>
    <w:multiLevelType w:val="hybridMultilevel"/>
    <w:tmpl w:val="EF6E0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83A"/>
    <w:rsid w:val="00044B6E"/>
    <w:rsid w:val="00096F3A"/>
    <w:rsid w:val="0017087E"/>
    <w:rsid w:val="002173C1"/>
    <w:rsid w:val="002E2A93"/>
    <w:rsid w:val="002E3539"/>
    <w:rsid w:val="0036583A"/>
    <w:rsid w:val="003C2704"/>
    <w:rsid w:val="00406D27"/>
    <w:rsid w:val="00434957"/>
    <w:rsid w:val="00445C67"/>
    <w:rsid w:val="004B2ECA"/>
    <w:rsid w:val="004E5A38"/>
    <w:rsid w:val="005032EB"/>
    <w:rsid w:val="005050B8"/>
    <w:rsid w:val="00524344"/>
    <w:rsid w:val="00544D3F"/>
    <w:rsid w:val="006F42D5"/>
    <w:rsid w:val="00780A20"/>
    <w:rsid w:val="007961BC"/>
    <w:rsid w:val="00975F37"/>
    <w:rsid w:val="00AB6E15"/>
    <w:rsid w:val="00BF44AE"/>
    <w:rsid w:val="00DD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96C2B-F9BE-4F65-8279-E97F233E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2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35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1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InternetSite</b:SourceType>
    <b:Guid>{14CE711C-CCF8-41B5-9639-2C0F45B9FB3B}</b:Guid>
    <b:RefOrder>2</b:RefOrder>
  </b:Source>
  <b:Source>
    <b:Tag>fir</b:Tag>
    <b:SourceType>InternetSite</b:SourceType>
    <b:Guid>{A249EFFA-E657-4D2F-B1F9-E0F1E201A217}</b:Guid>
    <b:Title>firstforwomen</b:Title>
    <b:URL>https://www.firstforwomen.com/posts/food-recipes/gut-brain-axis-anxiety-fatigue-154732</b:URL>
    <b:RefOrder>3</b:RefOrder>
  </b:Source>
  <b:Source>
    <b:Tag>Psy</b:Tag>
    <b:SourceType>InternetSite</b:SourceType>
    <b:Guid>{8B4F9C24-4CA9-40C9-A545-0BD392F75B60}</b:Guid>
    <b:Title>Psychcentral</b:Title>
    <b:URL>https://psychcentral.com/depression/gut-health-and-depression#the-gut-brain-connection</b:URL>
    <b:RefOrder>1</b:RefOrder>
  </b:Source>
</b:Sources>
</file>

<file path=customXml/itemProps1.xml><?xml version="1.0" encoding="utf-8"?>
<ds:datastoreItem xmlns:ds="http://schemas.openxmlformats.org/officeDocument/2006/customXml" ds:itemID="{8F3FBFD2-A637-4937-BA10-EE3DC1FAA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 Methi</dc:creator>
  <cp:keywords/>
  <dc:description/>
  <cp:lastModifiedBy>Avani Methi</cp:lastModifiedBy>
  <cp:revision>10</cp:revision>
  <dcterms:created xsi:type="dcterms:W3CDTF">2023-11-30T10:20:00Z</dcterms:created>
  <dcterms:modified xsi:type="dcterms:W3CDTF">2023-12-01T10:07:00Z</dcterms:modified>
</cp:coreProperties>
</file>