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9DB021" w14:textId="77777777" w:rsidR="00EE560F" w:rsidRDefault="008D50DF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jc w:val="right"/>
        <w:rPr>
          <w:color w:val="666666"/>
          <w:sz w:val="24"/>
          <w:szCs w:val="24"/>
        </w:rPr>
      </w:pPr>
      <w:r>
        <w:rPr>
          <w:color w:val="666666"/>
          <w:sz w:val="24"/>
          <w:szCs w:val="24"/>
        </w:rPr>
        <w:t>05 / 16 / 2022</w:t>
      </w:r>
    </w:p>
    <w:p w14:paraId="407AD0CF" w14:textId="77777777" w:rsidR="00EE560F" w:rsidRDefault="008D50DF">
      <w:pPr>
        <w:pStyle w:val="Title"/>
        <w:pBdr>
          <w:top w:val="nil"/>
          <w:left w:val="nil"/>
          <w:bottom w:val="nil"/>
          <w:right w:val="nil"/>
          <w:between w:val="nil"/>
        </w:pBdr>
        <w:rPr>
          <w:rFonts w:ascii="Noto Sans Arabic Light" w:eastAsia="Noto Sans Arabic Light" w:hAnsi="Noto Sans Arabic Light" w:cs="Noto Sans Arabic Light"/>
          <w:sz w:val="56"/>
          <w:szCs w:val="56"/>
        </w:rPr>
      </w:pPr>
      <w:bookmarkStart w:id="0" w:name="_mbjsiz6n6jlo" w:colFirst="0" w:colLast="0"/>
      <w:bookmarkEnd w:id="0"/>
      <w:r>
        <w:rPr>
          <w:rFonts w:ascii="Noto Sans Arabic Light" w:eastAsia="Noto Sans Arabic Light" w:hAnsi="Noto Sans Arabic Light" w:cs="Noto Sans Arabic Light"/>
          <w:sz w:val="56"/>
          <w:szCs w:val="56"/>
          <w:rtl/>
        </w:rPr>
        <w:t>ملف المعايير نسخة 051622</w:t>
      </w:r>
    </w:p>
    <w:p w14:paraId="42A9617A" w14:textId="77777777" w:rsidR="00EE560F" w:rsidRDefault="008D50DF">
      <w:pPr>
        <w:pStyle w:val="Subtitle"/>
        <w:pBdr>
          <w:top w:val="nil"/>
          <w:left w:val="nil"/>
          <w:bottom w:val="nil"/>
          <w:right w:val="nil"/>
          <w:between w:val="nil"/>
        </w:pBdr>
        <w:rPr>
          <w:rFonts w:ascii="Noto Sans Arabic Light" w:eastAsia="Noto Sans Arabic Light" w:hAnsi="Noto Sans Arabic Light" w:cs="Noto Sans Arabic Light"/>
          <w:color w:val="000000"/>
          <w:sz w:val="52"/>
          <w:szCs w:val="52"/>
        </w:rPr>
      </w:pPr>
      <w:bookmarkStart w:id="1" w:name="_vb8p0lepu9vn" w:colFirst="0" w:colLast="0"/>
      <w:bookmarkEnd w:id="1"/>
      <w:r>
        <w:rPr>
          <w:rFonts w:ascii="Noto Sans Arabic Light" w:eastAsia="Noto Sans Arabic Light" w:hAnsi="Noto Sans Arabic Light" w:cs="Noto Sans Arabic Light"/>
          <w:color w:val="000000"/>
          <w:sz w:val="52"/>
          <w:szCs w:val="52"/>
          <w:rtl/>
        </w:rPr>
        <w:t>لغة البرمجة العربية ألف</w:t>
      </w:r>
    </w:p>
    <w:p w14:paraId="770D5BB6" w14:textId="77777777" w:rsidR="00EE560F" w:rsidRDefault="00EE560F">
      <w:pPr>
        <w:pStyle w:val="Subtitle"/>
        <w:pBdr>
          <w:top w:val="nil"/>
          <w:left w:val="nil"/>
          <w:bottom w:val="nil"/>
          <w:right w:val="nil"/>
          <w:between w:val="nil"/>
        </w:pBdr>
        <w:rPr>
          <w:rFonts w:ascii="Noto Sans Arabic Light" w:eastAsia="Noto Sans Arabic Light" w:hAnsi="Noto Sans Arabic Light" w:cs="Noto Sans Arabic Light"/>
          <w:sz w:val="20"/>
          <w:szCs w:val="20"/>
        </w:rPr>
      </w:pPr>
      <w:bookmarkStart w:id="2" w:name="_yhjvqbay1e2g" w:colFirst="0" w:colLast="0"/>
      <w:bookmarkEnd w:id="2"/>
    </w:p>
    <w:p w14:paraId="56843F84" w14:textId="77777777" w:rsidR="00EE560F" w:rsidRDefault="008D50DF">
      <w:pPr>
        <w:pBdr>
          <w:top w:val="nil"/>
          <w:left w:val="nil"/>
          <w:bottom w:val="nil"/>
          <w:right w:val="nil"/>
          <w:between w:val="nil"/>
        </w:pBdr>
        <w:spacing w:before="60"/>
        <w:jc w:val="right"/>
        <w:rPr>
          <w:sz w:val="18"/>
          <w:szCs w:val="18"/>
        </w:rPr>
      </w:pPr>
      <w:r>
        <w:rPr>
          <w:noProof/>
          <w:sz w:val="20"/>
          <w:szCs w:val="20"/>
        </w:rPr>
        <w:drawing>
          <wp:inline distT="114300" distB="114300" distL="114300" distR="114300" wp14:anchorId="1DAE325D" wp14:editId="3ECEC8C4">
            <wp:extent cx="5943600" cy="38100"/>
            <wp:effectExtent l="0" t="0" r="0" b="0"/>
            <wp:docPr id="2" name="image1.png" descr="horizontal lin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horizontal line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A858219" w14:textId="77777777" w:rsidR="00EE560F" w:rsidRDefault="008D50DF">
      <w:pPr>
        <w:pStyle w:val="Heading1"/>
        <w:pBdr>
          <w:top w:val="nil"/>
          <w:left w:val="nil"/>
          <w:bottom w:val="nil"/>
          <w:right w:val="nil"/>
          <w:between w:val="nil"/>
        </w:pBdr>
        <w:spacing w:before="120"/>
        <w:jc w:val="right"/>
        <w:rPr>
          <w:rFonts w:ascii="Noto Sans Arabic Light" w:eastAsia="Noto Sans Arabic Light" w:hAnsi="Noto Sans Arabic Light" w:cs="Noto Sans Arabic Light"/>
          <w:b w:val="0"/>
          <w:sz w:val="18"/>
          <w:szCs w:val="18"/>
        </w:rPr>
      </w:pPr>
      <w:bookmarkStart w:id="3" w:name="_vydniszftb1n" w:colFirst="0" w:colLast="0"/>
      <w:bookmarkEnd w:id="3"/>
      <w:r>
        <w:rPr>
          <w:rFonts w:ascii="Noto Sans Arabic Light" w:eastAsia="Noto Sans Arabic Light" w:hAnsi="Noto Sans Arabic Light" w:cs="Noto Sans Arabic Light"/>
          <w:b w:val="0"/>
          <w:noProof/>
          <w:sz w:val="18"/>
          <w:szCs w:val="18"/>
        </w:rPr>
        <w:drawing>
          <wp:inline distT="114300" distB="114300" distL="114300" distR="114300" wp14:anchorId="1DF8DCC6" wp14:editId="6F3A5C09">
            <wp:extent cx="5929313" cy="4237938"/>
            <wp:effectExtent l="0" t="0" r="0" b="0"/>
            <wp:docPr id="5" name="image3.png" descr="Placeholder 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Placeholder image"/>
                    <pic:cNvPicPr preferRelativeResize="0"/>
                  </pic:nvPicPr>
                  <pic:blipFill>
                    <a:blip r:embed="rId8"/>
                    <a:srcRect t="14262" b="14262"/>
                    <a:stretch>
                      <a:fillRect/>
                    </a:stretch>
                  </pic:blipFill>
                  <pic:spPr>
                    <a:xfrm>
                      <a:off x="0" y="0"/>
                      <a:ext cx="5929313" cy="42379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EDCB612" w14:textId="77777777" w:rsidR="00EE560F" w:rsidRDefault="00EE560F">
      <w:pPr>
        <w:pStyle w:val="Heading1"/>
        <w:pBdr>
          <w:top w:val="nil"/>
          <w:left w:val="nil"/>
          <w:bottom w:val="nil"/>
          <w:right w:val="nil"/>
          <w:between w:val="nil"/>
        </w:pBdr>
        <w:rPr>
          <w:rFonts w:ascii="Noto Sans Arabic Light" w:eastAsia="Noto Sans Arabic Light" w:hAnsi="Noto Sans Arabic Light" w:cs="Noto Sans Arabic Light"/>
          <w:b w:val="0"/>
        </w:rPr>
      </w:pPr>
      <w:bookmarkStart w:id="4" w:name="_p4268gpm9dff" w:colFirst="0" w:colLast="0"/>
      <w:bookmarkEnd w:id="4"/>
    </w:p>
    <w:p w14:paraId="5441CB32" w14:textId="77777777" w:rsidR="00EE560F" w:rsidRDefault="00EE560F">
      <w:pPr>
        <w:pStyle w:val="Heading1"/>
        <w:pBdr>
          <w:top w:val="nil"/>
          <w:left w:val="nil"/>
          <w:bottom w:val="nil"/>
          <w:right w:val="nil"/>
          <w:between w:val="nil"/>
        </w:pBdr>
        <w:rPr>
          <w:rFonts w:ascii="Noto Sans Arabic Light" w:eastAsia="Noto Sans Arabic Light" w:hAnsi="Noto Sans Arabic Light" w:cs="Noto Sans Arabic Light"/>
          <w:b w:val="0"/>
        </w:rPr>
      </w:pPr>
      <w:bookmarkStart w:id="5" w:name="_3trjpij90zpc" w:colFirst="0" w:colLast="0"/>
      <w:bookmarkEnd w:id="5"/>
    </w:p>
    <w:p w14:paraId="7B1D2443" w14:textId="77777777" w:rsidR="00EE560F" w:rsidRDefault="00EE560F">
      <w:pPr>
        <w:pStyle w:val="Heading1"/>
        <w:pBdr>
          <w:top w:val="nil"/>
          <w:left w:val="nil"/>
          <w:bottom w:val="nil"/>
          <w:right w:val="nil"/>
          <w:between w:val="nil"/>
        </w:pBdr>
        <w:rPr>
          <w:rFonts w:ascii="Noto Sans Arabic Light" w:eastAsia="Noto Sans Arabic Light" w:hAnsi="Noto Sans Arabic Light" w:cs="Noto Sans Arabic Light"/>
          <w:b w:val="0"/>
        </w:rPr>
      </w:pPr>
      <w:bookmarkStart w:id="6" w:name="_w10rlm3jpjc5" w:colFirst="0" w:colLast="0"/>
      <w:bookmarkEnd w:id="6"/>
    </w:p>
    <w:p w14:paraId="28051C25" w14:textId="77777777" w:rsidR="00EE560F" w:rsidRDefault="00EE560F">
      <w:pPr>
        <w:pStyle w:val="Heading1"/>
        <w:pBdr>
          <w:top w:val="nil"/>
          <w:left w:val="nil"/>
          <w:bottom w:val="nil"/>
          <w:right w:val="nil"/>
          <w:between w:val="nil"/>
        </w:pBdr>
        <w:rPr>
          <w:rFonts w:ascii="Noto Sans Arabic Light" w:eastAsia="Noto Sans Arabic Light" w:hAnsi="Noto Sans Arabic Light" w:cs="Noto Sans Arabic Light"/>
          <w:b w:val="0"/>
        </w:rPr>
      </w:pPr>
      <w:bookmarkStart w:id="7" w:name="_uozfp34l4y34" w:colFirst="0" w:colLast="0"/>
      <w:bookmarkEnd w:id="7"/>
    </w:p>
    <w:p w14:paraId="67159061" w14:textId="77777777" w:rsidR="00EE560F" w:rsidRDefault="008D50DF">
      <w:pPr>
        <w:pStyle w:val="Heading1"/>
      </w:pPr>
      <w:bookmarkStart w:id="8" w:name="_aidldo9vl7n5" w:colFirst="0" w:colLast="0"/>
      <w:bookmarkEnd w:id="8"/>
      <w:r>
        <w:rPr>
          <w:rtl/>
        </w:rPr>
        <w:lastRenderedPageBreak/>
        <w:t>تعريف</w:t>
      </w:r>
    </w:p>
    <w:p w14:paraId="4150CA61" w14:textId="1CE6368B" w:rsidR="00EE560F" w:rsidRDefault="008D50DF">
      <w:p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rtl/>
        </w:rPr>
        <w:t>لغة ألف (</w:t>
      </w:r>
      <w:r>
        <w:rPr>
          <w:i/>
          <w:rtl/>
        </w:rPr>
        <w:t>حرف أ</w:t>
      </w:r>
      <w:r>
        <w:rPr>
          <w:rtl/>
        </w:rPr>
        <w:t xml:space="preserve">)، هي لغة برمجة عربية مفتوحة المصدر كائنية، مصرفة، عالية المستوى، صممت من طرف </w:t>
      </w:r>
      <w:r>
        <w:rPr>
          <w:i/>
          <w:rtl/>
        </w:rPr>
        <w:t>حسن دراكة</w:t>
      </w:r>
      <w:r>
        <w:rPr>
          <w:rtl/>
        </w:rPr>
        <w:t xml:space="preserve"> في كندا سنة 2018، و</w:t>
      </w:r>
      <w:r>
        <w:rPr>
          <w:rtl/>
        </w:rPr>
        <w:t xml:space="preserve">هي متاحة للعامة تحت رخصة جنو العمومية الإصدار </w:t>
      </w:r>
      <w:r>
        <w:rPr>
          <w:rtl/>
        </w:rPr>
        <w:t>الثالث.</w:t>
      </w:r>
    </w:p>
    <w:p w14:paraId="5370CFB7" w14:textId="77777777" w:rsidR="00EE560F" w:rsidRDefault="00EE560F">
      <w:pPr>
        <w:pBdr>
          <w:top w:val="nil"/>
          <w:left w:val="nil"/>
          <w:bottom w:val="nil"/>
          <w:right w:val="nil"/>
          <w:between w:val="nil"/>
        </w:pBdr>
      </w:pPr>
    </w:p>
    <w:p w14:paraId="29DD8F93" w14:textId="77777777" w:rsidR="00EE560F" w:rsidRDefault="008D50DF">
      <w:pPr>
        <w:pStyle w:val="Heading1"/>
      </w:pPr>
      <w:bookmarkStart w:id="9" w:name="_llho8t7a102w" w:colFirst="0" w:colLast="0"/>
      <w:bookmarkEnd w:id="9"/>
      <w:r>
        <w:rPr>
          <w:rtl/>
        </w:rPr>
        <w:t>المنهج العام</w:t>
      </w:r>
    </w:p>
    <w:p w14:paraId="33D9CA0D" w14:textId="46C73329" w:rsidR="00EE560F" w:rsidRDefault="008D50DF">
      <w:pPr>
        <w:jc w:val="both"/>
      </w:pPr>
      <w:r>
        <w:rPr>
          <w:rtl/>
        </w:rPr>
        <w:t>لغة ألف مصممة بشكل تجعل المبرمج يركز على فهم المشكلة وحلها (</w:t>
      </w:r>
      <w:r>
        <w:rPr>
          <w:i/>
          <w:rtl/>
        </w:rPr>
        <w:t>البرنامج</w:t>
      </w:r>
      <w:r>
        <w:rPr>
          <w:rtl/>
        </w:rPr>
        <w:t>) أكثر من فهم اللغة نفسها (لغة ألف). و</w:t>
      </w:r>
      <w:r>
        <w:rPr>
          <w:rtl/>
        </w:rPr>
        <w:t>من أجل تحقيق هذا الهدف يجب علينا تصميم لغة ألف بشكل يكون بسيط للغاية وغير معقد.</w:t>
      </w:r>
    </w:p>
    <w:p w14:paraId="0ADD1D23" w14:textId="77777777" w:rsidR="00EE560F" w:rsidRDefault="00EE560F">
      <w:pPr>
        <w:pStyle w:val="Heading1"/>
        <w:rPr>
          <w:rFonts w:ascii="Noto Sans Arabic Light" w:eastAsia="Noto Sans Arabic Light" w:hAnsi="Noto Sans Arabic Light" w:cs="Noto Sans Arabic Light"/>
          <w:b w:val="0"/>
        </w:rPr>
      </w:pPr>
      <w:bookmarkStart w:id="10" w:name="_r4b8ujkmgswc" w:colFirst="0" w:colLast="0"/>
      <w:bookmarkStart w:id="11" w:name="_lboo0ziv562g" w:colFirst="0" w:colLast="0"/>
      <w:bookmarkStart w:id="12" w:name="_wx29vx18dp02" w:colFirst="0" w:colLast="0"/>
      <w:bookmarkEnd w:id="10"/>
      <w:bookmarkEnd w:id="11"/>
      <w:bookmarkEnd w:id="12"/>
    </w:p>
    <w:p w14:paraId="5FB36F20" w14:textId="77777777" w:rsidR="00EE560F" w:rsidRDefault="008D50DF">
      <w:pPr>
        <w:pStyle w:val="Heading1"/>
      </w:pPr>
      <w:bookmarkStart w:id="13" w:name="_5kejnou7sjrp" w:colFirst="0" w:colLast="0"/>
      <w:bookmarkEnd w:id="13"/>
      <w:r>
        <w:rPr>
          <w:rtl/>
        </w:rPr>
        <w:t>الشكل العام</w:t>
      </w:r>
    </w:p>
    <w:p w14:paraId="01BB0D4C" w14:textId="77777777" w:rsidR="00EE560F" w:rsidRDefault="008D50DF">
      <w:pPr>
        <w:pStyle w:val="Heading3"/>
      </w:pPr>
      <w:bookmarkStart w:id="14" w:name="_ufanszhbxujf" w:colFirst="0" w:colLast="0"/>
      <w:bookmarkEnd w:id="14"/>
      <w:r>
        <w:rPr>
          <w:rtl/>
        </w:rPr>
        <w:t># ألف</w:t>
      </w:r>
    </w:p>
    <w:p w14:paraId="7FF9DAF2" w14:textId="643EC664" w:rsidR="00EE560F" w:rsidRDefault="008D50DF">
      <w:pPr>
        <w:jc w:val="both"/>
        <w:rPr>
          <w:rtl/>
        </w:rPr>
      </w:pPr>
      <w:r>
        <w:rPr>
          <w:rtl/>
        </w:rPr>
        <w:t xml:space="preserve">ملف شيفرة ألف يبدأ ب </w:t>
      </w:r>
      <w:r>
        <w:rPr>
          <w:color w:val="1C4587"/>
          <w:sz w:val="38"/>
          <w:szCs w:val="38"/>
          <w:highlight w:val="white"/>
          <w:rtl/>
        </w:rPr>
        <w:t>#</w:t>
      </w:r>
      <w:r>
        <w:rPr>
          <w:color w:val="1C4587"/>
          <w:sz w:val="38"/>
          <w:szCs w:val="38"/>
          <w:highlight w:val="white"/>
          <w:rtl/>
        </w:rPr>
        <w:t>ألف</w:t>
      </w:r>
      <w:r>
        <w:rPr>
          <w:rtl/>
        </w:rPr>
        <w:t xml:space="preserve">، وهدا يساعد أي مبرمج على التعرف وبشكل فوري على أن هذا النص هو شيفرة لغة ألف. كذلك يتجنب المترجم قراءة وترجمة أي ملف لا يبدأ ب </w:t>
      </w:r>
      <w:r>
        <w:rPr>
          <w:color w:val="1C4587"/>
          <w:sz w:val="38"/>
          <w:szCs w:val="38"/>
          <w:highlight w:val="white"/>
          <w:rtl/>
        </w:rPr>
        <w:t>#ألف</w:t>
      </w:r>
      <w:r>
        <w:t>.</w:t>
      </w:r>
    </w:p>
    <w:p w14:paraId="574DCA29" w14:textId="77777777" w:rsidR="003D37EA" w:rsidRDefault="003D37EA">
      <w:pPr>
        <w:jc w:val="both"/>
      </w:pPr>
    </w:p>
    <w:p w14:paraId="2F517AEA" w14:textId="77777777" w:rsidR="00EE560F" w:rsidRDefault="008D50DF">
      <w:pPr>
        <w:pStyle w:val="Heading3"/>
      </w:pPr>
      <w:bookmarkStart w:id="15" w:name="_dvl7p05czhuy" w:colFirst="0" w:colLast="0"/>
      <w:bookmarkEnd w:id="15"/>
      <w:r>
        <w:rPr>
          <w:rtl/>
        </w:rPr>
        <w:t>نهاية السطر</w:t>
      </w:r>
    </w:p>
    <w:p w14:paraId="466EA13A" w14:textId="74CD68E3" w:rsidR="00EE560F" w:rsidRDefault="008D50DF" w:rsidP="003D37EA">
      <w:pPr>
        <w:jc w:val="both"/>
        <w:rPr>
          <w:rtl/>
        </w:rPr>
      </w:pPr>
      <w:r>
        <w:rPr>
          <w:rtl/>
        </w:rPr>
        <w:t xml:space="preserve">أوامر لغة ألف تنتهي بنهاية السطر </w:t>
      </w:r>
      <w:r>
        <w:rPr>
          <w:color w:val="1C4587"/>
          <w:sz w:val="38"/>
          <w:szCs w:val="38"/>
          <w:highlight w:val="white"/>
        </w:rPr>
        <w:t>'\n'</w:t>
      </w:r>
      <w:r>
        <w:rPr>
          <w:rtl/>
        </w:rPr>
        <w:t xml:space="preserve"> و ليس </w:t>
      </w:r>
      <w:r>
        <w:rPr>
          <w:rtl/>
        </w:rPr>
        <w:t xml:space="preserve">بإشارة </w:t>
      </w:r>
      <w:proofErr w:type="gramStart"/>
      <w:r w:rsidR="003D37EA">
        <w:rPr>
          <w:rFonts w:cs="Calibri" w:hint="cs"/>
          <w:rtl/>
        </w:rPr>
        <w:t xml:space="preserve">" </w:t>
      </w:r>
      <w:r>
        <w:rPr>
          <w:color w:val="1C4587"/>
          <w:sz w:val="38"/>
          <w:szCs w:val="38"/>
          <w:highlight w:val="white"/>
          <w:rtl/>
        </w:rPr>
        <w:t>؛</w:t>
      </w:r>
      <w:proofErr w:type="gramEnd"/>
      <w:r w:rsidR="003D37EA">
        <w:rPr>
          <w:rFonts w:hint="cs"/>
          <w:color w:val="1C4587"/>
          <w:sz w:val="38"/>
          <w:szCs w:val="38"/>
          <w:rtl/>
        </w:rPr>
        <w:t xml:space="preserve"> </w:t>
      </w:r>
      <w:r w:rsidR="003D37EA">
        <w:rPr>
          <w:rFonts w:cs="Calibri" w:hint="cs"/>
          <w:color w:val="1C4587"/>
          <w:sz w:val="38"/>
          <w:szCs w:val="38"/>
          <w:rtl/>
        </w:rPr>
        <w:t>"</w:t>
      </w:r>
      <w:r>
        <w:rPr>
          <w:rtl/>
        </w:rPr>
        <w:t xml:space="preserve"> مثلا.</w:t>
      </w:r>
      <w:bookmarkStart w:id="16" w:name="_vr5uy6s1wtzp" w:colFirst="0" w:colLast="0"/>
      <w:bookmarkEnd w:id="16"/>
    </w:p>
    <w:p w14:paraId="073DB8AA" w14:textId="77777777" w:rsidR="003D37EA" w:rsidRDefault="003D37EA" w:rsidP="003D37EA">
      <w:pPr>
        <w:jc w:val="both"/>
      </w:pPr>
    </w:p>
    <w:p w14:paraId="1D2C1AA5" w14:textId="77777777" w:rsidR="00EE560F" w:rsidRDefault="008D50DF">
      <w:pPr>
        <w:pStyle w:val="Heading1"/>
      </w:pPr>
      <w:bookmarkStart w:id="17" w:name="_o66iavu0vi89" w:colFirst="0" w:colLast="0"/>
      <w:bookmarkEnd w:id="17"/>
      <w:r>
        <w:rPr>
          <w:rtl/>
        </w:rPr>
        <w:t>المتغيرات</w:t>
      </w:r>
    </w:p>
    <w:p w14:paraId="4006E6FC" w14:textId="77777777" w:rsidR="00EE560F" w:rsidRDefault="008D50DF">
      <w:pPr>
        <w:pStyle w:val="Heading3"/>
      </w:pPr>
      <w:bookmarkStart w:id="18" w:name="_zw3istt54vy" w:colFirst="0" w:colLast="0"/>
      <w:bookmarkEnd w:id="18"/>
      <w:r>
        <w:rPr>
          <w:rtl/>
        </w:rPr>
        <w:t>الشكل والقوانين</w:t>
      </w:r>
    </w:p>
    <w:p w14:paraId="63D8307B" w14:textId="77777777" w:rsidR="00EE560F" w:rsidRDefault="008D50DF">
      <w:pPr>
        <w:jc w:val="both"/>
      </w:pPr>
      <w:r>
        <w:rPr>
          <w:rtl/>
        </w:rPr>
        <w:t>تحدثنا في الفقرات السابقة على أن منهج لغة ألف هي جعل الشيفرة بسيطة وسهلة قدر الإمكان، بحي</w:t>
      </w:r>
      <w:r>
        <w:rPr>
          <w:rtl/>
        </w:rPr>
        <w:t xml:space="preserve">ث نجعل المبرمج يركز على فهم المشكلة وحلها (البرنامج) أكثر من فهم اللغة نفسها (لغة ألف)، لهذا المتغيرات في لغة ألف هي عبارة عن كائن، نفس الشكل المتبع في لغات مثل </w:t>
      </w:r>
      <w:proofErr w:type="spellStart"/>
      <w:r>
        <w:rPr>
          <w:rtl/>
        </w:rPr>
        <w:t>البايثون</w:t>
      </w:r>
      <w:proofErr w:type="spellEnd"/>
      <w:r>
        <w:rPr>
          <w:rtl/>
        </w:rPr>
        <w:t xml:space="preserve"> </w:t>
      </w:r>
      <w:proofErr w:type="gramStart"/>
      <w:r>
        <w:rPr>
          <w:rtl/>
        </w:rPr>
        <w:t>و جافا</w:t>
      </w:r>
      <w:proofErr w:type="gramEnd"/>
      <w:r>
        <w:rPr>
          <w:rtl/>
        </w:rPr>
        <w:t xml:space="preserve"> سكريبت و </w:t>
      </w:r>
      <w:r>
        <w:t>PHP</w:t>
      </w:r>
      <w:r>
        <w:rPr>
          <w:rtl/>
        </w:rPr>
        <w:t xml:space="preserve">، </w:t>
      </w:r>
      <w:r>
        <w:rPr>
          <w:shd w:val="clear" w:color="auto" w:fill="FFE599"/>
          <w:rtl/>
        </w:rPr>
        <w:t xml:space="preserve">لكن بقوانين </w:t>
      </w:r>
      <w:r>
        <w:rPr>
          <w:shd w:val="clear" w:color="auto" w:fill="FFE599"/>
        </w:rPr>
        <w:t>PHP</w:t>
      </w:r>
      <w:r>
        <w:rPr>
          <w:shd w:val="clear" w:color="auto" w:fill="FFE599"/>
          <w:rtl/>
        </w:rPr>
        <w:t xml:space="preserve"> فقط</w:t>
      </w:r>
      <w:r>
        <w:t>.</w:t>
      </w:r>
    </w:p>
    <w:p w14:paraId="77C8BDD7" w14:textId="77777777" w:rsidR="00EE560F" w:rsidRDefault="00EE560F">
      <w:pPr>
        <w:jc w:val="both"/>
      </w:pPr>
    </w:p>
    <w:p w14:paraId="6B27D52B" w14:textId="77777777" w:rsidR="00EE560F" w:rsidRDefault="008D50DF">
      <w:pPr>
        <w:pStyle w:val="Heading3"/>
        <w:jc w:val="both"/>
      </w:pPr>
      <w:bookmarkStart w:id="19" w:name="_j8zxuxgnw8id" w:colFirst="0" w:colLast="0"/>
      <w:bookmarkEnd w:id="19"/>
      <w:r>
        <w:rPr>
          <w:rtl/>
        </w:rPr>
        <w:t>مثال</w:t>
      </w:r>
    </w:p>
    <w:p w14:paraId="7229BA65" w14:textId="77777777" w:rsidR="00EE560F" w:rsidRDefault="008D50DF">
      <w:r>
        <w:rPr>
          <w:rtl/>
        </w:rPr>
        <w:t>جافا سكريبت - النتيجة: النص 12</w:t>
      </w:r>
    </w:p>
    <w:p w14:paraId="45E0A48F" w14:textId="77777777" w:rsidR="00EE560F" w:rsidRDefault="008D50DF">
      <w:pPr>
        <w:spacing w:before="0" w:line="240" w:lineRule="auto"/>
        <w:rPr>
          <w:rFonts w:ascii="Courier New" w:eastAsia="Courier New" w:hAnsi="Courier New" w:cs="Courier New"/>
          <w:color w:val="1C4587"/>
          <w:sz w:val="36"/>
          <w:szCs w:val="36"/>
        </w:rPr>
      </w:pPr>
      <w:r>
        <w:rPr>
          <w:rFonts w:ascii="Courier New" w:eastAsia="Courier New" w:hAnsi="Courier New" w:cs="Courier New"/>
          <w:color w:val="1C4587"/>
          <w:sz w:val="36"/>
          <w:szCs w:val="36"/>
        </w:rPr>
        <w:t xml:space="preserve">var a = </w:t>
      </w:r>
      <w:proofErr w:type="gramStart"/>
      <w:r>
        <w:rPr>
          <w:rFonts w:ascii="Courier New" w:eastAsia="Courier New" w:hAnsi="Courier New" w:cs="Courier New"/>
          <w:color w:val="1C4587"/>
          <w:sz w:val="36"/>
          <w:szCs w:val="36"/>
        </w:rPr>
        <w:t>1;</w:t>
      </w:r>
      <w:proofErr w:type="gramEnd"/>
    </w:p>
    <w:p w14:paraId="5615E321" w14:textId="77777777" w:rsidR="00EE560F" w:rsidRDefault="008D50DF">
      <w:pPr>
        <w:spacing w:before="0" w:line="240" w:lineRule="auto"/>
        <w:rPr>
          <w:rFonts w:ascii="Courier New" w:eastAsia="Courier New" w:hAnsi="Courier New" w:cs="Courier New"/>
          <w:color w:val="1C4587"/>
          <w:sz w:val="36"/>
          <w:szCs w:val="36"/>
        </w:rPr>
      </w:pPr>
      <w:r>
        <w:rPr>
          <w:rFonts w:ascii="Courier New" w:eastAsia="Courier New" w:hAnsi="Courier New" w:cs="Courier New"/>
          <w:color w:val="1C4587"/>
          <w:sz w:val="36"/>
          <w:szCs w:val="36"/>
        </w:rPr>
        <w:t>var b = "2</w:t>
      </w:r>
      <w:proofErr w:type="gramStart"/>
      <w:r>
        <w:rPr>
          <w:rFonts w:ascii="Courier New" w:eastAsia="Courier New" w:hAnsi="Courier New" w:cs="Courier New"/>
          <w:color w:val="1C4587"/>
          <w:sz w:val="36"/>
          <w:szCs w:val="36"/>
        </w:rPr>
        <w:t>";</w:t>
      </w:r>
      <w:proofErr w:type="gramEnd"/>
    </w:p>
    <w:p w14:paraId="20B75962" w14:textId="77777777" w:rsidR="00EE560F" w:rsidRDefault="008D50DF">
      <w:pPr>
        <w:spacing w:before="0" w:line="240" w:lineRule="auto"/>
        <w:rPr>
          <w:rFonts w:ascii="Courier New" w:eastAsia="Courier New" w:hAnsi="Courier New" w:cs="Courier New"/>
          <w:color w:val="1C4587"/>
          <w:sz w:val="36"/>
          <w:szCs w:val="36"/>
        </w:rPr>
      </w:pPr>
      <w:r>
        <w:rPr>
          <w:rFonts w:ascii="Courier New" w:eastAsia="Courier New" w:hAnsi="Courier New" w:cs="Courier New"/>
          <w:color w:val="1C4587"/>
          <w:sz w:val="36"/>
          <w:szCs w:val="36"/>
        </w:rPr>
        <w:lastRenderedPageBreak/>
        <w:t xml:space="preserve">var c = a + </w:t>
      </w:r>
      <w:proofErr w:type="gramStart"/>
      <w:r>
        <w:rPr>
          <w:rFonts w:ascii="Courier New" w:eastAsia="Courier New" w:hAnsi="Courier New" w:cs="Courier New"/>
          <w:color w:val="1C4587"/>
          <w:sz w:val="36"/>
          <w:szCs w:val="36"/>
        </w:rPr>
        <w:t>b;</w:t>
      </w:r>
      <w:proofErr w:type="gramEnd"/>
    </w:p>
    <w:p w14:paraId="34ECC9C3" w14:textId="77777777" w:rsidR="00EE560F" w:rsidRDefault="008D50DF">
      <w:pPr>
        <w:spacing w:before="0" w:line="240" w:lineRule="auto"/>
        <w:rPr>
          <w:rFonts w:ascii="Courier New" w:eastAsia="Courier New" w:hAnsi="Courier New" w:cs="Courier New"/>
          <w:color w:val="38761D"/>
          <w:sz w:val="36"/>
          <w:szCs w:val="36"/>
        </w:rPr>
      </w:pPr>
      <w:r>
        <w:rPr>
          <w:rFonts w:ascii="Courier New" w:eastAsia="Courier New" w:hAnsi="Courier New" w:cs="Courier New"/>
          <w:color w:val="1C4587"/>
          <w:sz w:val="36"/>
          <w:szCs w:val="36"/>
        </w:rPr>
        <w:t xml:space="preserve">console.log(c); </w:t>
      </w:r>
      <w:r>
        <w:rPr>
          <w:rFonts w:ascii="Courier New" w:eastAsia="Courier New" w:hAnsi="Courier New" w:cs="Courier New"/>
          <w:color w:val="38761D"/>
          <w:sz w:val="36"/>
          <w:szCs w:val="36"/>
        </w:rPr>
        <w:t>// 12</w:t>
      </w:r>
    </w:p>
    <w:p w14:paraId="7B050A6A" w14:textId="77777777" w:rsidR="00EE560F" w:rsidRDefault="00EE560F"/>
    <w:p w14:paraId="0B6D76C7" w14:textId="77777777" w:rsidR="00EE560F" w:rsidRDefault="00EE560F"/>
    <w:p w14:paraId="017263EC" w14:textId="77777777" w:rsidR="00EE560F" w:rsidRDefault="008D50DF">
      <w:proofErr w:type="spellStart"/>
      <w:r>
        <w:rPr>
          <w:rtl/>
        </w:rPr>
        <w:t>البايثون</w:t>
      </w:r>
      <w:proofErr w:type="spellEnd"/>
      <w:r>
        <w:rPr>
          <w:rtl/>
        </w:rPr>
        <w:t xml:space="preserve"> - النتيجة: خطأ</w:t>
      </w:r>
    </w:p>
    <w:p w14:paraId="1C700DFB" w14:textId="77777777" w:rsidR="00EE560F" w:rsidRDefault="008D50DF">
      <w:pPr>
        <w:spacing w:before="0" w:line="240" w:lineRule="auto"/>
        <w:rPr>
          <w:rFonts w:ascii="Courier New" w:eastAsia="Courier New" w:hAnsi="Courier New" w:cs="Courier New"/>
          <w:color w:val="1C4587"/>
          <w:sz w:val="36"/>
          <w:szCs w:val="36"/>
        </w:rPr>
      </w:pPr>
      <w:r>
        <w:rPr>
          <w:rFonts w:ascii="Courier New" w:eastAsia="Courier New" w:hAnsi="Courier New" w:cs="Courier New"/>
          <w:color w:val="1C4587"/>
          <w:sz w:val="36"/>
          <w:szCs w:val="36"/>
        </w:rPr>
        <w:t>a = 1</w:t>
      </w:r>
    </w:p>
    <w:p w14:paraId="11D52756" w14:textId="77777777" w:rsidR="00EE560F" w:rsidRDefault="008D50DF">
      <w:pPr>
        <w:spacing w:before="0" w:line="240" w:lineRule="auto"/>
        <w:rPr>
          <w:rFonts w:ascii="Courier New" w:eastAsia="Courier New" w:hAnsi="Courier New" w:cs="Courier New"/>
          <w:color w:val="1C4587"/>
          <w:sz w:val="36"/>
          <w:szCs w:val="36"/>
        </w:rPr>
      </w:pPr>
      <w:r>
        <w:rPr>
          <w:rFonts w:ascii="Courier New" w:eastAsia="Courier New" w:hAnsi="Courier New" w:cs="Courier New"/>
          <w:color w:val="1C4587"/>
          <w:sz w:val="36"/>
          <w:szCs w:val="36"/>
        </w:rPr>
        <w:t>b = "2"</w:t>
      </w:r>
    </w:p>
    <w:p w14:paraId="3952C25B" w14:textId="77777777" w:rsidR="00EE560F" w:rsidRDefault="008D50DF">
      <w:pPr>
        <w:spacing w:before="0" w:line="240" w:lineRule="auto"/>
        <w:rPr>
          <w:rFonts w:ascii="Courier New" w:eastAsia="Courier New" w:hAnsi="Courier New" w:cs="Courier New"/>
          <w:color w:val="38761D"/>
          <w:sz w:val="36"/>
          <w:szCs w:val="36"/>
        </w:rPr>
      </w:pPr>
      <w:r>
        <w:rPr>
          <w:rFonts w:ascii="Courier New" w:eastAsia="Courier New" w:hAnsi="Courier New" w:cs="Courier New"/>
          <w:color w:val="1C4587"/>
          <w:sz w:val="36"/>
          <w:szCs w:val="36"/>
        </w:rPr>
        <w:t xml:space="preserve">c = a + b </w:t>
      </w:r>
      <w:r>
        <w:rPr>
          <w:rFonts w:ascii="Courier New" w:eastAsia="Courier New" w:hAnsi="Courier New" w:cs="Courier New"/>
          <w:color w:val="38761D"/>
          <w:sz w:val="36"/>
          <w:szCs w:val="36"/>
        </w:rPr>
        <w:t xml:space="preserve"># </w:t>
      </w:r>
      <w:r>
        <w:rPr>
          <w:rFonts w:ascii="Times New Roman" w:eastAsia="Times New Roman" w:hAnsi="Times New Roman" w:cs="Times New Roman"/>
          <w:color w:val="38761D"/>
          <w:sz w:val="36"/>
          <w:szCs w:val="36"/>
          <w:rtl/>
        </w:rPr>
        <w:t>خطأ</w:t>
      </w:r>
    </w:p>
    <w:p w14:paraId="36F6F06B" w14:textId="77777777" w:rsidR="00EE560F" w:rsidRDefault="008D50DF">
      <w:pPr>
        <w:spacing w:before="0" w:line="240" w:lineRule="auto"/>
        <w:rPr>
          <w:rFonts w:ascii="Courier New" w:eastAsia="Courier New" w:hAnsi="Courier New" w:cs="Courier New"/>
          <w:color w:val="1C4587"/>
          <w:sz w:val="36"/>
          <w:szCs w:val="36"/>
        </w:rPr>
      </w:pPr>
      <w:r>
        <w:rPr>
          <w:rFonts w:ascii="Courier New" w:eastAsia="Courier New" w:hAnsi="Courier New" w:cs="Courier New"/>
          <w:color w:val="1C4587"/>
          <w:sz w:val="36"/>
          <w:szCs w:val="36"/>
        </w:rPr>
        <w:t>print(c)</w:t>
      </w:r>
    </w:p>
    <w:p w14:paraId="3A720274" w14:textId="77777777" w:rsidR="00EE560F" w:rsidRDefault="008D50DF">
      <w:r>
        <w:t>PHP</w:t>
      </w:r>
      <w:r>
        <w:rPr>
          <w:rtl/>
        </w:rPr>
        <w:t xml:space="preserve"> - النتيجة: العدد 3</w:t>
      </w:r>
    </w:p>
    <w:p w14:paraId="42D4DDDA" w14:textId="77777777" w:rsidR="00EE560F" w:rsidRDefault="008D50DF">
      <w:pPr>
        <w:spacing w:before="0" w:line="240" w:lineRule="auto"/>
        <w:rPr>
          <w:rFonts w:ascii="Courier New" w:eastAsia="Courier New" w:hAnsi="Courier New" w:cs="Courier New"/>
          <w:color w:val="1C4587"/>
          <w:sz w:val="36"/>
          <w:szCs w:val="36"/>
        </w:rPr>
      </w:pPr>
      <w:r>
        <w:rPr>
          <w:rFonts w:ascii="Courier New" w:eastAsia="Courier New" w:hAnsi="Courier New" w:cs="Courier New"/>
          <w:color w:val="1C4587"/>
          <w:sz w:val="36"/>
          <w:szCs w:val="36"/>
        </w:rPr>
        <w:t xml:space="preserve">$a = </w:t>
      </w:r>
      <w:proofErr w:type="gramStart"/>
      <w:r>
        <w:rPr>
          <w:rFonts w:ascii="Courier New" w:eastAsia="Courier New" w:hAnsi="Courier New" w:cs="Courier New"/>
          <w:color w:val="1C4587"/>
          <w:sz w:val="36"/>
          <w:szCs w:val="36"/>
        </w:rPr>
        <w:t>1;</w:t>
      </w:r>
      <w:proofErr w:type="gramEnd"/>
    </w:p>
    <w:p w14:paraId="7B4FD97F" w14:textId="77777777" w:rsidR="00EE560F" w:rsidRDefault="008D50DF">
      <w:pPr>
        <w:spacing w:before="0" w:line="240" w:lineRule="auto"/>
        <w:rPr>
          <w:rFonts w:ascii="Courier New" w:eastAsia="Courier New" w:hAnsi="Courier New" w:cs="Courier New"/>
          <w:color w:val="1C4587"/>
          <w:sz w:val="36"/>
          <w:szCs w:val="36"/>
        </w:rPr>
      </w:pPr>
      <w:r>
        <w:rPr>
          <w:rFonts w:ascii="Courier New" w:eastAsia="Courier New" w:hAnsi="Courier New" w:cs="Courier New"/>
          <w:color w:val="1C4587"/>
          <w:sz w:val="36"/>
          <w:szCs w:val="36"/>
        </w:rPr>
        <w:t>$b = "2</w:t>
      </w:r>
      <w:proofErr w:type="gramStart"/>
      <w:r>
        <w:rPr>
          <w:rFonts w:ascii="Courier New" w:eastAsia="Courier New" w:hAnsi="Courier New" w:cs="Courier New"/>
          <w:color w:val="1C4587"/>
          <w:sz w:val="36"/>
          <w:szCs w:val="36"/>
        </w:rPr>
        <w:t>";</w:t>
      </w:r>
      <w:proofErr w:type="gramEnd"/>
    </w:p>
    <w:p w14:paraId="4157CD28" w14:textId="77777777" w:rsidR="00EE560F" w:rsidRDefault="008D50DF">
      <w:pPr>
        <w:spacing w:before="0" w:line="240" w:lineRule="auto"/>
        <w:rPr>
          <w:rFonts w:ascii="Courier New" w:eastAsia="Courier New" w:hAnsi="Courier New" w:cs="Courier New"/>
          <w:color w:val="1C4587"/>
          <w:sz w:val="36"/>
          <w:szCs w:val="36"/>
        </w:rPr>
      </w:pPr>
      <w:r>
        <w:rPr>
          <w:rFonts w:ascii="Courier New" w:eastAsia="Courier New" w:hAnsi="Courier New" w:cs="Courier New"/>
          <w:color w:val="1C4587"/>
          <w:sz w:val="36"/>
          <w:szCs w:val="36"/>
        </w:rPr>
        <w:t>$c = $a + $</w:t>
      </w:r>
      <w:proofErr w:type="gramStart"/>
      <w:r>
        <w:rPr>
          <w:rFonts w:ascii="Courier New" w:eastAsia="Courier New" w:hAnsi="Courier New" w:cs="Courier New"/>
          <w:color w:val="1C4587"/>
          <w:sz w:val="36"/>
          <w:szCs w:val="36"/>
        </w:rPr>
        <w:t>b;</w:t>
      </w:r>
      <w:proofErr w:type="gramEnd"/>
    </w:p>
    <w:p w14:paraId="60664049" w14:textId="77777777" w:rsidR="00EE560F" w:rsidRDefault="008D50DF">
      <w:pPr>
        <w:spacing w:before="0" w:line="240" w:lineRule="auto"/>
        <w:rPr>
          <w:rFonts w:ascii="Courier New" w:eastAsia="Courier New" w:hAnsi="Courier New" w:cs="Courier New"/>
          <w:color w:val="38761D"/>
          <w:sz w:val="36"/>
          <w:szCs w:val="36"/>
        </w:rPr>
      </w:pPr>
      <w:r>
        <w:rPr>
          <w:rFonts w:ascii="Courier New" w:eastAsia="Courier New" w:hAnsi="Courier New" w:cs="Courier New"/>
          <w:color w:val="1C4587"/>
          <w:sz w:val="36"/>
          <w:szCs w:val="36"/>
        </w:rPr>
        <w:t xml:space="preserve">echo ($c); </w:t>
      </w:r>
      <w:r>
        <w:rPr>
          <w:rFonts w:ascii="Courier New" w:eastAsia="Courier New" w:hAnsi="Courier New" w:cs="Courier New"/>
          <w:color w:val="38761D"/>
          <w:sz w:val="36"/>
          <w:szCs w:val="36"/>
        </w:rPr>
        <w:t>// 3</w:t>
      </w:r>
    </w:p>
    <w:p w14:paraId="4DBD18AB" w14:textId="77777777" w:rsidR="00EE560F" w:rsidRDefault="008D50DF">
      <w:pPr>
        <w:spacing w:before="0" w:line="240" w:lineRule="auto"/>
      </w:pPr>
      <w:r>
        <w:rPr>
          <w:rFonts w:ascii="Courier New" w:eastAsia="Courier New" w:hAnsi="Courier New" w:cs="Courier New"/>
          <w:sz w:val="36"/>
          <w:szCs w:val="36"/>
        </w:rPr>
        <w:t xml:space="preserve"> </w:t>
      </w:r>
    </w:p>
    <w:p w14:paraId="6A684464" w14:textId="77777777" w:rsidR="00EE560F" w:rsidRDefault="008D50DF">
      <w:r>
        <w:rPr>
          <w:rtl/>
        </w:rPr>
        <w:t>لغة ألف - النتيجة: العدد 3</w:t>
      </w:r>
    </w:p>
    <w:p w14:paraId="3D149C3A" w14:textId="77777777" w:rsidR="00EE560F" w:rsidRDefault="008D50DF">
      <w:pPr>
        <w:spacing w:line="240" w:lineRule="auto"/>
        <w:rPr>
          <w:color w:val="1C4587"/>
        </w:rPr>
      </w:pPr>
      <w:r>
        <w:rPr>
          <w:color w:val="1C4587"/>
          <w:rtl/>
        </w:rPr>
        <w:t>متغير أ = 1</w:t>
      </w:r>
    </w:p>
    <w:p w14:paraId="5ABA2620" w14:textId="77777777" w:rsidR="00EE560F" w:rsidRDefault="008D50DF">
      <w:pPr>
        <w:spacing w:line="240" w:lineRule="auto"/>
        <w:rPr>
          <w:color w:val="1C4587"/>
        </w:rPr>
      </w:pPr>
      <w:r>
        <w:rPr>
          <w:color w:val="1C4587"/>
          <w:rtl/>
        </w:rPr>
        <w:t>متغير ج</w:t>
      </w:r>
      <w:r>
        <w:rPr>
          <w:color w:val="1C4587"/>
          <w:rtl/>
        </w:rPr>
        <w:t xml:space="preserve"> = "2"</w:t>
      </w:r>
    </w:p>
    <w:p w14:paraId="32557749" w14:textId="77777777" w:rsidR="00EE560F" w:rsidRDefault="008D50DF">
      <w:pPr>
        <w:spacing w:line="240" w:lineRule="auto"/>
        <w:rPr>
          <w:color w:val="1C4587"/>
        </w:rPr>
      </w:pPr>
      <w:r>
        <w:rPr>
          <w:color w:val="1C4587"/>
          <w:rtl/>
        </w:rPr>
        <w:t>متغير ن = أ + ج</w:t>
      </w:r>
    </w:p>
    <w:p w14:paraId="13CE074F" w14:textId="77777777" w:rsidR="00EE560F" w:rsidRDefault="008D50DF">
      <w:pPr>
        <w:spacing w:line="240" w:lineRule="auto"/>
        <w:rPr>
          <w:color w:val="1C4587"/>
        </w:rPr>
      </w:pPr>
      <w:r>
        <w:rPr>
          <w:color w:val="1C4587"/>
          <w:rtl/>
        </w:rPr>
        <w:t xml:space="preserve">اطبع </w:t>
      </w:r>
      <w:proofErr w:type="gramStart"/>
      <w:r>
        <w:rPr>
          <w:color w:val="1C4587"/>
          <w:rtl/>
        </w:rPr>
        <w:t>( ن</w:t>
      </w:r>
      <w:proofErr w:type="gramEnd"/>
      <w:r>
        <w:rPr>
          <w:color w:val="1C4587"/>
          <w:rtl/>
        </w:rPr>
        <w:t xml:space="preserve"> )</w:t>
      </w:r>
    </w:p>
    <w:p w14:paraId="61FB28BB" w14:textId="77777777" w:rsidR="00EE560F" w:rsidRDefault="00EE560F"/>
    <w:p w14:paraId="7B566F43" w14:textId="77777777" w:rsidR="00EE560F" w:rsidRDefault="008D50DF">
      <w:pPr>
        <w:jc w:val="both"/>
      </w:pPr>
      <w:r>
        <w:rPr>
          <w:rtl/>
        </w:rPr>
        <w:lastRenderedPageBreak/>
        <w:t xml:space="preserve">كما نلاحظ </w:t>
      </w:r>
      <w:r>
        <w:rPr>
          <w:shd w:val="clear" w:color="auto" w:fill="FFE599"/>
          <w:rtl/>
        </w:rPr>
        <w:t xml:space="preserve">قوانين لغة ألف تشبه قوانين لغة </w:t>
      </w:r>
      <w:r>
        <w:rPr>
          <w:shd w:val="clear" w:color="auto" w:fill="FFE599"/>
        </w:rPr>
        <w:t>PHP</w:t>
      </w:r>
      <w:r>
        <w:rPr>
          <w:shd w:val="clear" w:color="auto" w:fill="FFE599"/>
          <w:rtl/>
        </w:rPr>
        <w:t xml:space="preserve"> </w:t>
      </w:r>
      <w:proofErr w:type="gramStart"/>
      <w:r>
        <w:rPr>
          <w:shd w:val="clear" w:color="auto" w:fill="FFE599"/>
          <w:rtl/>
        </w:rPr>
        <w:t>في ما</w:t>
      </w:r>
      <w:proofErr w:type="gramEnd"/>
      <w:r>
        <w:rPr>
          <w:shd w:val="clear" w:color="auto" w:fill="FFE599"/>
          <w:rtl/>
        </w:rPr>
        <w:t xml:space="preserve"> يتعلق بالمتغيرات</w:t>
      </w:r>
      <w:r>
        <w:rPr>
          <w:rtl/>
        </w:rPr>
        <w:t xml:space="preserve">، لكن الشكل يشبه </w:t>
      </w:r>
      <w:proofErr w:type="spellStart"/>
      <w:r>
        <w:rPr>
          <w:rtl/>
        </w:rPr>
        <w:t>البايثون</w:t>
      </w:r>
      <w:proofErr w:type="spellEnd"/>
      <w:r>
        <w:rPr>
          <w:rtl/>
        </w:rPr>
        <w:t xml:space="preserve"> إلى حد ما.</w:t>
      </w:r>
    </w:p>
    <w:p w14:paraId="3DF75BAB" w14:textId="77777777" w:rsidR="00EE560F" w:rsidRDefault="008D50DF">
      <w:pPr>
        <w:pStyle w:val="Heading1"/>
      </w:pPr>
      <w:bookmarkStart w:id="20" w:name="_ugdvn4541tpw" w:colFirst="0" w:colLast="0"/>
      <w:bookmarkEnd w:id="20"/>
      <w:r>
        <w:rPr>
          <w:rtl/>
        </w:rPr>
        <w:t>الدوال</w:t>
      </w:r>
    </w:p>
    <w:p w14:paraId="5584928D" w14:textId="77777777" w:rsidR="00EE560F" w:rsidRDefault="008D50DF">
      <w:pPr>
        <w:pStyle w:val="Heading3"/>
      </w:pPr>
      <w:bookmarkStart w:id="21" w:name="_hc7js7vqbiic" w:colFirst="0" w:colLast="0"/>
      <w:bookmarkEnd w:id="21"/>
      <w:r>
        <w:rPr>
          <w:rtl/>
        </w:rPr>
        <w:t>الشكل والقوانين</w:t>
      </w:r>
    </w:p>
    <w:p w14:paraId="59F7067C" w14:textId="50D5DB03" w:rsidR="00EE560F" w:rsidRDefault="008D50DF">
      <w:pPr>
        <w:jc w:val="both"/>
      </w:pPr>
      <w:r>
        <w:rPr>
          <w:rtl/>
        </w:rPr>
        <w:t xml:space="preserve">تُعرَّف الدوال باستخدام الكلمة المفتاحية </w:t>
      </w:r>
      <w:r>
        <w:rPr>
          <w:color w:val="1C4587"/>
          <w:rtl/>
        </w:rPr>
        <w:t>دالة</w:t>
      </w:r>
      <w:r>
        <w:rPr>
          <w:rtl/>
        </w:rPr>
        <w:t xml:space="preserve">، يتبعها اسم الدالة إذا كانت الدالة من نوع </w:t>
      </w:r>
      <w:r>
        <w:rPr>
          <w:rtl/>
        </w:rPr>
        <w:t xml:space="preserve">عادم (أي أنها لا ترجع أية قيمة) مثال </w:t>
      </w:r>
      <w:r>
        <w:rPr>
          <w:color w:val="1C4587"/>
          <w:rtl/>
        </w:rPr>
        <w:t xml:space="preserve">دالة </w:t>
      </w:r>
      <w:proofErr w:type="gramStart"/>
      <w:r>
        <w:rPr>
          <w:color w:val="1C4587"/>
          <w:rtl/>
        </w:rPr>
        <w:t>الحساب(</w:t>
      </w:r>
      <w:proofErr w:type="gramEnd"/>
      <w:r>
        <w:rPr>
          <w:color w:val="1C4587"/>
          <w:rtl/>
        </w:rPr>
        <w:t>)</w:t>
      </w:r>
      <w:r>
        <w:rPr>
          <w:rtl/>
        </w:rPr>
        <w:t xml:space="preserve">، أو تُعرَّف باستخدام الكلمة المفتاحية </w:t>
      </w:r>
      <w:r>
        <w:rPr>
          <w:color w:val="1C4587"/>
          <w:rtl/>
        </w:rPr>
        <w:t>دالة</w:t>
      </w:r>
      <w:r>
        <w:rPr>
          <w:rtl/>
        </w:rPr>
        <w:t xml:space="preserve"> ويتبعها الكلمة المفتاحية </w:t>
      </w:r>
      <w:r>
        <w:rPr>
          <w:color w:val="1C4587"/>
          <w:rtl/>
        </w:rPr>
        <w:t>متغير</w:t>
      </w:r>
      <w:r>
        <w:rPr>
          <w:rtl/>
        </w:rPr>
        <w:t xml:space="preserve"> (أي أنها ترجع قيمة متغير)، مثال </w:t>
      </w:r>
      <w:r>
        <w:rPr>
          <w:color w:val="1C4587"/>
          <w:rtl/>
        </w:rPr>
        <w:t>دالة متغير الحساب()</w:t>
      </w:r>
      <w:r>
        <w:t>.</w:t>
      </w:r>
    </w:p>
    <w:p w14:paraId="373FDE2D" w14:textId="283B4741" w:rsidR="004F4151" w:rsidRDefault="004F4151">
      <w:pPr>
        <w:jc w:val="both"/>
      </w:pPr>
    </w:p>
    <w:p w14:paraId="05295977" w14:textId="416A5872" w:rsidR="004F4151" w:rsidRDefault="004F4151" w:rsidP="004F4151">
      <w:pPr>
        <w:pStyle w:val="Heading3"/>
        <w:rPr>
          <w:rFonts w:ascii="Calibri" w:hAnsi="Calibri" w:cs="Calibri"/>
          <w:rtl/>
        </w:rPr>
      </w:pPr>
      <w:r w:rsidRPr="004F4151">
        <w:rPr>
          <w:rFonts w:hint="cs"/>
          <w:rtl/>
        </w:rPr>
        <w:t>المقارنات</w:t>
      </w:r>
      <w:r>
        <w:rPr>
          <w:rFonts w:ascii="Calibri" w:hAnsi="Calibri" w:cs="Calibri" w:hint="cs"/>
          <w:rtl/>
        </w:rPr>
        <w:t>:</w:t>
      </w:r>
    </w:p>
    <w:p w14:paraId="27CFE143" w14:textId="35213136" w:rsidR="004F4151" w:rsidRDefault="004F4151" w:rsidP="004F4151">
      <w:pPr>
        <w:ind w:left="0"/>
        <w:rPr>
          <w:rFonts w:cstheme="minorBidi"/>
          <w:rtl/>
        </w:rPr>
      </w:pPr>
      <w:r>
        <w:rPr>
          <w:rFonts w:hint="cs"/>
          <w:rtl/>
        </w:rPr>
        <w:t>يتم المقار</w:t>
      </w:r>
      <w:r>
        <w:rPr>
          <w:rFonts w:cstheme="minorBidi" w:hint="cs"/>
          <w:rtl/>
        </w:rPr>
        <w:t>نة بين متغيرين او نتيجة تعبير حسابي باستخدام الرموز التالية</w:t>
      </w:r>
    </w:p>
    <w:p w14:paraId="5569A727" w14:textId="192BE305" w:rsidR="004F4151" w:rsidRDefault="004F4151" w:rsidP="004F4151">
      <w:pPr>
        <w:pStyle w:val="ListParagraph"/>
        <w:numPr>
          <w:ilvl w:val="0"/>
          <w:numId w:val="1"/>
        </w:numPr>
        <w:rPr>
          <w:rFonts w:asciiTheme="minorHAnsi" w:hAnsiTheme="minorHAnsi" w:cstheme="minorBidi"/>
          <w:lang w:val="en-US"/>
        </w:rPr>
      </w:pPr>
      <w:r>
        <w:rPr>
          <w:rFonts w:asciiTheme="minorHAnsi" w:hAnsiTheme="minorHAnsi" w:cstheme="minorBidi" w:hint="cs"/>
          <w:rtl/>
          <w:lang w:val="en-US"/>
        </w:rPr>
        <w:t>| == | تستخدم للتعبير عن تساوي متغيرين</w:t>
      </w:r>
    </w:p>
    <w:p w14:paraId="43B0EEB7" w14:textId="2423DBDC" w:rsidR="000206B7" w:rsidRDefault="000206B7" w:rsidP="004F4151">
      <w:pPr>
        <w:pStyle w:val="ListParagraph"/>
        <w:numPr>
          <w:ilvl w:val="0"/>
          <w:numId w:val="1"/>
        </w:numPr>
        <w:rPr>
          <w:rFonts w:asciiTheme="minorHAnsi" w:hAnsiTheme="minorHAnsi" w:cstheme="minorBidi"/>
          <w:lang w:val="en-US"/>
        </w:rPr>
      </w:pPr>
      <w:r>
        <w:rPr>
          <w:rFonts w:asciiTheme="minorHAnsi" w:hAnsiTheme="minorHAnsi" w:cstheme="minorBidi" w:hint="cs"/>
          <w:rtl/>
          <w:lang w:val="en-US"/>
        </w:rPr>
        <w:t xml:space="preserve">| &lt;= | تستخدم للتعبير عن </w:t>
      </w:r>
      <w:r w:rsidR="009F1BB9">
        <w:rPr>
          <w:rFonts w:asciiTheme="minorHAnsi" w:hAnsiTheme="minorHAnsi" w:cstheme="minorBidi" w:hint="cs"/>
          <w:rtl/>
          <w:lang w:val="en-US"/>
        </w:rPr>
        <w:t>أصغر</w:t>
      </w:r>
      <w:r>
        <w:rPr>
          <w:rFonts w:asciiTheme="minorHAnsi" w:hAnsiTheme="minorHAnsi" w:cstheme="minorBidi" w:hint="cs"/>
          <w:rtl/>
          <w:lang w:val="en-US"/>
        </w:rPr>
        <w:t xml:space="preserve"> او يساوي</w:t>
      </w:r>
    </w:p>
    <w:p w14:paraId="42B34ADE" w14:textId="36A3CC29" w:rsidR="000206B7" w:rsidRDefault="000206B7" w:rsidP="004F4151">
      <w:pPr>
        <w:pStyle w:val="ListParagraph"/>
        <w:numPr>
          <w:ilvl w:val="0"/>
          <w:numId w:val="1"/>
        </w:numPr>
        <w:rPr>
          <w:rFonts w:asciiTheme="minorHAnsi" w:hAnsiTheme="minorHAnsi" w:cstheme="minorBidi"/>
          <w:lang w:val="en-US"/>
        </w:rPr>
      </w:pPr>
      <w:r>
        <w:rPr>
          <w:rFonts w:asciiTheme="minorHAnsi" w:hAnsiTheme="minorHAnsi" w:cstheme="minorBidi" w:hint="cs"/>
          <w:rtl/>
          <w:lang w:val="en-US"/>
        </w:rPr>
        <w:t xml:space="preserve">| &gt;= | تستخدم للتعبير عن </w:t>
      </w:r>
      <w:r w:rsidR="009F1BB9">
        <w:rPr>
          <w:rFonts w:asciiTheme="minorHAnsi" w:hAnsiTheme="minorHAnsi" w:cstheme="minorBidi" w:hint="cs"/>
          <w:rtl/>
          <w:lang w:val="en-US"/>
        </w:rPr>
        <w:t>أكبر</w:t>
      </w:r>
      <w:r>
        <w:rPr>
          <w:rFonts w:asciiTheme="minorHAnsi" w:hAnsiTheme="minorHAnsi" w:cstheme="minorBidi" w:hint="cs"/>
          <w:rtl/>
          <w:lang w:val="en-US"/>
        </w:rPr>
        <w:t xml:space="preserve"> او يساوي</w:t>
      </w:r>
    </w:p>
    <w:p w14:paraId="44DC0C6D" w14:textId="65E21052" w:rsidR="009F1BB9" w:rsidRDefault="009F1BB9" w:rsidP="004F4151">
      <w:pPr>
        <w:pStyle w:val="ListParagraph"/>
        <w:numPr>
          <w:ilvl w:val="0"/>
          <w:numId w:val="1"/>
        </w:numPr>
        <w:rPr>
          <w:rFonts w:asciiTheme="minorHAnsi" w:hAnsiTheme="minorHAnsi" w:cstheme="minorBidi"/>
          <w:lang w:val="en-US"/>
        </w:rPr>
      </w:pPr>
      <w:proofErr w:type="gramStart"/>
      <w:r>
        <w:rPr>
          <w:rFonts w:asciiTheme="minorHAnsi" w:hAnsiTheme="minorHAnsi" w:cstheme="minorBidi" w:hint="cs"/>
          <w:rtl/>
          <w:lang w:val="en-US"/>
        </w:rPr>
        <w:t>| !</w:t>
      </w:r>
      <w:proofErr w:type="gramEnd"/>
      <w:r>
        <w:rPr>
          <w:rFonts w:asciiTheme="minorHAnsi" w:hAnsiTheme="minorHAnsi" w:cstheme="minorBidi" w:hint="cs"/>
          <w:rtl/>
          <w:lang w:val="en-US"/>
        </w:rPr>
        <w:t>= | تستخدم للتعبير عن عدم التساوي</w:t>
      </w:r>
    </w:p>
    <w:p w14:paraId="2C990D54" w14:textId="77777777" w:rsidR="003D37EA" w:rsidRPr="003D37EA" w:rsidRDefault="003D37EA" w:rsidP="003D37EA">
      <w:pPr>
        <w:ind w:left="360"/>
        <w:rPr>
          <w:rFonts w:asciiTheme="minorHAnsi" w:hAnsiTheme="minorHAnsi" w:cstheme="minorBidi"/>
          <w:lang w:val="en-US"/>
        </w:rPr>
      </w:pPr>
    </w:p>
    <w:p w14:paraId="2E9B96B0" w14:textId="455356E0" w:rsidR="004F4151" w:rsidRDefault="000206B7" w:rsidP="000206B7">
      <w:pPr>
        <w:ind w:left="1080"/>
        <w:rPr>
          <w:rFonts w:asciiTheme="minorHAnsi" w:hAnsiTheme="minorHAnsi" w:cstheme="minorBidi"/>
          <w:rtl/>
          <w:lang w:val="en-US"/>
        </w:rPr>
      </w:pPr>
      <w:r>
        <w:rPr>
          <w:rFonts w:asciiTheme="minorHAnsi" w:hAnsiTheme="minorHAnsi" w:cstheme="minorBidi" w:hint="cs"/>
          <w:rtl/>
          <w:lang w:val="en-US"/>
        </w:rPr>
        <w:lastRenderedPageBreak/>
        <w:t xml:space="preserve">مثال: </w:t>
      </w:r>
    </w:p>
    <w:p w14:paraId="2938BC19" w14:textId="337D6221" w:rsidR="000206B7" w:rsidRDefault="000206B7" w:rsidP="000206B7">
      <w:pPr>
        <w:ind w:left="1080"/>
        <w:rPr>
          <w:rFonts w:asciiTheme="minorHAnsi" w:hAnsiTheme="minorHAnsi" w:cstheme="minorBidi"/>
          <w:rtl/>
          <w:lang w:val="en-US"/>
        </w:rPr>
      </w:pPr>
      <w:r>
        <w:rPr>
          <w:rFonts w:asciiTheme="minorHAnsi" w:hAnsiTheme="minorHAnsi" w:cstheme="minorBidi" w:hint="cs"/>
          <w:rtl/>
          <w:lang w:val="en-US"/>
        </w:rPr>
        <w:t>أ = 9</w:t>
      </w:r>
    </w:p>
    <w:p w14:paraId="7259E104" w14:textId="6C2A68F9" w:rsidR="000206B7" w:rsidRDefault="000206B7" w:rsidP="000206B7">
      <w:pPr>
        <w:ind w:left="1080"/>
        <w:rPr>
          <w:rFonts w:asciiTheme="minorHAnsi" w:hAnsiTheme="minorHAnsi" w:cstheme="minorBidi"/>
          <w:rtl/>
          <w:lang w:val="en-US"/>
        </w:rPr>
      </w:pPr>
      <w:r>
        <w:rPr>
          <w:rFonts w:asciiTheme="minorHAnsi" w:hAnsiTheme="minorHAnsi" w:cstheme="minorBidi" w:hint="cs"/>
          <w:rtl/>
          <w:lang w:val="en-US"/>
        </w:rPr>
        <w:t>ب = 7</w:t>
      </w:r>
    </w:p>
    <w:p w14:paraId="320A0242" w14:textId="141BDC57" w:rsidR="000206B7" w:rsidRDefault="000206B7" w:rsidP="000206B7">
      <w:pPr>
        <w:ind w:left="1080"/>
        <w:rPr>
          <w:rFonts w:asciiTheme="minorHAnsi" w:hAnsiTheme="minorHAnsi" w:cstheme="minorBidi"/>
          <w:rtl/>
          <w:lang w:val="en-US"/>
        </w:rPr>
      </w:pPr>
      <w:r>
        <w:rPr>
          <w:rFonts w:asciiTheme="minorHAnsi" w:hAnsiTheme="minorHAnsi" w:cstheme="minorBidi" w:hint="cs"/>
          <w:rtl/>
          <w:lang w:val="en-US"/>
        </w:rPr>
        <w:t>اطبع(</w:t>
      </w:r>
      <w:proofErr w:type="gramStart"/>
      <w:r>
        <w:rPr>
          <w:rFonts w:asciiTheme="minorHAnsi" w:hAnsiTheme="minorHAnsi" w:cstheme="minorBidi" w:hint="cs"/>
          <w:rtl/>
          <w:lang w:val="en-US"/>
        </w:rPr>
        <w:t>أ</w:t>
      </w:r>
      <w:r w:rsidR="00E727A8">
        <w:rPr>
          <w:rFonts w:asciiTheme="minorHAnsi" w:hAnsiTheme="minorHAnsi" w:cstheme="minorBidi" w:hint="cs"/>
          <w:rtl/>
          <w:lang w:val="en-US"/>
        </w:rPr>
        <w:t>!</w:t>
      </w:r>
      <w:r>
        <w:rPr>
          <w:rFonts w:asciiTheme="minorHAnsi" w:hAnsiTheme="minorHAnsi" w:cstheme="minorBidi" w:hint="cs"/>
          <w:rtl/>
          <w:lang w:val="en-US"/>
        </w:rPr>
        <w:t>=</w:t>
      </w:r>
      <w:proofErr w:type="gramEnd"/>
      <w:r>
        <w:rPr>
          <w:rFonts w:asciiTheme="minorHAnsi" w:hAnsiTheme="minorHAnsi" w:cstheme="minorBidi" w:hint="cs"/>
          <w:rtl/>
          <w:lang w:val="en-US"/>
        </w:rPr>
        <w:t>ب)</w:t>
      </w:r>
    </w:p>
    <w:p w14:paraId="5CA3B227" w14:textId="6FA41070" w:rsidR="000206B7" w:rsidRPr="000206B7" w:rsidRDefault="009F1BB9" w:rsidP="000206B7">
      <w:pPr>
        <w:ind w:left="1080"/>
        <w:rPr>
          <w:rFonts w:asciiTheme="minorHAnsi" w:hAnsiTheme="minorHAnsi" w:cstheme="minorBidi" w:hint="cs"/>
          <w:rtl/>
          <w:lang w:val="en-US"/>
        </w:rPr>
      </w:pPr>
      <w:r>
        <w:rPr>
          <w:rFonts w:asciiTheme="minorHAnsi" w:hAnsiTheme="minorHAnsi" w:cstheme="minorBidi" w:hint="cs"/>
          <w:rtl/>
          <w:lang w:val="en-US"/>
        </w:rPr>
        <w:t>&gt;&gt;&gt;</w:t>
      </w:r>
      <w:r w:rsidR="000206B7">
        <w:rPr>
          <w:rFonts w:asciiTheme="minorHAnsi" w:hAnsiTheme="minorHAnsi" w:cstheme="minorBidi" w:hint="cs"/>
          <w:rtl/>
          <w:lang w:val="en-US"/>
        </w:rPr>
        <w:t xml:space="preserve"> </w:t>
      </w:r>
      <w:r w:rsidR="00E727A8">
        <w:rPr>
          <w:rFonts w:asciiTheme="minorHAnsi" w:hAnsiTheme="minorHAnsi" w:cstheme="minorBidi" w:hint="cs"/>
          <w:color w:val="FF0000"/>
          <w:rtl/>
          <w:lang w:val="en-US"/>
        </w:rPr>
        <w:t>صح</w:t>
      </w:r>
    </w:p>
    <w:p w14:paraId="74C0A606" w14:textId="77777777" w:rsidR="00EE560F" w:rsidRDefault="00EE560F">
      <w:pPr>
        <w:jc w:val="both"/>
      </w:pPr>
    </w:p>
    <w:sectPr w:rsidR="00EE560F">
      <w:headerReference w:type="default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D867B0" w14:textId="77777777" w:rsidR="008D50DF" w:rsidRDefault="008D50DF">
      <w:pPr>
        <w:spacing w:before="0" w:line="240" w:lineRule="auto"/>
      </w:pPr>
      <w:r>
        <w:separator/>
      </w:r>
    </w:p>
  </w:endnote>
  <w:endnote w:type="continuationSeparator" w:id="0">
    <w:p w14:paraId="62245D52" w14:textId="77777777" w:rsidR="008D50DF" w:rsidRDefault="008D50DF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Arabic Light"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Arabic"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Economica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1BD0D9" w14:textId="77777777" w:rsidR="00EE560F" w:rsidRDefault="008D50DF">
    <w:pPr>
      <w:pBdr>
        <w:top w:val="nil"/>
        <w:left w:val="nil"/>
        <w:bottom w:val="nil"/>
        <w:right w:val="nil"/>
        <w:between w:val="nil"/>
      </w:pBdr>
      <w:spacing w:before="0" w:line="240" w:lineRule="auto"/>
    </w:pPr>
    <w:r>
      <w:rPr>
        <w:noProof/>
      </w:rPr>
      <w:drawing>
        <wp:inline distT="114300" distB="114300" distL="114300" distR="114300" wp14:anchorId="1F985857" wp14:editId="3281D65A">
          <wp:extent cx="5943600" cy="25400"/>
          <wp:effectExtent l="0" t="0" r="0" b="0"/>
          <wp:docPr id="1" name="image4.png" descr="horizontal lin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 descr="horizontal lin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600" cy="254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4127E1EF" w14:textId="77777777" w:rsidR="00EE560F" w:rsidRDefault="008D50DF">
    <w:pPr>
      <w:pBdr>
        <w:top w:val="nil"/>
        <w:left w:val="nil"/>
        <w:bottom w:val="nil"/>
        <w:right w:val="nil"/>
        <w:between w:val="nil"/>
      </w:pBdr>
      <w:spacing w:before="0" w:line="240" w:lineRule="auto"/>
      <w:ind w:firstLine="75"/>
      <w:rPr>
        <w:rFonts w:ascii="Economica" w:eastAsia="Economica" w:hAnsi="Economica" w:cs="Economica"/>
      </w:rPr>
    </w:pPr>
    <w:r>
      <w:rPr>
        <w:rFonts w:ascii="Economica" w:eastAsia="Economica" w:hAnsi="Economica" w:cs="Economica"/>
      </w:rPr>
      <w:fldChar w:fldCharType="begin"/>
    </w:r>
    <w:r>
      <w:rPr>
        <w:rFonts w:ascii="Economica" w:eastAsia="Economica" w:hAnsi="Economica" w:cs="Economica"/>
      </w:rPr>
      <w:instrText>PAGE</w:instrText>
    </w:r>
    <w:r>
      <w:rPr>
        <w:rFonts w:ascii="Economica" w:eastAsia="Economica" w:hAnsi="Economica" w:cs="Economica"/>
      </w:rPr>
      <w:fldChar w:fldCharType="separate"/>
    </w:r>
    <w:r w:rsidR="004F4151">
      <w:rPr>
        <w:rFonts w:ascii="Economica" w:eastAsia="Economica" w:hAnsi="Economica" w:cs="Times New Roman"/>
        <w:noProof/>
        <w:rtl/>
      </w:rPr>
      <w:t>2</w:t>
    </w:r>
    <w:r>
      <w:rPr>
        <w:rFonts w:ascii="Economica" w:eastAsia="Economica" w:hAnsi="Economica" w:cs="Economica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A65864" w14:textId="77777777" w:rsidR="00EE560F" w:rsidRDefault="008D50DF">
    <w:pPr>
      <w:pBdr>
        <w:top w:val="nil"/>
        <w:left w:val="nil"/>
        <w:bottom w:val="nil"/>
        <w:right w:val="nil"/>
        <w:between w:val="nil"/>
      </w:pBdr>
      <w:spacing w:before="0"/>
    </w:pPr>
    <w:r>
      <w:rPr>
        <w:noProof/>
      </w:rPr>
      <w:drawing>
        <wp:inline distT="114300" distB="114300" distL="114300" distR="114300" wp14:anchorId="3A08FEE1" wp14:editId="0626E2D2">
          <wp:extent cx="5943600" cy="25400"/>
          <wp:effectExtent l="0" t="0" r="0" b="0"/>
          <wp:docPr id="3" name="image2.png" descr="horizontal lin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horizontal lin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600" cy="254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5399CC25" w14:textId="77777777" w:rsidR="00EE560F" w:rsidRDefault="00EE560F">
    <w:pPr>
      <w:pStyle w:val="Subtitle"/>
      <w:pBdr>
        <w:top w:val="nil"/>
        <w:left w:val="nil"/>
        <w:bottom w:val="nil"/>
        <w:right w:val="nil"/>
        <w:between w:val="nil"/>
      </w:pBdr>
    </w:pPr>
    <w:bookmarkStart w:id="23" w:name="_w494w0yg8rg0" w:colFirst="0" w:colLast="0"/>
    <w:bookmarkEnd w:id="23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6DDDEE" w14:textId="77777777" w:rsidR="008D50DF" w:rsidRDefault="008D50DF">
      <w:pPr>
        <w:spacing w:before="0" w:line="240" w:lineRule="auto"/>
      </w:pPr>
      <w:r>
        <w:separator/>
      </w:r>
    </w:p>
  </w:footnote>
  <w:footnote w:type="continuationSeparator" w:id="0">
    <w:p w14:paraId="1E0CA80C" w14:textId="77777777" w:rsidR="008D50DF" w:rsidRDefault="008D50DF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0F0F5E" w14:textId="77777777" w:rsidR="00EE560F" w:rsidRDefault="00EE560F">
    <w:pPr>
      <w:pStyle w:val="Subtitle"/>
      <w:pBdr>
        <w:top w:val="nil"/>
        <w:left w:val="nil"/>
        <w:bottom w:val="nil"/>
        <w:right w:val="nil"/>
        <w:between w:val="nil"/>
      </w:pBdr>
      <w:spacing w:before="600"/>
    </w:pPr>
    <w:bookmarkStart w:id="22" w:name="_leajue2ys1lr" w:colFirst="0" w:colLast="0"/>
    <w:bookmarkEnd w:id="22"/>
  </w:p>
  <w:p w14:paraId="35CD62C3" w14:textId="77777777" w:rsidR="00EE560F" w:rsidRDefault="008D50DF">
    <w:pPr>
      <w:pBdr>
        <w:top w:val="nil"/>
        <w:left w:val="nil"/>
        <w:bottom w:val="nil"/>
        <w:right w:val="nil"/>
        <w:between w:val="nil"/>
      </w:pBdr>
      <w:spacing w:before="0" w:line="240" w:lineRule="auto"/>
    </w:pPr>
    <w:r>
      <w:rPr>
        <w:noProof/>
      </w:rPr>
      <w:drawing>
        <wp:inline distT="114300" distB="114300" distL="114300" distR="114300" wp14:anchorId="39A464F7" wp14:editId="72C235D6">
          <wp:extent cx="5943600" cy="25400"/>
          <wp:effectExtent l="0" t="0" r="0" b="0"/>
          <wp:docPr id="4" name="image5.png" descr="horizontal lin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.png" descr="horizontal lin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600" cy="254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F59C82" w14:textId="77777777" w:rsidR="00EE560F" w:rsidRDefault="00EE560F">
    <w:pPr>
      <w:pBdr>
        <w:top w:val="nil"/>
        <w:left w:val="nil"/>
        <w:bottom w:val="nil"/>
        <w:right w:val="nil"/>
        <w:between w:val="nil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D7270F"/>
    <w:multiLevelType w:val="hybridMultilevel"/>
    <w:tmpl w:val="479A4936"/>
    <w:lvl w:ilvl="0" w:tplc="A632534E">
      <w:start w:val="1"/>
      <w:numFmt w:val="decimal"/>
      <w:lvlText w:val="%1-"/>
      <w:lvlJc w:val="left"/>
      <w:pPr>
        <w:ind w:left="1080" w:hanging="720"/>
      </w:pPr>
      <w:rPr>
        <w:rFonts w:ascii="Noto Sans Arabic Light" w:hAnsi="Noto Sans Arabic Light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E37CA6"/>
    <w:multiLevelType w:val="hybridMultilevel"/>
    <w:tmpl w:val="D57C9192"/>
    <w:lvl w:ilvl="0" w:tplc="E31E9E14">
      <w:start w:val="1"/>
      <w:numFmt w:val="arabicAlpha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1328288647">
    <w:abstractNumId w:val="0"/>
  </w:num>
  <w:num w:numId="2" w16cid:durableId="2596813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560F"/>
    <w:rsid w:val="000206B7"/>
    <w:rsid w:val="003D37EA"/>
    <w:rsid w:val="004F4151"/>
    <w:rsid w:val="00596EE5"/>
    <w:rsid w:val="008D50DF"/>
    <w:rsid w:val="009F1BB9"/>
    <w:rsid w:val="00E727A8"/>
    <w:rsid w:val="00EE5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2A1FAD"/>
  <w15:docId w15:val="{70769B0B-2BF7-4E99-8202-BA693D969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Noto Sans Arabic Light" w:eastAsia="Noto Sans Arabic Light" w:hAnsi="Noto Sans Arabic Light" w:cs="Noto Sans Arabic Light"/>
        <w:sz w:val="40"/>
        <w:szCs w:val="40"/>
        <w:lang w:val="en" w:eastAsia="en-US" w:bidi="ar-SA"/>
      </w:rPr>
    </w:rPrDefault>
    <w:pPrDefault>
      <w:pPr>
        <w:bidi/>
        <w:spacing w:before="200" w:line="360" w:lineRule="auto"/>
        <w:ind w:left="-15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outlineLvl w:val="0"/>
    </w:pPr>
    <w:rPr>
      <w:rFonts w:ascii="Noto Sans Arabic" w:eastAsia="Noto Sans Arabic" w:hAnsi="Noto Sans Arabic" w:cs="Noto Sans Arabic"/>
      <w:b/>
    </w:rPr>
  </w:style>
  <w:style w:type="paragraph" w:styleId="Heading2">
    <w:name w:val="heading 2"/>
    <w:basedOn w:val="Normal"/>
    <w:next w:val="Normal"/>
    <w:uiPriority w:val="9"/>
    <w:unhideWhenUsed/>
    <w:qFormat/>
    <w:pPr>
      <w:spacing w:before="480" w:line="240" w:lineRule="auto"/>
      <w:ind w:right="1785"/>
      <w:outlineLvl w:val="1"/>
    </w:pPr>
    <w:rPr>
      <w:b/>
      <w:sz w:val="26"/>
      <w:szCs w:val="26"/>
    </w:rPr>
  </w:style>
  <w:style w:type="paragraph" w:styleId="Heading3">
    <w:name w:val="heading 3"/>
    <w:basedOn w:val="Normal"/>
    <w:next w:val="Normal"/>
    <w:uiPriority w:val="9"/>
    <w:unhideWhenUsed/>
    <w:qFormat/>
    <w:pPr>
      <w:outlineLvl w:val="2"/>
    </w:pPr>
    <w:rPr>
      <w:rFonts w:ascii="Noto Sans Arabic" w:eastAsia="Noto Sans Arabic" w:hAnsi="Noto Sans Arabic" w:cs="Noto Sans Arabic"/>
      <w:b/>
      <w:color w:val="8C7252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0" w:line="240" w:lineRule="auto"/>
      <w:ind w:left="0" w:firstLine="15"/>
    </w:pPr>
    <w:rPr>
      <w:rFonts w:ascii="Economica" w:eastAsia="Economica" w:hAnsi="Economica" w:cs="Economica"/>
      <w:sz w:val="60"/>
      <w:szCs w:val="60"/>
    </w:rPr>
  </w:style>
  <w:style w:type="paragraph" w:styleId="Subtitle">
    <w:name w:val="Subtitle"/>
    <w:basedOn w:val="Normal"/>
    <w:next w:val="Normal"/>
    <w:uiPriority w:val="11"/>
    <w:qFormat/>
    <w:pPr>
      <w:spacing w:before="0" w:line="240" w:lineRule="auto"/>
    </w:pPr>
    <w:rPr>
      <w:rFonts w:ascii="Economica" w:eastAsia="Economica" w:hAnsi="Economica" w:cs="Economica"/>
      <w:color w:val="999999"/>
      <w:sz w:val="28"/>
      <w:szCs w:val="28"/>
    </w:rPr>
  </w:style>
  <w:style w:type="paragraph" w:styleId="ListParagraph">
    <w:name w:val="List Paragraph"/>
    <w:basedOn w:val="Normal"/>
    <w:uiPriority w:val="34"/>
    <w:qFormat/>
    <w:rsid w:val="004F41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6</Pages>
  <Words>301</Words>
  <Characters>1719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Mohammed Abdulkarim Mohammed Khateb</cp:lastModifiedBy>
  <cp:revision>3</cp:revision>
  <dcterms:created xsi:type="dcterms:W3CDTF">2022-05-19T20:21:00Z</dcterms:created>
  <dcterms:modified xsi:type="dcterms:W3CDTF">2022-05-19T20:44:00Z</dcterms:modified>
</cp:coreProperties>
</file>