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0734" w:rsidRDefault="00F40734">
      <w:pPr>
        <w:tabs>
          <w:tab w:val="center" w:pos="4680"/>
        </w:tabs>
        <w:suppressAutoHyphens/>
        <w:jc w:val="both"/>
        <w:rPr>
          <w:rFonts w:ascii="Times New Roman" w:hAnsi="Times New Roman"/>
          <w:b/>
          <w:spacing w:val="-3"/>
        </w:rPr>
      </w:pPr>
      <w:r>
        <w:rPr>
          <w:rFonts w:ascii="Times New Roman" w:hAnsi="Times New Roman"/>
          <w:b/>
          <w:spacing w:val="-3"/>
        </w:rPr>
        <w:tab/>
        <w:t>CONNECTICUT DEPARTMENT OF SOCIAL SERVICES</w:t>
      </w:r>
      <w:r>
        <w:rPr>
          <w:rFonts w:ascii="Times New Roman" w:hAnsi="Times New Roman"/>
          <w:b/>
          <w:spacing w:val="-3"/>
        </w:rPr>
        <w:fldChar w:fldCharType="begin"/>
      </w:r>
      <w:r>
        <w:rPr>
          <w:rFonts w:ascii="Times New Roman" w:hAnsi="Times New Roman"/>
          <w:b/>
          <w:spacing w:val="-3"/>
        </w:rPr>
        <w:instrText xml:space="preserve">PRIVATE </w:instrText>
      </w:r>
      <w:r>
        <w:rPr>
          <w:rFonts w:ascii="Times New Roman" w:hAnsi="Times New Roman"/>
          <w:b/>
          <w:spacing w:val="-3"/>
        </w:rPr>
        <w:fldChar w:fldCharType="end"/>
      </w:r>
    </w:p>
    <w:p w:rsidR="00F40734" w:rsidRDefault="00F40734">
      <w:pPr>
        <w:tabs>
          <w:tab w:val="center" w:pos="4680"/>
        </w:tabs>
        <w:suppressAutoHyphens/>
        <w:jc w:val="both"/>
        <w:rPr>
          <w:rFonts w:ascii="Times New Roman" w:hAnsi="Times New Roman"/>
          <w:b/>
          <w:spacing w:val="-3"/>
        </w:rPr>
      </w:pPr>
      <w:r>
        <w:rPr>
          <w:rFonts w:ascii="Times New Roman" w:hAnsi="Times New Roman"/>
          <w:b/>
          <w:spacing w:val="-3"/>
        </w:rPr>
        <w:tab/>
        <w:t>UNIFORM POLICY MANUAL</w:t>
      </w:r>
    </w:p>
    <w:p w:rsidR="00F40734" w:rsidRDefault="00F40734">
      <w:pPr>
        <w:tabs>
          <w:tab w:val="left" w:pos="-720"/>
        </w:tabs>
        <w:suppressAutoHyphens/>
        <w:spacing w:after="120" w:line="120" w:lineRule="auto"/>
        <w:jc w:val="both"/>
        <w:rPr>
          <w:rFonts w:ascii="Times New Roman" w:hAnsi="Times New Roman"/>
          <w:b/>
          <w:spacing w:val="-3"/>
        </w:rPr>
      </w:pPr>
      <w:r>
        <w:rPr>
          <w:rFonts w:ascii="Times New Roman" w:hAnsi="Times New Roman"/>
          <w:b/>
          <w:spacing w:val="-3"/>
        </w:rPr>
        <w:t>______________________________________________________________________________</w:t>
      </w:r>
    </w:p>
    <w:p w:rsidR="00F40734" w:rsidRDefault="00524B02">
      <w:pPr>
        <w:tabs>
          <w:tab w:val="left" w:pos="2160"/>
          <w:tab w:val="left" w:pos="2880"/>
          <w:tab w:val="left" w:pos="3600"/>
          <w:tab w:val="right" w:pos="9360"/>
        </w:tabs>
        <w:suppressAutoHyphens/>
        <w:jc w:val="both"/>
        <w:rPr>
          <w:rFonts w:ascii="Times New Roman" w:hAnsi="Times New Roman"/>
          <w:b/>
          <w:spacing w:val="-3"/>
        </w:rPr>
      </w:pPr>
      <w:r>
        <w:rPr>
          <w:rFonts w:ascii="Times New Roman" w:hAnsi="Times New Roman"/>
          <w:b/>
          <w:spacing w:val="-3"/>
        </w:rPr>
        <w:t>Date:  01</w:t>
      </w:r>
      <w:r w:rsidR="00F40734">
        <w:rPr>
          <w:rFonts w:ascii="Times New Roman" w:hAnsi="Times New Roman"/>
          <w:b/>
          <w:spacing w:val="-3"/>
        </w:rPr>
        <w:t>-</w:t>
      </w:r>
      <w:r w:rsidR="001D6BB5">
        <w:rPr>
          <w:rFonts w:ascii="Times New Roman" w:hAnsi="Times New Roman"/>
          <w:b/>
          <w:spacing w:val="-3"/>
        </w:rPr>
        <w:t>1</w:t>
      </w:r>
      <w:r>
        <w:rPr>
          <w:rFonts w:ascii="Times New Roman" w:hAnsi="Times New Roman"/>
          <w:b/>
          <w:spacing w:val="-3"/>
        </w:rPr>
        <w:t>-19</w:t>
      </w:r>
      <w:r w:rsidR="00F40734">
        <w:rPr>
          <w:rFonts w:ascii="Times New Roman" w:hAnsi="Times New Roman"/>
          <w:b/>
          <w:spacing w:val="-3"/>
        </w:rPr>
        <w:tab/>
      </w:r>
      <w:r w:rsidR="00F40734">
        <w:rPr>
          <w:rFonts w:ascii="Times New Roman" w:hAnsi="Times New Roman"/>
          <w:b/>
          <w:spacing w:val="-3"/>
        </w:rPr>
        <w:tab/>
      </w:r>
      <w:r w:rsidR="00F40734">
        <w:rPr>
          <w:rFonts w:ascii="Times New Roman" w:hAnsi="Times New Roman"/>
          <w:b/>
          <w:spacing w:val="-3"/>
        </w:rPr>
        <w:tab/>
        <w:t>Transmittal:  UP-0</w:t>
      </w:r>
      <w:r w:rsidR="001D6BB5">
        <w:rPr>
          <w:rFonts w:ascii="Times New Roman" w:hAnsi="Times New Roman"/>
          <w:b/>
          <w:spacing w:val="-3"/>
        </w:rPr>
        <w:t>3</w:t>
      </w:r>
      <w:r w:rsidR="00710782">
        <w:rPr>
          <w:rFonts w:ascii="Times New Roman" w:hAnsi="Times New Roman"/>
          <w:b/>
          <w:spacing w:val="-3"/>
        </w:rPr>
        <w:t>-</w:t>
      </w:r>
      <w:r w:rsidR="001D6BB5">
        <w:rPr>
          <w:rFonts w:ascii="Times New Roman" w:hAnsi="Times New Roman"/>
          <w:b/>
          <w:spacing w:val="-3"/>
        </w:rPr>
        <w:t>28</w:t>
      </w:r>
      <w:r w:rsidR="00F40734">
        <w:rPr>
          <w:rFonts w:ascii="Times New Roman" w:hAnsi="Times New Roman"/>
          <w:b/>
          <w:spacing w:val="-3"/>
        </w:rPr>
        <w:tab/>
        <w:t>P-1570.30</w:t>
      </w:r>
    </w:p>
    <w:p w:rsidR="00F40734" w:rsidRDefault="00F40734">
      <w:pPr>
        <w:tabs>
          <w:tab w:val="left" w:pos="0"/>
        </w:tabs>
        <w:suppressAutoHyphens/>
        <w:spacing w:after="120" w:line="120" w:lineRule="auto"/>
        <w:jc w:val="both"/>
        <w:rPr>
          <w:rFonts w:ascii="Times New Roman" w:hAnsi="Times New Roman"/>
          <w:b/>
          <w:spacing w:val="-3"/>
        </w:rPr>
      </w:pPr>
      <w:r>
        <w:rPr>
          <w:rFonts w:ascii="Times New Roman" w:hAnsi="Times New Roman"/>
          <w:b/>
          <w:spacing w:val="-3"/>
        </w:rPr>
        <w:t>______________________________________________________________________________</w:t>
      </w:r>
    </w:p>
    <w:p w:rsidR="00F40734" w:rsidRDefault="00F40734">
      <w:pPr>
        <w:tabs>
          <w:tab w:val="left" w:pos="0"/>
        </w:tabs>
        <w:suppressAutoHyphens/>
        <w:jc w:val="both"/>
        <w:rPr>
          <w:rFonts w:ascii="Times New Roman" w:hAnsi="Times New Roman"/>
          <w:b/>
          <w:spacing w:val="-3"/>
        </w:rPr>
      </w:pPr>
      <w:r>
        <w:rPr>
          <w:rFonts w:ascii="Times New Roman" w:hAnsi="Times New Roman"/>
          <w:b/>
          <w:spacing w:val="-3"/>
        </w:rPr>
        <w:t>Section:</w:t>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t>Type:</w:t>
      </w:r>
    </w:p>
    <w:p w:rsidR="00F40734" w:rsidRDefault="00F40734">
      <w:pPr>
        <w:tabs>
          <w:tab w:val="left" w:pos="720"/>
          <w:tab w:val="right" w:pos="9360"/>
        </w:tabs>
        <w:suppressAutoHyphens/>
        <w:jc w:val="both"/>
        <w:rPr>
          <w:rFonts w:ascii="Times New Roman" w:hAnsi="Times New Roman"/>
          <w:b/>
          <w:spacing w:val="-3"/>
        </w:rPr>
      </w:pPr>
      <w:r>
        <w:rPr>
          <w:rFonts w:ascii="Times New Roman" w:hAnsi="Times New Roman"/>
          <w:b/>
          <w:spacing w:val="-3"/>
        </w:rPr>
        <w:tab/>
        <w:t>The Eligibility Process</w:t>
      </w:r>
      <w:r>
        <w:rPr>
          <w:rFonts w:ascii="Times New Roman" w:hAnsi="Times New Roman"/>
          <w:b/>
          <w:spacing w:val="-3"/>
        </w:rPr>
        <w:tab/>
        <w:t>PROCEDURES</w:t>
      </w:r>
    </w:p>
    <w:p w:rsidR="00F40734" w:rsidRDefault="00F40734">
      <w:pPr>
        <w:tabs>
          <w:tab w:val="left" w:pos="0"/>
        </w:tabs>
        <w:suppressAutoHyphens/>
        <w:spacing w:after="120" w:line="120" w:lineRule="auto"/>
        <w:jc w:val="both"/>
        <w:rPr>
          <w:rFonts w:ascii="Times New Roman" w:hAnsi="Times New Roman"/>
          <w:b/>
          <w:spacing w:val="-3"/>
        </w:rPr>
      </w:pPr>
      <w:r>
        <w:rPr>
          <w:rFonts w:ascii="Times New Roman" w:hAnsi="Times New Roman"/>
          <w:b/>
          <w:spacing w:val="-3"/>
        </w:rPr>
        <w:t>______________________________________________________________________________</w:t>
      </w:r>
    </w:p>
    <w:p w:rsidR="00F40734" w:rsidRDefault="00F40734">
      <w:pPr>
        <w:tabs>
          <w:tab w:val="left" w:pos="1440"/>
          <w:tab w:val="left" w:pos="2160"/>
          <w:tab w:val="left" w:pos="2880"/>
          <w:tab w:val="left" w:pos="3600"/>
          <w:tab w:val="left" w:pos="4320"/>
          <w:tab w:val="left" w:pos="5040"/>
          <w:tab w:val="left" w:pos="5760"/>
          <w:tab w:val="left" w:pos="6480"/>
          <w:tab w:val="left" w:pos="7200"/>
          <w:tab w:val="right" w:pos="9360"/>
        </w:tabs>
        <w:suppressAutoHyphens/>
        <w:jc w:val="both"/>
        <w:rPr>
          <w:rFonts w:ascii="Times New Roman" w:hAnsi="Times New Roman"/>
          <w:b/>
          <w:spacing w:val="-3"/>
        </w:rPr>
      </w:pPr>
      <w:r>
        <w:rPr>
          <w:rFonts w:ascii="Times New Roman" w:hAnsi="Times New Roman"/>
          <w:b/>
          <w:spacing w:val="-3"/>
        </w:rPr>
        <w:t>Chapter:</w:t>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t>Program:</w:t>
      </w:r>
      <w:r>
        <w:rPr>
          <w:rFonts w:ascii="Times New Roman" w:hAnsi="Times New Roman"/>
          <w:b/>
          <w:spacing w:val="-3"/>
        </w:rPr>
        <w:tab/>
        <w:t>MAABD</w:t>
      </w:r>
    </w:p>
    <w:p w:rsidR="00F40734" w:rsidRDefault="00F40734">
      <w:pPr>
        <w:tabs>
          <w:tab w:val="left" w:pos="0"/>
        </w:tabs>
        <w:suppressAutoHyphens/>
        <w:jc w:val="both"/>
        <w:rPr>
          <w:rFonts w:ascii="Times New Roman" w:hAnsi="Times New Roman"/>
          <w:b/>
          <w:spacing w:val="-3"/>
        </w:rPr>
      </w:pPr>
      <w:r>
        <w:rPr>
          <w:rFonts w:ascii="Times New Roman" w:hAnsi="Times New Roman"/>
          <w:b/>
          <w:spacing w:val="-3"/>
        </w:rPr>
        <w:tab/>
        <w:t>Fair Hearings</w:t>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p>
    <w:p w:rsidR="00F40734" w:rsidRDefault="00F40734">
      <w:pPr>
        <w:tabs>
          <w:tab w:val="left" w:pos="0"/>
        </w:tabs>
        <w:suppressAutoHyphens/>
        <w:jc w:val="both"/>
        <w:rPr>
          <w:rFonts w:ascii="Times New Roman" w:hAnsi="Times New Roman"/>
          <w:b/>
          <w:spacing w:val="-3"/>
        </w:rPr>
      </w:pPr>
      <w:r>
        <w:rPr>
          <w:rFonts w:ascii="Times New Roman" w:hAnsi="Times New Roman"/>
          <w:b/>
          <w:spacing w:val="-3"/>
        </w:rPr>
        <w:t>_______________________________________________________________</w:t>
      </w:r>
      <w:r>
        <w:rPr>
          <w:rFonts w:ascii="Times New Roman" w:hAnsi="Times New Roman"/>
          <w:b/>
          <w:spacing w:val="-3"/>
        </w:rPr>
        <w:tab/>
      </w:r>
      <w:r>
        <w:rPr>
          <w:rFonts w:ascii="Times New Roman" w:hAnsi="Times New Roman"/>
          <w:b/>
          <w:spacing w:val="-3"/>
        </w:rPr>
        <w:tab/>
      </w:r>
    </w:p>
    <w:p w:rsidR="00F40734" w:rsidRDefault="00F40734">
      <w:pPr>
        <w:tabs>
          <w:tab w:val="left" w:pos="0"/>
        </w:tabs>
        <w:suppressAutoHyphens/>
        <w:jc w:val="both"/>
        <w:rPr>
          <w:rFonts w:ascii="Times New Roman" w:hAnsi="Times New Roman"/>
          <w:b/>
          <w:spacing w:val="-3"/>
        </w:rPr>
      </w:pPr>
      <w:r>
        <w:rPr>
          <w:rFonts w:ascii="Times New Roman" w:hAnsi="Times New Roman"/>
          <w:b/>
          <w:spacing w:val="-3"/>
        </w:rPr>
        <w:t>Subject:</w:t>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p>
    <w:p w:rsidR="00F40734" w:rsidRDefault="00F40734">
      <w:pPr>
        <w:tabs>
          <w:tab w:val="left" w:pos="0"/>
        </w:tabs>
        <w:suppressAutoHyphens/>
        <w:jc w:val="both"/>
        <w:rPr>
          <w:rFonts w:ascii="Times New Roman" w:hAnsi="Times New Roman"/>
          <w:b/>
          <w:spacing w:val="-3"/>
        </w:rPr>
      </w:pPr>
      <w:r>
        <w:rPr>
          <w:rFonts w:ascii="Times New Roman" w:hAnsi="Times New Roman"/>
          <w:b/>
          <w:spacing w:val="-3"/>
        </w:rPr>
        <w:tab/>
        <w:t>Adjustment of CSPA</w:t>
      </w:r>
    </w:p>
    <w:p w:rsidR="00F40734" w:rsidRDefault="00F40734">
      <w:pPr>
        <w:tabs>
          <w:tab w:val="left" w:pos="0"/>
        </w:tabs>
        <w:suppressAutoHyphens/>
        <w:spacing w:after="120" w:line="120" w:lineRule="auto"/>
        <w:jc w:val="both"/>
        <w:rPr>
          <w:rFonts w:ascii="Times New Roman" w:hAnsi="Times New Roman"/>
          <w:spacing w:val="-3"/>
        </w:rPr>
      </w:pPr>
      <w:r>
        <w:rPr>
          <w:rFonts w:ascii="Times New Roman" w:hAnsi="Times New Roman"/>
          <w:b/>
          <w:spacing w:val="-3"/>
        </w:rPr>
        <w:t>______________________________________________________________________________</w:t>
      </w: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ind w:left="2118" w:hanging="2118"/>
        <w:jc w:val="both"/>
        <w:rPr>
          <w:rFonts w:ascii="Times New Roman" w:hAnsi="Times New Roman"/>
          <w:spacing w:val="-3"/>
        </w:rPr>
      </w:pPr>
      <w:proofErr w:type="gramStart"/>
      <w:r>
        <w:rPr>
          <w:rFonts w:ascii="Times New Roman" w:hAnsi="Times New Roman"/>
          <w:spacing w:val="-3"/>
        </w:rPr>
        <w:t>P-1570.30</w:t>
      </w:r>
      <w:r>
        <w:rPr>
          <w:rFonts w:ascii="Times New Roman" w:hAnsi="Times New Roman"/>
          <w:spacing w:val="-3"/>
        </w:rPr>
        <w:tab/>
      </w:r>
      <w:r>
        <w:rPr>
          <w:rFonts w:ascii="Times New Roman" w:hAnsi="Times New Roman"/>
          <w:spacing w:val="-3"/>
        </w:rPr>
        <w:tab/>
        <w:t>1.</w:t>
      </w:r>
      <w:proofErr w:type="gramEnd"/>
      <w:r>
        <w:rPr>
          <w:rFonts w:ascii="Times New Roman" w:hAnsi="Times New Roman"/>
          <w:spacing w:val="-3"/>
        </w:rPr>
        <w:tab/>
        <w:t>Determine the reason for the Fair Hearing request.</w:t>
      </w: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jc w:val="both"/>
        <w:rPr>
          <w:rFonts w:ascii="Times New Roman" w:hAnsi="Times New Roman"/>
          <w:spacing w:val="-3"/>
        </w:rPr>
      </w:pP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ind w:left="2118" w:hanging="2118"/>
        <w:jc w:val="both"/>
        <w:rPr>
          <w:rFonts w:ascii="Times New Roman" w:hAnsi="Times New Roman"/>
          <w:spacing w:val="-3"/>
        </w:rPr>
      </w:pP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t>2.</w:t>
      </w:r>
      <w:r>
        <w:rPr>
          <w:rFonts w:ascii="Times New Roman" w:hAnsi="Times New Roman"/>
          <w:spacing w:val="-3"/>
        </w:rPr>
        <w:tab/>
        <w:t>If the Fair Hearing is being requested because the requester considers the computation of the CSPA to be incorrect, go to P-1570.25 - "Calculation of CSPA."</w:t>
      </w: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jc w:val="both"/>
        <w:rPr>
          <w:rFonts w:ascii="Times New Roman" w:hAnsi="Times New Roman"/>
          <w:spacing w:val="-3"/>
        </w:rPr>
      </w:pP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ind w:left="2118" w:hanging="2118"/>
        <w:jc w:val="both"/>
        <w:rPr>
          <w:rFonts w:ascii="Times New Roman" w:hAnsi="Times New Roman"/>
          <w:spacing w:val="-3"/>
        </w:rPr>
      </w:pP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t>3.</w:t>
      </w:r>
      <w:r>
        <w:rPr>
          <w:rFonts w:ascii="Times New Roman" w:hAnsi="Times New Roman"/>
          <w:spacing w:val="-3"/>
        </w:rPr>
        <w:tab/>
        <w:t>If the Fair Hearing is being requested because the requester feels that the community spouse's income from all sources including income from the CSPA is insufficient to meet the MMNA, go to step 4.</w:t>
      </w: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jc w:val="both"/>
        <w:rPr>
          <w:rFonts w:ascii="Times New Roman" w:hAnsi="Times New Roman"/>
          <w:spacing w:val="-3"/>
        </w:rPr>
      </w:pP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ind w:left="2118" w:hanging="2118"/>
        <w:jc w:val="both"/>
        <w:rPr>
          <w:rFonts w:ascii="Times New Roman" w:hAnsi="Times New Roman"/>
          <w:spacing w:val="-3"/>
        </w:rPr>
      </w:pP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t>4.</w:t>
      </w:r>
      <w:r>
        <w:rPr>
          <w:rFonts w:ascii="Times New Roman" w:hAnsi="Times New Roman"/>
          <w:spacing w:val="-3"/>
        </w:rPr>
        <w:tab/>
        <w:t>Obtain a Fair Hearing Summary with:</w:t>
      </w: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jc w:val="both"/>
        <w:rPr>
          <w:rFonts w:ascii="Times New Roman" w:hAnsi="Times New Roman"/>
          <w:spacing w:val="-3"/>
        </w:rPr>
      </w:pP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ind w:left="2626" w:hanging="2626"/>
        <w:jc w:val="both"/>
        <w:rPr>
          <w:rFonts w:ascii="Times New Roman" w:hAnsi="Times New Roman"/>
          <w:spacing w:val="-3"/>
        </w:rPr>
      </w:pP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sym w:font="Symbol" w:char="F0B0"/>
      </w:r>
      <w:r>
        <w:rPr>
          <w:rFonts w:ascii="Times New Roman" w:hAnsi="Times New Roman"/>
          <w:spacing w:val="-3"/>
        </w:rPr>
        <w:tab/>
      </w:r>
      <w:proofErr w:type="gramStart"/>
      <w:r>
        <w:rPr>
          <w:rFonts w:ascii="Times New Roman" w:hAnsi="Times New Roman"/>
          <w:spacing w:val="-3"/>
        </w:rPr>
        <w:t>a</w:t>
      </w:r>
      <w:proofErr w:type="gramEnd"/>
      <w:r>
        <w:rPr>
          <w:rFonts w:ascii="Times New Roman" w:hAnsi="Times New Roman"/>
          <w:spacing w:val="-3"/>
        </w:rPr>
        <w:t xml:space="preserve"> copy of the request for the assessment</w:t>
      </w: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jc w:val="both"/>
        <w:rPr>
          <w:rFonts w:ascii="Times New Roman" w:hAnsi="Times New Roman"/>
          <w:spacing w:val="-3"/>
        </w:rPr>
      </w:pP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ind w:left="2626" w:hanging="2626"/>
        <w:jc w:val="both"/>
        <w:rPr>
          <w:rFonts w:ascii="Times New Roman" w:hAnsi="Times New Roman"/>
          <w:spacing w:val="-3"/>
        </w:rPr>
      </w:pP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sym w:font="Symbol" w:char="F0B0"/>
      </w:r>
      <w:r>
        <w:rPr>
          <w:rFonts w:ascii="Times New Roman" w:hAnsi="Times New Roman"/>
          <w:spacing w:val="-3"/>
        </w:rPr>
        <w:tab/>
      </w:r>
      <w:proofErr w:type="gramStart"/>
      <w:r>
        <w:rPr>
          <w:rFonts w:ascii="Times New Roman" w:hAnsi="Times New Roman"/>
          <w:spacing w:val="-3"/>
        </w:rPr>
        <w:t>a</w:t>
      </w:r>
      <w:proofErr w:type="gramEnd"/>
      <w:r>
        <w:rPr>
          <w:rFonts w:ascii="Times New Roman" w:hAnsi="Times New Roman"/>
          <w:spacing w:val="-3"/>
        </w:rPr>
        <w:t xml:space="preserve"> copy of the notification of the result of the assessment</w:t>
      </w: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jc w:val="both"/>
        <w:rPr>
          <w:rFonts w:ascii="Times New Roman" w:hAnsi="Times New Roman"/>
          <w:spacing w:val="-3"/>
        </w:rPr>
      </w:pPr>
      <w:r>
        <w:rPr>
          <w:rFonts w:ascii="Times New Roman" w:hAnsi="Times New Roman"/>
          <w:spacing w:val="-3"/>
        </w:rPr>
        <w:t xml:space="preserve">         </w:t>
      </w: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ind w:left="2626" w:hanging="2626"/>
        <w:jc w:val="both"/>
        <w:rPr>
          <w:rFonts w:ascii="Times New Roman" w:hAnsi="Times New Roman"/>
          <w:spacing w:val="-3"/>
        </w:rPr>
      </w:pP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sym w:font="Symbol" w:char="F0B0"/>
      </w:r>
      <w:r>
        <w:rPr>
          <w:rFonts w:ascii="Times New Roman" w:hAnsi="Times New Roman"/>
          <w:spacing w:val="-3"/>
        </w:rPr>
        <w:tab/>
      </w:r>
      <w:proofErr w:type="gramStart"/>
      <w:r>
        <w:rPr>
          <w:rFonts w:ascii="Times New Roman" w:hAnsi="Times New Roman"/>
          <w:spacing w:val="-3"/>
        </w:rPr>
        <w:t>a</w:t>
      </w:r>
      <w:proofErr w:type="gramEnd"/>
      <w:r>
        <w:rPr>
          <w:rFonts w:ascii="Times New Roman" w:hAnsi="Times New Roman"/>
          <w:spacing w:val="-3"/>
        </w:rPr>
        <w:t xml:space="preserve"> copy of any documentation used for the assessment</w:t>
      </w: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jc w:val="both"/>
        <w:rPr>
          <w:rFonts w:ascii="Times New Roman" w:hAnsi="Times New Roman"/>
          <w:spacing w:val="-3"/>
        </w:rPr>
      </w:pP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ind w:left="2626" w:hanging="2626"/>
        <w:jc w:val="both"/>
        <w:rPr>
          <w:rFonts w:ascii="Times New Roman" w:hAnsi="Times New Roman"/>
          <w:spacing w:val="-3"/>
        </w:rPr>
      </w:pP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sym w:font="Symbol" w:char="F0B0"/>
      </w:r>
      <w:r>
        <w:rPr>
          <w:rFonts w:ascii="Times New Roman" w:hAnsi="Times New Roman"/>
          <w:spacing w:val="-3"/>
        </w:rPr>
        <w:tab/>
      </w:r>
      <w:proofErr w:type="gramStart"/>
      <w:r>
        <w:rPr>
          <w:rFonts w:ascii="Times New Roman" w:hAnsi="Times New Roman"/>
          <w:spacing w:val="-3"/>
        </w:rPr>
        <w:t>verification</w:t>
      </w:r>
      <w:proofErr w:type="gramEnd"/>
      <w:r>
        <w:rPr>
          <w:rFonts w:ascii="Times New Roman" w:hAnsi="Times New Roman"/>
          <w:spacing w:val="-3"/>
        </w:rPr>
        <w:t xml:space="preserve"> of the community spouse's monthly needs</w:t>
      </w: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jc w:val="both"/>
        <w:rPr>
          <w:rFonts w:ascii="Times New Roman" w:hAnsi="Times New Roman"/>
          <w:spacing w:val="-3"/>
        </w:rPr>
      </w:pP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ind w:left="2626" w:hanging="2626"/>
        <w:jc w:val="both"/>
        <w:rPr>
          <w:rFonts w:ascii="Times New Roman" w:hAnsi="Times New Roman"/>
          <w:spacing w:val="-3"/>
        </w:rPr>
      </w:pP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sym w:font="Symbol" w:char="F0B0"/>
      </w:r>
      <w:r>
        <w:rPr>
          <w:rFonts w:ascii="Times New Roman" w:hAnsi="Times New Roman"/>
          <w:spacing w:val="-3"/>
        </w:rPr>
        <w:tab/>
      </w:r>
      <w:proofErr w:type="gramStart"/>
      <w:r>
        <w:rPr>
          <w:rFonts w:ascii="Times New Roman" w:hAnsi="Times New Roman"/>
          <w:spacing w:val="-3"/>
        </w:rPr>
        <w:t>verification</w:t>
      </w:r>
      <w:proofErr w:type="gramEnd"/>
      <w:r>
        <w:rPr>
          <w:rFonts w:ascii="Times New Roman" w:hAnsi="Times New Roman"/>
          <w:spacing w:val="-3"/>
        </w:rPr>
        <w:t xml:space="preserve"> of the community spouse's gross monthly income.</w:t>
      </w: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jc w:val="both"/>
        <w:rPr>
          <w:rFonts w:ascii="Times New Roman" w:hAnsi="Times New Roman"/>
          <w:spacing w:val="-3"/>
        </w:rPr>
      </w:pP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ind w:left="2118" w:hanging="2118"/>
        <w:jc w:val="both"/>
        <w:rPr>
          <w:rFonts w:ascii="Times New Roman" w:hAnsi="Times New Roman"/>
          <w:spacing w:val="-3"/>
        </w:rPr>
      </w:pP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t>5.</w:t>
      </w:r>
      <w:r>
        <w:rPr>
          <w:rFonts w:ascii="Times New Roman" w:hAnsi="Times New Roman"/>
          <w:spacing w:val="-3"/>
        </w:rPr>
        <w:tab/>
        <w:t>Calculate the MMNA for the community spouse following the procedures in P-5035.10 - "MMNA."</w:t>
      </w: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jc w:val="both"/>
        <w:rPr>
          <w:rFonts w:ascii="Times New Roman" w:hAnsi="Times New Roman"/>
          <w:spacing w:val="-3"/>
        </w:rPr>
      </w:pP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ind w:left="2118" w:hanging="2118"/>
        <w:jc w:val="both"/>
        <w:rPr>
          <w:rFonts w:ascii="Times New Roman" w:hAnsi="Times New Roman"/>
          <w:spacing w:val="-3"/>
        </w:rPr>
      </w:pP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t>6.</w:t>
      </w:r>
      <w:r>
        <w:rPr>
          <w:rFonts w:ascii="Times New Roman" w:hAnsi="Times New Roman"/>
          <w:spacing w:val="-3"/>
        </w:rPr>
        <w:tab/>
        <w:t>If it is claimed that the community spouse (CS) has exceptional circumstances resulting in significant financial duress, evaluate the claim and adjust the MMNA, if appropriate, by following the procedures in P- 1570.26.</w:t>
      </w: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jc w:val="both"/>
        <w:rPr>
          <w:rFonts w:ascii="Times New Roman" w:hAnsi="Times New Roman"/>
          <w:spacing w:val="-3"/>
        </w:rPr>
      </w:pP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ind w:left="2118" w:hanging="2118"/>
        <w:jc w:val="both"/>
        <w:rPr>
          <w:rFonts w:ascii="Times New Roman" w:hAnsi="Times New Roman"/>
          <w:spacing w:val="-3"/>
        </w:rPr>
      </w:pP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t>7.</w:t>
      </w:r>
      <w:r>
        <w:rPr>
          <w:rFonts w:ascii="Times New Roman" w:hAnsi="Times New Roman"/>
          <w:spacing w:val="-3"/>
        </w:rPr>
        <w:tab/>
        <w:t>Determine whether the CS’</w:t>
      </w:r>
      <w:r w:rsidR="00847DE7">
        <w:rPr>
          <w:rFonts w:ascii="Times New Roman" w:hAnsi="Times New Roman"/>
          <w:spacing w:val="-3"/>
        </w:rPr>
        <w:t xml:space="preserve"> </w:t>
      </w:r>
      <w:r>
        <w:rPr>
          <w:rFonts w:ascii="Times New Roman" w:hAnsi="Times New Roman"/>
          <w:spacing w:val="-3"/>
        </w:rPr>
        <w:t>own income, including income generated from his or her present CSPA, plus income that may be diverted from the institutionalized spouse, is sufficient to meet the CS' MMNA (using the MMNA from step 5 or 6, as appropriate).</w:t>
      </w: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jc w:val="both"/>
        <w:rPr>
          <w:rFonts w:ascii="Times New Roman" w:hAnsi="Times New Roman"/>
          <w:spacing w:val="-3"/>
        </w:rPr>
      </w:pPr>
    </w:p>
    <w:p w:rsidR="00F40734" w:rsidRDefault="00F40734">
      <w:pPr>
        <w:numPr>
          <w:ilvl w:val="0"/>
          <w:numId w:val="3"/>
        </w:numPr>
        <w:tabs>
          <w:tab w:val="left" w:pos="0"/>
          <w:tab w:val="left" w:pos="85"/>
          <w:tab w:val="left" w:pos="594"/>
          <w:tab w:val="left" w:pos="1104"/>
          <w:tab w:val="left" w:pos="1611"/>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jc w:val="both"/>
        <w:rPr>
          <w:rFonts w:ascii="Times New Roman" w:hAnsi="Times New Roman"/>
          <w:spacing w:val="-3"/>
        </w:rPr>
      </w:pPr>
      <w:r>
        <w:rPr>
          <w:rFonts w:ascii="Times New Roman" w:hAnsi="Times New Roman"/>
          <w:spacing w:val="-3"/>
        </w:rPr>
        <w:t>If the income from step 7 is sufficient to meet the CS’ MMNA, stop here.  Do not adjust the CSPA.</w:t>
      </w: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ind w:left="1605"/>
        <w:jc w:val="both"/>
        <w:rPr>
          <w:rFonts w:ascii="Times New Roman" w:hAnsi="Times New Roman"/>
          <w:spacing w:val="-3"/>
        </w:rPr>
      </w:pP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ind w:left="1605"/>
        <w:jc w:val="both"/>
        <w:rPr>
          <w:rFonts w:ascii="Times New Roman" w:hAnsi="Times New Roman"/>
          <w:spacing w:val="-3"/>
        </w:rPr>
      </w:pP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ind w:left="1605"/>
        <w:jc w:val="both"/>
        <w:rPr>
          <w:rFonts w:ascii="Times New Roman" w:hAnsi="Times New Roman"/>
          <w:spacing w:val="-3"/>
        </w:rPr>
      </w:pP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ind w:left="1605"/>
        <w:jc w:val="both"/>
        <w:rPr>
          <w:rFonts w:ascii="Times New Roman" w:hAnsi="Times New Roman"/>
          <w:spacing w:val="-3"/>
        </w:rPr>
      </w:pP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ind w:left="1605"/>
        <w:jc w:val="both"/>
        <w:rPr>
          <w:rFonts w:ascii="Times New Roman" w:hAnsi="Times New Roman"/>
          <w:spacing w:val="-3"/>
        </w:rPr>
      </w:pP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ind w:left="1605"/>
        <w:jc w:val="both"/>
        <w:rPr>
          <w:rFonts w:ascii="Times New Roman" w:hAnsi="Times New Roman"/>
          <w:spacing w:val="-3"/>
        </w:rPr>
      </w:pP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ind w:left="1605"/>
        <w:jc w:val="both"/>
        <w:rPr>
          <w:rFonts w:ascii="Times New Roman" w:hAnsi="Times New Roman"/>
          <w:spacing w:val="-3"/>
        </w:rPr>
      </w:pP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jc w:val="both"/>
        <w:rPr>
          <w:rFonts w:ascii="Times New Roman" w:hAnsi="Times New Roman"/>
          <w:spacing w:val="-3"/>
        </w:rPr>
      </w:pPr>
    </w:p>
    <w:p w:rsidR="00F40734" w:rsidRDefault="00F40734">
      <w:pPr>
        <w:pStyle w:val="Heading1"/>
        <w:jc w:val="center"/>
      </w:pPr>
      <w:r>
        <w:lastRenderedPageBreak/>
        <w:t>CONNECTICUT DEPARTMENT OF SOCIAL SERVICES</w:t>
      </w:r>
    </w:p>
    <w:p w:rsidR="00F40734" w:rsidRDefault="00F40734">
      <w:pPr>
        <w:tabs>
          <w:tab w:val="center" w:pos="4680"/>
        </w:tabs>
        <w:suppressAutoHyphens/>
        <w:jc w:val="both"/>
        <w:rPr>
          <w:rFonts w:ascii="Times New Roman" w:hAnsi="Times New Roman"/>
          <w:b/>
          <w:spacing w:val="-3"/>
        </w:rPr>
      </w:pPr>
      <w:bookmarkStart w:id="0" w:name="_GoBack"/>
      <w:r>
        <w:rPr>
          <w:rFonts w:ascii="Times New Roman" w:hAnsi="Times New Roman"/>
          <w:b/>
          <w:spacing w:val="-3"/>
        </w:rPr>
        <w:tab/>
        <w:t>UNIFORM POLICY MANUAL</w:t>
      </w:r>
    </w:p>
    <w:bookmarkEnd w:id="0"/>
    <w:p w:rsidR="00F40734" w:rsidRDefault="00F40734">
      <w:pPr>
        <w:tabs>
          <w:tab w:val="left" w:pos="0"/>
        </w:tabs>
        <w:suppressAutoHyphens/>
        <w:spacing w:after="120" w:line="120" w:lineRule="auto"/>
        <w:jc w:val="both"/>
        <w:rPr>
          <w:rFonts w:ascii="Times New Roman" w:hAnsi="Times New Roman"/>
          <w:b/>
          <w:spacing w:val="-3"/>
        </w:rPr>
      </w:pPr>
      <w:r>
        <w:rPr>
          <w:rFonts w:ascii="Times New Roman" w:hAnsi="Times New Roman"/>
          <w:b/>
          <w:spacing w:val="-3"/>
        </w:rPr>
        <w:t>______________________________________________________________________________</w:t>
      </w:r>
    </w:p>
    <w:p w:rsidR="00F40734" w:rsidRDefault="00F40734">
      <w:pPr>
        <w:tabs>
          <w:tab w:val="left" w:pos="2160"/>
          <w:tab w:val="left" w:pos="2880"/>
          <w:tab w:val="left" w:pos="3600"/>
          <w:tab w:val="right" w:pos="9360"/>
        </w:tabs>
        <w:suppressAutoHyphens/>
        <w:jc w:val="both"/>
        <w:rPr>
          <w:rFonts w:ascii="Times New Roman" w:hAnsi="Times New Roman"/>
          <w:b/>
          <w:spacing w:val="-3"/>
        </w:rPr>
      </w:pPr>
      <w:r>
        <w:rPr>
          <w:rFonts w:ascii="Times New Roman" w:hAnsi="Times New Roman"/>
          <w:b/>
          <w:spacing w:val="-3"/>
        </w:rPr>
        <w:t xml:space="preserve">Date:  </w:t>
      </w:r>
      <w:r w:rsidR="00524B02">
        <w:rPr>
          <w:rFonts w:ascii="Times New Roman" w:hAnsi="Times New Roman"/>
          <w:b/>
          <w:spacing w:val="-3"/>
        </w:rPr>
        <w:t>01-01-19</w:t>
      </w:r>
      <w:r>
        <w:rPr>
          <w:rFonts w:ascii="Times New Roman" w:hAnsi="Times New Roman"/>
          <w:b/>
          <w:spacing w:val="-3"/>
        </w:rPr>
        <w:tab/>
      </w:r>
      <w:r>
        <w:rPr>
          <w:rFonts w:ascii="Times New Roman" w:hAnsi="Times New Roman"/>
          <w:b/>
          <w:spacing w:val="-3"/>
        </w:rPr>
        <w:tab/>
      </w:r>
      <w:r>
        <w:rPr>
          <w:rFonts w:ascii="Times New Roman" w:hAnsi="Times New Roman"/>
          <w:b/>
          <w:spacing w:val="-3"/>
        </w:rPr>
        <w:tab/>
        <w:t>Transmittal:  UP-0</w:t>
      </w:r>
      <w:r w:rsidR="009D5C5C">
        <w:rPr>
          <w:rFonts w:ascii="Times New Roman" w:hAnsi="Times New Roman"/>
          <w:b/>
          <w:spacing w:val="-3"/>
        </w:rPr>
        <w:t>9</w:t>
      </w:r>
      <w:r w:rsidR="00710782">
        <w:rPr>
          <w:rFonts w:ascii="Times New Roman" w:hAnsi="Times New Roman"/>
          <w:b/>
          <w:spacing w:val="-3"/>
        </w:rPr>
        <w:t>-</w:t>
      </w:r>
      <w:r w:rsidR="00CD5B48">
        <w:rPr>
          <w:rFonts w:ascii="Times New Roman" w:hAnsi="Times New Roman"/>
          <w:b/>
          <w:spacing w:val="-3"/>
        </w:rPr>
        <w:t>01</w:t>
      </w:r>
      <w:r>
        <w:rPr>
          <w:rFonts w:ascii="Times New Roman" w:hAnsi="Times New Roman"/>
          <w:b/>
          <w:spacing w:val="-3"/>
        </w:rPr>
        <w:tab/>
        <w:t>P-1570.30 page 2</w:t>
      </w:r>
    </w:p>
    <w:p w:rsidR="00F40734" w:rsidRDefault="00F40734">
      <w:pPr>
        <w:tabs>
          <w:tab w:val="left" w:pos="0"/>
        </w:tabs>
        <w:suppressAutoHyphens/>
        <w:spacing w:after="120" w:line="120" w:lineRule="auto"/>
        <w:jc w:val="both"/>
        <w:rPr>
          <w:rFonts w:ascii="Times New Roman" w:hAnsi="Times New Roman"/>
          <w:b/>
          <w:spacing w:val="-3"/>
        </w:rPr>
      </w:pPr>
      <w:r>
        <w:rPr>
          <w:rFonts w:ascii="Times New Roman" w:hAnsi="Times New Roman"/>
          <w:b/>
          <w:spacing w:val="-3"/>
        </w:rPr>
        <w:t>______________________________________________________________________________</w:t>
      </w:r>
    </w:p>
    <w:p w:rsidR="00F40734" w:rsidRDefault="00F40734">
      <w:pPr>
        <w:tabs>
          <w:tab w:val="left" w:pos="0"/>
        </w:tabs>
        <w:suppressAutoHyphens/>
        <w:jc w:val="both"/>
        <w:rPr>
          <w:rFonts w:ascii="Times New Roman" w:hAnsi="Times New Roman"/>
          <w:b/>
          <w:spacing w:val="-3"/>
        </w:rPr>
      </w:pPr>
      <w:r>
        <w:rPr>
          <w:rFonts w:ascii="Times New Roman" w:hAnsi="Times New Roman"/>
          <w:b/>
          <w:spacing w:val="-3"/>
        </w:rPr>
        <w:t>Section:</w:t>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t>Type:</w:t>
      </w:r>
    </w:p>
    <w:p w:rsidR="00F40734" w:rsidRDefault="00F40734">
      <w:pPr>
        <w:tabs>
          <w:tab w:val="left" w:pos="720"/>
          <w:tab w:val="right" w:pos="9360"/>
        </w:tabs>
        <w:suppressAutoHyphens/>
        <w:jc w:val="both"/>
        <w:rPr>
          <w:rFonts w:ascii="Times New Roman" w:hAnsi="Times New Roman"/>
          <w:b/>
          <w:spacing w:val="-3"/>
        </w:rPr>
      </w:pPr>
      <w:r>
        <w:rPr>
          <w:rFonts w:ascii="Times New Roman" w:hAnsi="Times New Roman"/>
          <w:b/>
          <w:spacing w:val="-3"/>
        </w:rPr>
        <w:tab/>
        <w:t>The Eligibility Process</w:t>
      </w:r>
      <w:r>
        <w:rPr>
          <w:rFonts w:ascii="Times New Roman" w:hAnsi="Times New Roman"/>
          <w:b/>
          <w:spacing w:val="-3"/>
        </w:rPr>
        <w:tab/>
        <w:t>PROCEDURES</w:t>
      </w:r>
    </w:p>
    <w:p w:rsidR="00F40734" w:rsidRDefault="00F40734">
      <w:pPr>
        <w:tabs>
          <w:tab w:val="left" w:pos="0"/>
        </w:tabs>
        <w:suppressAutoHyphens/>
        <w:spacing w:after="120" w:line="120" w:lineRule="auto"/>
        <w:jc w:val="both"/>
        <w:rPr>
          <w:rFonts w:ascii="Times New Roman" w:hAnsi="Times New Roman"/>
          <w:b/>
          <w:spacing w:val="-3"/>
        </w:rPr>
      </w:pPr>
      <w:r>
        <w:rPr>
          <w:rFonts w:ascii="Times New Roman" w:hAnsi="Times New Roman"/>
          <w:b/>
          <w:spacing w:val="-3"/>
        </w:rPr>
        <w:t>______________________________________________________________________________</w:t>
      </w:r>
    </w:p>
    <w:p w:rsidR="00F40734" w:rsidRDefault="00F40734">
      <w:pPr>
        <w:tabs>
          <w:tab w:val="left" w:pos="1440"/>
          <w:tab w:val="left" w:pos="2160"/>
          <w:tab w:val="left" w:pos="2880"/>
          <w:tab w:val="left" w:pos="3600"/>
          <w:tab w:val="left" w:pos="4320"/>
          <w:tab w:val="left" w:pos="5040"/>
          <w:tab w:val="left" w:pos="5760"/>
          <w:tab w:val="left" w:pos="6480"/>
          <w:tab w:val="left" w:pos="7200"/>
          <w:tab w:val="right" w:pos="9360"/>
        </w:tabs>
        <w:suppressAutoHyphens/>
        <w:jc w:val="both"/>
        <w:rPr>
          <w:rFonts w:ascii="Times New Roman" w:hAnsi="Times New Roman"/>
          <w:b/>
          <w:spacing w:val="-3"/>
        </w:rPr>
      </w:pPr>
      <w:r>
        <w:rPr>
          <w:rFonts w:ascii="Times New Roman" w:hAnsi="Times New Roman"/>
          <w:b/>
          <w:spacing w:val="-3"/>
        </w:rPr>
        <w:t>Chapter:</w:t>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t>Program:</w:t>
      </w:r>
      <w:r>
        <w:rPr>
          <w:rFonts w:ascii="Times New Roman" w:hAnsi="Times New Roman"/>
          <w:b/>
          <w:spacing w:val="-3"/>
        </w:rPr>
        <w:tab/>
        <w:t>MAABD</w:t>
      </w:r>
    </w:p>
    <w:p w:rsidR="00F40734" w:rsidRDefault="00F40734">
      <w:pPr>
        <w:tabs>
          <w:tab w:val="left" w:pos="0"/>
        </w:tabs>
        <w:suppressAutoHyphens/>
        <w:jc w:val="both"/>
        <w:rPr>
          <w:rFonts w:ascii="Times New Roman" w:hAnsi="Times New Roman"/>
          <w:b/>
          <w:spacing w:val="-3"/>
        </w:rPr>
      </w:pPr>
      <w:r>
        <w:rPr>
          <w:rFonts w:ascii="Times New Roman" w:hAnsi="Times New Roman"/>
          <w:b/>
          <w:spacing w:val="-3"/>
        </w:rPr>
        <w:tab/>
        <w:t>Fair Hearings</w:t>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p>
    <w:p w:rsidR="00F40734" w:rsidRDefault="00F40734">
      <w:pPr>
        <w:tabs>
          <w:tab w:val="left" w:pos="0"/>
        </w:tabs>
        <w:suppressAutoHyphens/>
        <w:jc w:val="both"/>
        <w:rPr>
          <w:rFonts w:ascii="Times New Roman" w:hAnsi="Times New Roman"/>
          <w:b/>
          <w:spacing w:val="-3"/>
        </w:rPr>
      </w:pPr>
      <w:r>
        <w:rPr>
          <w:rFonts w:ascii="Times New Roman" w:hAnsi="Times New Roman"/>
          <w:b/>
          <w:spacing w:val="-3"/>
        </w:rPr>
        <w:t>_______________________________________________________________</w:t>
      </w:r>
      <w:r>
        <w:rPr>
          <w:rFonts w:ascii="Times New Roman" w:hAnsi="Times New Roman"/>
          <w:b/>
          <w:spacing w:val="-3"/>
        </w:rPr>
        <w:tab/>
      </w:r>
      <w:r>
        <w:rPr>
          <w:rFonts w:ascii="Times New Roman" w:hAnsi="Times New Roman"/>
          <w:b/>
          <w:spacing w:val="-3"/>
        </w:rPr>
        <w:tab/>
      </w:r>
    </w:p>
    <w:p w:rsidR="00F40734" w:rsidRDefault="00F40734">
      <w:pPr>
        <w:tabs>
          <w:tab w:val="left" w:pos="0"/>
        </w:tabs>
        <w:suppressAutoHyphens/>
        <w:jc w:val="both"/>
        <w:rPr>
          <w:rFonts w:ascii="Times New Roman" w:hAnsi="Times New Roman"/>
          <w:b/>
          <w:spacing w:val="-3"/>
        </w:rPr>
      </w:pPr>
      <w:r>
        <w:rPr>
          <w:rFonts w:ascii="Times New Roman" w:hAnsi="Times New Roman"/>
          <w:b/>
          <w:spacing w:val="-3"/>
        </w:rPr>
        <w:t>Subject:</w:t>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r>
        <w:rPr>
          <w:rFonts w:ascii="Times New Roman" w:hAnsi="Times New Roman"/>
          <w:b/>
          <w:spacing w:val="-3"/>
        </w:rPr>
        <w:tab/>
      </w:r>
    </w:p>
    <w:p w:rsidR="00F40734" w:rsidRDefault="00F40734">
      <w:pPr>
        <w:pBdr>
          <w:bottom w:val="single" w:sz="12" w:space="1" w:color="auto"/>
        </w:pBdr>
        <w:tabs>
          <w:tab w:val="left" w:pos="0"/>
        </w:tabs>
        <w:suppressAutoHyphens/>
        <w:jc w:val="both"/>
        <w:rPr>
          <w:rFonts w:ascii="Times New Roman" w:hAnsi="Times New Roman"/>
          <w:b/>
          <w:spacing w:val="-3"/>
        </w:rPr>
      </w:pPr>
      <w:r>
        <w:rPr>
          <w:rFonts w:ascii="Times New Roman" w:hAnsi="Times New Roman"/>
          <w:b/>
          <w:spacing w:val="-3"/>
        </w:rPr>
        <w:tab/>
        <w:t>Adjustment of CSPA</w:t>
      </w:r>
    </w:p>
    <w:p w:rsidR="002B7268" w:rsidRDefault="002B7268">
      <w:pPr>
        <w:tabs>
          <w:tab w:val="left" w:pos="0"/>
        </w:tabs>
        <w:suppressAutoHyphens/>
        <w:spacing w:after="120" w:line="120" w:lineRule="auto"/>
        <w:jc w:val="both"/>
        <w:rPr>
          <w:rFonts w:ascii="Times New Roman" w:hAnsi="Times New Roman"/>
          <w:spacing w:val="-3"/>
        </w:rPr>
      </w:pPr>
    </w:p>
    <w:p w:rsidR="00E079DE" w:rsidRDefault="00F40734" w:rsidP="00434F1D">
      <w:pPr>
        <w:widowControl/>
        <w:tabs>
          <w:tab w:val="left" w:pos="1170"/>
          <w:tab w:val="left" w:pos="1440"/>
          <w:tab w:val="left" w:pos="1620"/>
          <w:tab w:val="left" w:pos="2160"/>
          <w:tab w:val="left" w:pos="2340"/>
        </w:tabs>
        <w:autoSpaceDE w:val="0"/>
        <w:autoSpaceDN w:val="0"/>
        <w:adjustRightInd w:val="0"/>
        <w:rPr>
          <w:rFonts w:ascii="Times New Roman" w:hAnsi="Times New Roman"/>
          <w:spacing w:val="-3"/>
        </w:rPr>
      </w:pPr>
      <w:proofErr w:type="gramStart"/>
      <w:r>
        <w:rPr>
          <w:rFonts w:ascii="Times New Roman" w:hAnsi="Times New Roman"/>
          <w:spacing w:val="-3"/>
        </w:rPr>
        <w:t>P-1570.30</w:t>
      </w:r>
      <w:r>
        <w:rPr>
          <w:rFonts w:ascii="Times New Roman" w:hAnsi="Times New Roman"/>
          <w:spacing w:val="-3"/>
        </w:rPr>
        <w:tab/>
      </w:r>
      <w:r w:rsidR="00EB30E1">
        <w:rPr>
          <w:rFonts w:ascii="Times New Roman" w:hAnsi="Times New Roman"/>
          <w:spacing w:val="-3"/>
        </w:rPr>
        <w:tab/>
      </w:r>
      <w:r>
        <w:rPr>
          <w:rFonts w:ascii="Times New Roman" w:hAnsi="Times New Roman"/>
          <w:spacing w:val="-3"/>
        </w:rPr>
        <w:t>9.</w:t>
      </w:r>
      <w:proofErr w:type="gramEnd"/>
      <w:r w:rsidR="00401AF6">
        <w:rPr>
          <w:rFonts w:ascii="Times New Roman" w:hAnsi="Times New Roman"/>
          <w:spacing w:val="-3"/>
        </w:rPr>
        <w:tab/>
      </w:r>
      <w:r w:rsidR="005A7874">
        <w:rPr>
          <w:rFonts w:ascii="Times New Roman" w:hAnsi="Times New Roman"/>
          <w:spacing w:val="-3"/>
        </w:rPr>
        <w:tab/>
      </w:r>
      <w:r>
        <w:rPr>
          <w:rFonts w:ascii="Times New Roman" w:hAnsi="Times New Roman"/>
          <w:spacing w:val="-3"/>
        </w:rPr>
        <w:t xml:space="preserve">If the income from step 7 is not sufficient, compare the income currently </w:t>
      </w:r>
    </w:p>
    <w:p w:rsidR="004E6351" w:rsidRPr="004E6351" w:rsidRDefault="00525719" w:rsidP="005A7874">
      <w:pPr>
        <w:widowControl/>
        <w:tabs>
          <w:tab w:val="left" w:pos="1620"/>
          <w:tab w:val="left" w:pos="2160"/>
          <w:tab w:val="left" w:pos="2340"/>
        </w:tabs>
        <w:autoSpaceDE w:val="0"/>
        <w:autoSpaceDN w:val="0"/>
        <w:adjustRightInd w:val="0"/>
        <w:ind w:left="2160"/>
        <w:rPr>
          <w:rFonts w:ascii="Arial" w:hAnsi="Arial" w:cs="Arial"/>
          <w:snapToGrid/>
          <w:color w:val="000000"/>
          <w:spacing w:val="-3"/>
          <w:szCs w:val="24"/>
        </w:rPr>
      </w:pPr>
      <w:r>
        <w:rPr>
          <w:rFonts w:ascii="Times New Roman" w:hAnsi="Times New Roman"/>
          <w:noProof/>
          <w:snapToGrid/>
          <w:spacing w:val="-3"/>
        </w:rPr>
        <mc:AlternateContent>
          <mc:Choice Requires="wps">
            <w:drawing>
              <wp:anchor distT="0" distB="0" distL="114300" distR="114300" simplePos="0" relativeHeight="251657728" behindDoc="0" locked="0" layoutInCell="1" allowOverlap="1" wp14:anchorId="2DC18B8A" wp14:editId="751301E0">
                <wp:simplePos x="0" y="0"/>
                <wp:positionH relativeFrom="column">
                  <wp:posOffset>438150</wp:posOffset>
                </wp:positionH>
                <wp:positionV relativeFrom="paragraph">
                  <wp:posOffset>976630</wp:posOffset>
                </wp:positionV>
                <wp:extent cx="9525" cy="1143000"/>
                <wp:effectExtent l="0" t="0" r="0" b="0"/>
                <wp:wrapNone/>
                <wp:docPr id="1"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143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5pt,76.9pt" to="35.25pt,16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"/>
            </w:pict>
          </mc:Fallback>
        </mc:AlternateContent>
      </w:r>
      <w:r w:rsidR="00F40734">
        <w:rPr>
          <w:rFonts w:ascii="Times New Roman" w:hAnsi="Times New Roman"/>
          <w:spacing w:val="-3"/>
        </w:rPr>
        <w:t xml:space="preserve">being generated by the CS’ assets (the CSPA amount) to what </w:t>
      </w:r>
      <w:r w:rsidR="00F40734">
        <w:rPr>
          <w:rFonts w:ascii="Times New Roman" w:hAnsi="Times New Roman"/>
          <w:b/>
          <w:spacing w:val="-3"/>
        </w:rPr>
        <w:t>would</w:t>
      </w:r>
      <w:r w:rsidR="00F40734">
        <w:rPr>
          <w:rFonts w:ascii="Times New Roman" w:hAnsi="Times New Roman"/>
          <w:spacing w:val="-3"/>
        </w:rPr>
        <w:t xml:space="preserve"> be generated if the assets were producing income at a rate equal to the current average rate of return generated by a 12 month CD</w:t>
      </w:r>
      <w:r w:rsidR="00422F15">
        <w:rPr>
          <w:rFonts w:ascii="Times New Roman" w:hAnsi="Times New Roman"/>
          <w:spacing w:val="-3"/>
        </w:rPr>
        <w:t xml:space="preserve">. </w:t>
      </w:r>
      <w:r w:rsidR="00F40734">
        <w:rPr>
          <w:rFonts w:ascii="Times New Roman" w:hAnsi="Times New Roman"/>
          <w:spacing w:val="-3"/>
        </w:rPr>
        <w:t xml:space="preserve"> </w:t>
      </w:r>
      <w:r w:rsidR="00FB2060">
        <w:rPr>
          <w:rFonts w:ascii="Times New Roman" w:hAnsi="Times New Roman"/>
          <w:spacing w:val="-3"/>
        </w:rPr>
        <w:t>To determine the</w:t>
      </w:r>
      <w:r>
        <w:rPr>
          <w:rFonts w:ascii="Times New Roman" w:hAnsi="Times New Roman"/>
          <w:spacing w:val="-3"/>
        </w:rPr>
        <w:t xml:space="preserve"> return generated by a 12 month CD</w:t>
      </w:r>
      <w:r w:rsidR="00FB2060">
        <w:rPr>
          <w:rFonts w:ascii="Times New Roman" w:hAnsi="Times New Roman"/>
          <w:spacing w:val="-3"/>
        </w:rPr>
        <w:t>,</w:t>
      </w:r>
      <w:r w:rsidR="008733D8">
        <w:rPr>
          <w:rFonts w:ascii="Times New Roman" w:hAnsi="Times New Roman"/>
          <w:spacing w:val="-3"/>
        </w:rPr>
        <w:t xml:space="preserve"> </w:t>
      </w:r>
      <w:r w:rsidR="00FB2060">
        <w:rPr>
          <w:rFonts w:ascii="Times New Roman" w:hAnsi="Times New Roman"/>
          <w:spacing w:val="-3"/>
        </w:rPr>
        <w:t>average</w:t>
      </w:r>
      <w:r w:rsidR="00655D5B">
        <w:rPr>
          <w:rFonts w:ascii="Times New Roman" w:hAnsi="Times New Roman"/>
          <w:spacing w:val="-3"/>
        </w:rPr>
        <w:t xml:space="preserve"> the</w:t>
      </w:r>
      <w:r w:rsidR="008733D8">
        <w:rPr>
          <w:rFonts w:ascii="Times New Roman" w:hAnsi="Times New Roman"/>
          <w:spacing w:val="-3"/>
        </w:rPr>
        <w:t xml:space="preserve"> three highest yields on 12 month CDs for banks with a physical pre</w:t>
      </w:r>
      <w:r w:rsidR="00655D5B">
        <w:rPr>
          <w:rFonts w:ascii="Times New Roman" w:hAnsi="Times New Roman"/>
          <w:spacing w:val="-3"/>
        </w:rPr>
        <w:t>sence</w:t>
      </w:r>
      <w:r w:rsidR="008733D8">
        <w:rPr>
          <w:rFonts w:ascii="Times New Roman" w:hAnsi="Times New Roman"/>
          <w:spacing w:val="-3"/>
        </w:rPr>
        <w:t xml:space="preserve"> in Connecticut.  </w:t>
      </w:r>
      <w:r w:rsidR="00DF7977">
        <w:rPr>
          <w:rFonts w:ascii="Times New Roman" w:hAnsi="Times New Roman"/>
          <w:spacing w:val="-3"/>
        </w:rPr>
        <w:t xml:space="preserve">This figure can be </w:t>
      </w:r>
      <w:r w:rsidR="00F40734" w:rsidRPr="00744A72">
        <w:rPr>
          <w:rFonts w:ascii="Times New Roman" w:hAnsi="Times New Roman"/>
          <w:spacing w:val="-3"/>
        </w:rPr>
        <w:t>obtain</w:t>
      </w:r>
      <w:r w:rsidR="00DF7977" w:rsidRPr="00744A72">
        <w:rPr>
          <w:rFonts w:ascii="Times New Roman" w:hAnsi="Times New Roman"/>
          <w:spacing w:val="-3"/>
        </w:rPr>
        <w:t>ed</w:t>
      </w:r>
      <w:r w:rsidR="00F40734" w:rsidRPr="00744A72">
        <w:rPr>
          <w:rFonts w:ascii="Times New Roman" w:hAnsi="Times New Roman"/>
          <w:spacing w:val="-3"/>
        </w:rPr>
        <w:t xml:space="preserve"> by referring to</w:t>
      </w:r>
      <w:r w:rsidR="00DF7977" w:rsidRPr="00744A72">
        <w:rPr>
          <w:rFonts w:ascii="Times New Roman" w:hAnsi="Times New Roman"/>
          <w:spacing w:val="-3"/>
        </w:rPr>
        <w:t xml:space="preserve"> a reliable</w:t>
      </w:r>
      <w:r w:rsidR="00F40734" w:rsidRPr="00744A72">
        <w:rPr>
          <w:rFonts w:ascii="Times New Roman" w:hAnsi="Times New Roman"/>
          <w:spacing w:val="-3"/>
        </w:rPr>
        <w:t xml:space="preserve"> </w:t>
      </w:r>
      <w:r w:rsidR="001555C9" w:rsidRPr="00744A72">
        <w:rPr>
          <w:rFonts w:ascii="Times New Roman" w:hAnsi="Times New Roman"/>
          <w:spacing w:val="-3"/>
        </w:rPr>
        <w:t>i</w:t>
      </w:r>
      <w:r w:rsidR="00F40734" w:rsidRPr="00744A72">
        <w:rPr>
          <w:rFonts w:ascii="Times New Roman" w:hAnsi="Times New Roman"/>
          <w:spacing w:val="-3"/>
        </w:rPr>
        <w:t>nternet website</w:t>
      </w:r>
      <w:r w:rsidR="008733D8" w:rsidRPr="00744A72">
        <w:rPr>
          <w:rFonts w:ascii="Times New Roman" w:hAnsi="Times New Roman"/>
          <w:spacing w:val="-3"/>
        </w:rPr>
        <w:t>, such as</w:t>
      </w:r>
      <w:r w:rsidR="00DB5088">
        <w:rPr>
          <w:rFonts w:ascii="Times New Roman" w:hAnsi="Times New Roman"/>
          <w:spacing w:val="-3"/>
        </w:rPr>
        <w:t xml:space="preserve"> </w:t>
      </w:r>
      <w:hyperlink r:id="rId8" w:history="1">
        <w:r w:rsidR="00DB5088" w:rsidRPr="00A52C2B">
          <w:rPr>
            <w:rStyle w:val="Hyperlink"/>
            <w:sz w:val="22"/>
            <w:szCs w:val="22"/>
          </w:rPr>
          <w:t>depositaccounts.com</w:t>
        </w:r>
      </w:hyperlink>
      <w:r w:rsidRPr="00744A72">
        <w:rPr>
          <w:rFonts w:ascii="Times New Roman" w:hAnsi="Times New Roman"/>
          <w:spacing w:val="-3"/>
        </w:rPr>
        <w:t>.</w:t>
      </w:r>
      <w:r w:rsidR="00744A72" w:rsidRPr="00744A72">
        <w:rPr>
          <w:rFonts w:ascii="Times New Roman" w:hAnsi="Times New Roman"/>
          <w:spacing w:val="-3"/>
        </w:rPr>
        <w:t xml:space="preserve"> </w:t>
      </w:r>
      <w:r w:rsidR="00DB5088">
        <w:rPr>
          <w:rFonts w:ascii="Times New Roman" w:hAnsi="Times New Roman"/>
          <w:spacing w:val="-3"/>
        </w:rPr>
        <w:t xml:space="preserve"> </w:t>
      </w:r>
      <w:r w:rsidR="00744A72" w:rsidRPr="00744A72">
        <w:t xml:space="preserve">If </w:t>
      </w:r>
      <w:hyperlink r:id="rId9" w:history="1">
        <w:r w:rsidR="00DB5088" w:rsidRPr="00A52C2B">
          <w:rPr>
            <w:rStyle w:val="Hyperlink"/>
            <w:sz w:val="22"/>
            <w:szCs w:val="22"/>
          </w:rPr>
          <w:t>depositaccounts.com</w:t>
        </w:r>
      </w:hyperlink>
      <w:r w:rsidR="00DB5088">
        <w:rPr>
          <w:sz w:val="22"/>
          <w:szCs w:val="22"/>
        </w:rPr>
        <w:t xml:space="preserve"> </w:t>
      </w:r>
      <w:r w:rsidR="00744A72" w:rsidRPr="00744A72">
        <w:t>no longer exists or no longer provides information about banks with a physical presence in Connecticut, you may use a different website to obtain information a</w:t>
      </w:r>
      <w:r w:rsidR="008B5D1E">
        <w:t xml:space="preserve">bout the rate of return on a 12 </w:t>
      </w:r>
      <w:r w:rsidR="00744A72" w:rsidRPr="00744A72">
        <w:t xml:space="preserve">month CD for banks with a physical presence in Connecticut. Document the source of your information in the case notes.   For spouses who live in another state, the yield determination should be based on the average of the three highest yields in banks with a physical presence in the state where the spouse resides. Again, if you cannot obtain this information </w:t>
      </w:r>
      <w:r w:rsidR="00DB5088" w:rsidRPr="00744A72">
        <w:t>using</w:t>
      </w:r>
      <w:r w:rsidR="00DB5088">
        <w:t xml:space="preserve"> </w:t>
      </w:r>
      <w:hyperlink r:id="rId10" w:history="1">
        <w:r w:rsidR="00DB5088" w:rsidRPr="00A52C2B">
          <w:rPr>
            <w:rStyle w:val="Hyperlink"/>
            <w:sz w:val="22"/>
            <w:szCs w:val="22"/>
          </w:rPr>
          <w:t>depositaccounts.com</w:t>
        </w:r>
      </w:hyperlink>
      <w:r w:rsidR="00DB5088">
        <w:rPr>
          <w:sz w:val="22"/>
          <w:szCs w:val="22"/>
        </w:rPr>
        <w:t>,</w:t>
      </w:r>
      <w:r w:rsidR="00847DE7">
        <w:t xml:space="preserve"> </w:t>
      </w:r>
      <w:r w:rsidR="00744A72" w:rsidRPr="00744A72">
        <w:t>yo</w:t>
      </w:r>
      <w:r w:rsidR="008B5D1E">
        <w:t>u may use a different website and document</w:t>
      </w:r>
      <w:r w:rsidR="00744A72" w:rsidRPr="00744A72">
        <w:t xml:space="preserve"> the source of your information in the case notes</w:t>
      </w:r>
      <w:r w:rsidR="008B5D1E">
        <w:t>.</w:t>
      </w:r>
      <w:r w:rsidR="00744A72" w:rsidRPr="00744A72">
        <w:t xml:space="preserve"> </w:t>
      </w: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ind w:left="2626" w:hanging="2626"/>
        <w:jc w:val="both"/>
        <w:rPr>
          <w:rFonts w:ascii="Times New Roman" w:hAnsi="Times New Roman"/>
          <w:spacing w:val="-3"/>
        </w:rPr>
      </w:pP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ind w:left="2626" w:hanging="2626"/>
        <w:jc w:val="both"/>
        <w:rPr>
          <w:rFonts w:ascii="Times New Roman" w:hAnsi="Times New Roman"/>
          <w:spacing w:val="-3"/>
        </w:rPr>
      </w:pPr>
    </w:p>
    <w:p w:rsidR="00F40734" w:rsidRDefault="00F40734">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ind w:left="2626" w:hanging="2626"/>
        <w:jc w:val="both"/>
        <w:rPr>
          <w:rFonts w:ascii="Times New Roman" w:hAnsi="Times New Roman"/>
          <w:spacing w:val="-3"/>
        </w:rPr>
      </w:pP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sym w:font="Symbol" w:char="F0B0"/>
      </w:r>
      <w:r>
        <w:rPr>
          <w:rFonts w:ascii="Times New Roman" w:hAnsi="Times New Roman"/>
          <w:spacing w:val="-3"/>
        </w:rPr>
        <w:tab/>
        <w:t>Compute the income generated based on the higher of the two figures</w:t>
      </w:r>
    </w:p>
    <w:p w:rsidR="00F40734" w:rsidRDefault="00F40734">
      <w:pPr>
        <w:pStyle w:val="BodyTextIndent"/>
      </w:pPr>
      <w:r>
        <w:tab/>
      </w:r>
      <w:r>
        <w:tab/>
      </w:r>
      <w:r>
        <w:tab/>
      </w:r>
      <w:r>
        <w:tab/>
      </w:r>
      <w:r>
        <w:tab/>
      </w:r>
      <w:r>
        <w:tab/>
      </w:r>
      <w:proofErr w:type="gramStart"/>
      <w:r>
        <w:t>described</w:t>
      </w:r>
      <w:proofErr w:type="gramEnd"/>
      <w:r>
        <w:t xml:space="preserve"> in step 9 above.</w:t>
      </w:r>
    </w:p>
    <w:p w:rsidR="00F40734" w:rsidRDefault="00F40734">
      <w:pPr>
        <w:pStyle w:val="BodyTextIndent"/>
      </w:pPr>
    </w:p>
    <w:p w:rsidR="00F40734" w:rsidRDefault="00F40734">
      <w:pPr>
        <w:pStyle w:val="BodyTextIndent"/>
        <w:numPr>
          <w:ilvl w:val="0"/>
          <w:numId w:val="4"/>
        </w:numPr>
      </w:pPr>
      <w:r>
        <w:t>If the CS’ assets, producing income at the appropriate rate described above, when added to the CS’ other income, would be sufficient to meet the CS’ MMNA, stop here.  Do not adjust the CSPA.</w:t>
      </w:r>
    </w:p>
    <w:p w:rsidR="00F40734" w:rsidRDefault="00F40734">
      <w:pPr>
        <w:pStyle w:val="BodyTextIndent"/>
        <w:tabs>
          <w:tab w:val="clear" w:pos="2629"/>
        </w:tabs>
        <w:ind w:left="2115" w:firstLine="0"/>
      </w:pPr>
    </w:p>
    <w:p w:rsidR="00F40734" w:rsidRDefault="00F40734">
      <w:pPr>
        <w:pStyle w:val="BodyTextIndent"/>
        <w:numPr>
          <w:ilvl w:val="0"/>
          <w:numId w:val="4"/>
        </w:numPr>
      </w:pPr>
      <w:r>
        <w:t>If the income would not be sufficient, continue to step 10.</w:t>
      </w:r>
    </w:p>
    <w:p w:rsidR="00F40734" w:rsidRDefault="00F40734" w:rsidP="00E079DE">
      <w:pPr>
        <w:tabs>
          <w:tab w:val="left" w:pos="0"/>
          <w:tab w:val="left" w:pos="85"/>
          <w:tab w:val="left" w:pos="594"/>
          <w:tab w:val="left" w:pos="1104"/>
          <w:tab w:val="left" w:pos="1611"/>
          <w:tab w:val="left" w:pos="1710"/>
          <w:tab w:val="left" w:pos="1800"/>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jc w:val="both"/>
        <w:rPr>
          <w:rFonts w:ascii="Times New Roman" w:hAnsi="Times New Roman"/>
          <w:spacing w:val="-3"/>
        </w:rPr>
      </w:pPr>
    </w:p>
    <w:p w:rsidR="00F40734" w:rsidRDefault="00F40734" w:rsidP="00434F1D">
      <w:pPr>
        <w:pStyle w:val="BodyTextIndent3"/>
        <w:tabs>
          <w:tab w:val="clear" w:pos="1104"/>
          <w:tab w:val="clear" w:pos="1611"/>
          <w:tab w:val="clear" w:pos="2120"/>
          <w:tab w:val="left" w:pos="1350"/>
          <w:tab w:val="left" w:pos="2160"/>
          <w:tab w:val="left" w:pos="2340"/>
        </w:tabs>
        <w:ind w:left="2160" w:hanging="2160"/>
      </w:pPr>
      <w:r>
        <w:tab/>
      </w:r>
      <w:r>
        <w:tab/>
      </w:r>
      <w:r>
        <w:tab/>
        <w:t>10.</w:t>
      </w:r>
      <w:r>
        <w:tab/>
        <w:t xml:space="preserve">If you determine that the CSPA should be increased, compute the amount of assets, based on the current average rate of return on a 12 month CD, needed to generate sufficient income to raise the community spouse's income to the MMNA. </w:t>
      </w:r>
      <w:proofErr w:type="gramStart"/>
      <w:r>
        <w:t>This the</w:t>
      </w:r>
      <w:proofErr w:type="gramEnd"/>
      <w:r>
        <w:t xml:space="preserve"> adjusted CSPA.</w:t>
      </w:r>
    </w:p>
    <w:sectPr w:rsidR="00F40734">
      <w:endnotePr>
        <w:numFmt w:val="decimal"/>
      </w:endnotePr>
      <w:pgSz w:w="12240" w:h="15840"/>
      <w:pgMar w:top="720" w:right="1440" w:bottom="720" w:left="1440" w:header="720" w:footer="720"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49B0" w:rsidRDefault="009549B0">
      <w:pPr>
        <w:spacing w:line="20" w:lineRule="exact"/>
      </w:pPr>
    </w:p>
  </w:endnote>
  <w:endnote w:type="continuationSeparator" w:id="0">
    <w:p w:rsidR="009549B0" w:rsidRDefault="009549B0">
      <w:r>
        <w:t xml:space="preserve"> </w:t>
      </w:r>
    </w:p>
  </w:endnote>
  <w:endnote w:type="continuationNotice" w:id="1">
    <w:p w:rsidR="009549B0" w:rsidRDefault="009549B0">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Dutch Roman 12p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49B0" w:rsidRDefault="009549B0">
      <w:r>
        <w:separator/>
      </w:r>
    </w:p>
  </w:footnote>
  <w:footnote w:type="continuationSeparator" w:id="0">
    <w:p w:rsidR="009549B0" w:rsidRDefault="009549B0">
      <w:r>
        <w:continuationSeparator/>
      </w:r>
    </w:p>
  </w:footnote>
  <w:footnote w:type="continuationNotice" w:id="1">
    <w:p w:rsidR="009549B0" w:rsidRDefault="009549B0"/>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D3943"/>
    <w:multiLevelType w:val="singleLevel"/>
    <w:tmpl w:val="132CE9EC"/>
    <w:lvl w:ilvl="0">
      <w:start w:val="16"/>
      <w:numFmt w:val="bullet"/>
      <w:lvlText w:val=""/>
      <w:lvlJc w:val="left"/>
      <w:pPr>
        <w:tabs>
          <w:tab w:val="num" w:pos="2625"/>
        </w:tabs>
        <w:ind w:left="2625" w:hanging="510"/>
      </w:pPr>
      <w:rPr>
        <w:rFonts w:ascii="Symbol" w:hAnsi="Symbol" w:hint="default"/>
      </w:rPr>
    </w:lvl>
  </w:abstractNum>
  <w:abstractNum w:abstractNumId="1">
    <w:nsid w:val="36650F41"/>
    <w:multiLevelType w:val="singleLevel"/>
    <w:tmpl w:val="AC445AFC"/>
    <w:lvl w:ilvl="0">
      <w:start w:val="9"/>
      <w:numFmt w:val="decimal"/>
      <w:lvlText w:val="%1."/>
      <w:lvlJc w:val="left"/>
      <w:pPr>
        <w:tabs>
          <w:tab w:val="num" w:pos="2115"/>
        </w:tabs>
        <w:ind w:left="2115" w:hanging="510"/>
      </w:pPr>
      <w:rPr>
        <w:rFonts w:hint="default"/>
      </w:rPr>
    </w:lvl>
  </w:abstractNum>
  <w:abstractNum w:abstractNumId="2">
    <w:nsid w:val="68B00266"/>
    <w:multiLevelType w:val="singleLevel"/>
    <w:tmpl w:val="83720CF8"/>
    <w:lvl w:ilvl="0">
      <w:start w:val="16"/>
      <w:numFmt w:val="bullet"/>
      <w:lvlText w:val=""/>
      <w:lvlJc w:val="left"/>
      <w:pPr>
        <w:tabs>
          <w:tab w:val="num" w:pos="2625"/>
        </w:tabs>
        <w:ind w:left="2625" w:hanging="510"/>
      </w:pPr>
      <w:rPr>
        <w:rFonts w:ascii="Symbol" w:hAnsi="Symbol" w:hint="default"/>
      </w:rPr>
    </w:lvl>
  </w:abstractNum>
  <w:abstractNum w:abstractNumId="3">
    <w:nsid w:val="78E069AB"/>
    <w:multiLevelType w:val="singleLevel"/>
    <w:tmpl w:val="0AACBF58"/>
    <w:lvl w:ilvl="0">
      <w:start w:val="8"/>
      <w:numFmt w:val="decimal"/>
      <w:lvlText w:val="%1."/>
      <w:lvlJc w:val="left"/>
      <w:pPr>
        <w:tabs>
          <w:tab w:val="num" w:pos="2115"/>
        </w:tabs>
        <w:ind w:left="2115" w:hanging="510"/>
      </w:pPr>
      <w:rPr>
        <w:rFonts w:hint="default"/>
      </w:rPr>
    </w:lvl>
  </w:abstractNum>
  <w:num w:numId="1">
    <w:abstractNumId w:val="1"/>
  </w:num>
  <w:num w:numId="2">
    <w:abstractNumId w:val="2"/>
  </w:num>
  <w:num w:numId="3">
    <w:abstractNumId w:val="3"/>
  </w:num>
  <w:num w:numId="4">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adler, Peter B.">
    <w15:presenceInfo w15:providerId="None" w15:userId="Hadler, Peter 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5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0734"/>
    <w:rsid w:val="00001C4D"/>
    <w:rsid w:val="000E3C7D"/>
    <w:rsid w:val="001409E0"/>
    <w:rsid w:val="001555C9"/>
    <w:rsid w:val="001D6BB5"/>
    <w:rsid w:val="002B7268"/>
    <w:rsid w:val="002C241A"/>
    <w:rsid w:val="00335B7D"/>
    <w:rsid w:val="003C65E5"/>
    <w:rsid w:val="003D551E"/>
    <w:rsid w:val="003F020E"/>
    <w:rsid w:val="00401AF6"/>
    <w:rsid w:val="004117DA"/>
    <w:rsid w:val="00422F15"/>
    <w:rsid w:val="00434F1D"/>
    <w:rsid w:val="004A0A4C"/>
    <w:rsid w:val="004E6351"/>
    <w:rsid w:val="005170D2"/>
    <w:rsid w:val="00524B02"/>
    <w:rsid w:val="00525719"/>
    <w:rsid w:val="005A58AD"/>
    <w:rsid w:val="005A7874"/>
    <w:rsid w:val="00633C92"/>
    <w:rsid w:val="00641F55"/>
    <w:rsid w:val="006552CD"/>
    <w:rsid w:val="00655D5B"/>
    <w:rsid w:val="006B4475"/>
    <w:rsid w:val="00710782"/>
    <w:rsid w:val="00744A72"/>
    <w:rsid w:val="00847DE7"/>
    <w:rsid w:val="0085749F"/>
    <w:rsid w:val="008733D8"/>
    <w:rsid w:val="008B3541"/>
    <w:rsid w:val="008B5D1E"/>
    <w:rsid w:val="008D1B37"/>
    <w:rsid w:val="009549B0"/>
    <w:rsid w:val="009C4025"/>
    <w:rsid w:val="009D5C5C"/>
    <w:rsid w:val="009F6D23"/>
    <w:rsid w:val="00A40C96"/>
    <w:rsid w:val="00AB3A32"/>
    <w:rsid w:val="00BC42FB"/>
    <w:rsid w:val="00C00028"/>
    <w:rsid w:val="00C439EB"/>
    <w:rsid w:val="00C57387"/>
    <w:rsid w:val="00C61CD2"/>
    <w:rsid w:val="00CD5B48"/>
    <w:rsid w:val="00D46CA8"/>
    <w:rsid w:val="00DB5088"/>
    <w:rsid w:val="00DD3FEB"/>
    <w:rsid w:val="00DF7977"/>
    <w:rsid w:val="00E079DE"/>
    <w:rsid w:val="00EB30E1"/>
    <w:rsid w:val="00F40734"/>
    <w:rsid w:val="00FB2060"/>
    <w:rsid w:val="00FB4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rFonts w:ascii="Dutch Roman 12pt" w:hAnsi="Dutch Roman 12pt"/>
      <w:snapToGrid w:val="0"/>
      <w:sz w:val="24"/>
    </w:rPr>
  </w:style>
  <w:style w:type="paragraph" w:styleId="Heading1">
    <w:name w:val="heading 1"/>
    <w:basedOn w:val="Normal"/>
    <w:next w:val="Normal"/>
    <w:qFormat/>
    <w:pPr>
      <w:keepNext/>
      <w:tabs>
        <w:tab w:val="center" w:pos="4680"/>
      </w:tabs>
      <w:suppressAutoHyphens/>
      <w:jc w:val="both"/>
      <w:outlineLvl w:val="0"/>
    </w:pPr>
    <w:rPr>
      <w:rFonts w:ascii="Times New Roman" w:hAnsi="Times New Roman"/>
      <w:b/>
      <w:spacing w:val="-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tabs>
        <w:tab w:val="left" w:pos="-720"/>
      </w:tabs>
      <w:suppressAutoHyphens/>
    </w:pPr>
  </w:style>
  <w:style w:type="character" w:styleId="EndnoteReference">
    <w:name w:val="endnote reference"/>
    <w:semiHidden/>
    <w:rPr>
      <w:rFonts w:ascii="Dutch Roman 12pt" w:hAnsi="Dutch Roman 12pt"/>
      <w:noProof w:val="0"/>
      <w:sz w:val="24"/>
      <w:vertAlign w:val="superscript"/>
      <w:lang w:val="en-US"/>
    </w:rPr>
  </w:style>
  <w:style w:type="paragraph" w:styleId="FootnoteText">
    <w:name w:val="footnote text"/>
    <w:basedOn w:val="Normal"/>
    <w:semiHidden/>
    <w:pPr>
      <w:tabs>
        <w:tab w:val="left" w:pos="-720"/>
      </w:tabs>
      <w:suppressAutoHyphens/>
    </w:pPr>
  </w:style>
  <w:style w:type="character" w:styleId="FootnoteReference">
    <w:name w:val="footnote reference"/>
    <w:semiHidden/>
    <w:rPr>
      <w:rFonts w:ascii="Dutch Roman 12pt" w:hAnsi="Dutch Roman 12pt"/>
      <w:noProof w:val="0"/>
      <w:sz w:val="24"/>
      <w:vertAlign w:val="superscript"/>
      <w:lang w:val="en-US"/>
    </w:rPr>
  </w:style>
  <w:style w:type="character" w:customStyle="1" w:styleId="DefaultParagraphFo">
    <w:name w:val="Default Paragraph Fo"/>
    <w:basedOn w:val="DefaultParagraphFont"/>
  </w:style>
  <w:style w:type="paragraph" w:styleId="TOC1">
    <w:name w:val="toc 1"/>
    <w:basedOn w:val="Normal"/>
    <w:next w:val="Normal"/>
    <w:autoRedefine/>
    <w:semiHidden/>
    <w:pPr>
      <w:tabs>
        <w:tab w:val="right" w:leader="dot" w:pos="9360"/>
      </w:tabs>
      <w:suppressAutoHyphens/>
      <w:spacing w:before="480"/>
      <w:ind w:left="720" w:right="720" w:hanging="720"/>
    </w:pPr>
  </w:style>
  <w:style w:type="paragraph" w:styleId="TOC2">
    <w:name w:val="toc 2"/>
    <w:basedOn w:val="Normal"/>
    <w:next w:val="Normal"/>
    <w:autoRedefine/>
    <w:semiHidden/>
    <w:pPr>
      <w:tabs>
        <w:tab w:val="right" w:leader="dot" w:pos="9360"/>
      </w:tabs>
      <w:suppressAutoHyphens/>
      <w:ind w:left="1440" w:right="720" w:hanging="720"/>
    </w:pPr>
  </w:style>
  <w:style w:type="paragraph" w:styleId="TOC3">
    <w:name w:val="toc 3"/>
    <w:basedOn w:val="Normal"/>
    <w:next w:val="Normal"/>
    <w:autoRedefine/>
    <w:semiHidden/>
    <w:pPr>
      <w:tabs>
        <w:tab w:val="right" w:leader="dot" w:pos="9360"/>
      </w:tabs>
      <w:suppressAutoHyphens/>
      <w:ind w:left="2160" w:right="720" w:hanging="720"/>
    </w:pPr>
  </w:style>
  <w:style w:type="paragraph" w:styleId="TOC4">
    <w:name w:val="toc 4"/>
    <w:basedOn w:val="Normal"/>
    <w:next w:val="Normal"/>
    <w:autoRedefine/>
    <w:semiHidden/>
    <w:pPr>
      <w:tabs>
        <w:tab w:val="right" w:leader="dot" w:pos="9360"/>
      </w:tabs>
      <w:suppressAutoHyphens/>
      <w:ind w:left="2880" w:right="720" w:hanging="720"/>
    </w:pPr>
  </w:style>
  <w:style w:type="paragraph" w:styleId="TOC5">
    <w:name w:val="toc 5"/>
    <w:basedOn w:val="Normal"/>
    <w:next w:val="Normal"/>
    <w:autoRedefine/>
    <w:semiHidden/>
    <w:pPr>
      <w:tabs>
        <w:tab w:val="right" w:leader="dot" w:pos="9360"/>
      </w:tabs>
      <w:suppressAutoHyphens/>
      <w:ind w:left="3600" w:right="720" w:hanging="720"/>
    </w:pPr>
  </w:style>
  <w:style w:type="paragraph" w:styleId="TOC6">
    <w:name w:val="toc 6"/>
    <w:basedOn w:val="Normal"/>
    <w:next w:val="Normal"/>
    <w:autoRedefine/>
    <w:semiHidden/>
    <w:pPr>
      <w:tabs>
        <w:tab w:val="right" w:pos="9360"/>
      </w:tabs>
      <w:suppressAutoHyphens/>
      <w:ind w:left="720" w:hanging="720"/>
    </w:pPr>
  </w:style>
  <w:style w:type="paragraph" w:styleId="TOC7">
    <w:name w:val="toc 7"/>
    <w:basedOn w:val="Normal"/>
    <w:next w:val="Normal"/>
    <w:autoRedefine/>
    <w:semiHidden/>
    <w:pPr>
      <w:suppressAutoHyphens/>
      <w:ind w:left="720" w:hanging="720"/>
    </w:pPr>
  </w:style>
  <w:style w:type="paragraph" w:styleId="TOC8">
    <w:name w:val="toc 8"/>
    <w:basedOn w:val="Normal"/>
    <w:next w:val="Normal"/>
    <w:autoRedefine/>
    <w:semiHidden/>
    <w:pPr>
      <w:tabs>
        <w:tab w:val="right" w:pos="9360"/>
      </w:tabs>
      <w:suppressAutoHyphens/>
      <w:ind w:left="720" w:hanging="720"/>
    </w:pPr>
  </w:style>
  <w:style w:type="paragraph" w:styleId="TOC9">
    <w:name w:val="toc 9"/>
    <w:basedOn w:val="Normal"/>
    <w:next w:val="Normal"/>
    <w:autoRedefine/>
    <w:semiHidden/>
    <w:pPr>
      <w:tabs>
        <w:tab w:val="right" w:leader="dot" w:pos="9360"/>
      </w:tabs>
      <w:suppressAutoHyphens/>
      <w:ind w:left="720" w:hanging="720"/>
    </w:pPr>
  </w:style>
  <w:style w:type="paragraph" w:styleId="Index1">
    <w:name w:val="index 1"/>
    <w:basedOn w:val="Normal"/>
    <w:next w:val="Normal"/>
    <w:autoRedefine/>
    <w:semiHidden/>
    <w:pPr>
      <w:tabs>
        <w:tab w:val="right" w:leader="dot" w:pos="9360"/>
      </w:tabs>
      <w:suppressAutoHyphens/>
      <w:ind w:left="1440" w:right="720" w:hanging="1440"/>
    </w:pPr>
  </w:style>
  <w:style w:type="paragraph" w:styleId="Index2">
    <w:name w:val="index 2"/>
    <w:basedOn w:val="Normal"/>
    <w:next w:val="Normal"/>
    <w:autoRedefine/>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qFormat/>
  </w:style>
  <w:style w:type="character" w:customStyle="1" w:styleId="EquationCaption">
    <w:name w:val="_Equation Caption"/>
    <w:basedOn w:val="DefaultParagraphFont"/>
  </w:style>
  <w:style w:type="character" w:customStyle="1" w:styleId="EquationCaption1">
    <w:name w:val="_Equation Caption1"/>
  </w:style>
  <w:style w:type="paragraph" w:styleId="BodyTextIndent">
    <w:name w:val="Body Text Indent"/>
    <w:basedOn w:val="Normal"/>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ind w:left="2625" w:hanging="2625"/>
      <w:jc w:val="both"/>
    </w:pPr>
    <w:rPr>
      <w:rFonts w:ascii="Times New Roman" w:hAnsi="Times New Roman"/>
      <w:spacing w:val="-3"/>
    </w:rPr>
  </w:style>
  <w:style w:type="paragraph" w:styleId="BodyTextIndent2">
    <w:name w:val="Body Text Indent 2"/>
    <w:basedOn w:val="Normal"/>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ind w:left="2629" w:hanging="2629"/>
      <w:jc w:val="both"/>
    </w:pPr>
    <w:rPr>
      <w:rFonts w:ascii="Times New Roman" w:hAnsi="Times New Roman"/>
      <w:spacing w:val="-3"/>
    </w:rPr>
  </w:style>
  <w:style w:type="character" w:styleId="Hyperlink">
    <w:name w:val="Hyperlink"/>
    <w:uiPriority w:val="99"/>
    <w:rPr>
      <w:color w:val="0000FF"/>
      <w:u w:val="single"/>
    </w:rPr>
  </w:style>
  <w:style w:type="paragraph" w:styleId="BodyTextIndent3">
    <w:name w:val="Body Text Indent 3"/>
    <w:basedOn w:val="Normal"/>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ind w:left="1620" w:hanging="1620"/>
      <w:jc w:val="both"/>
    </w:pPr>
    <w:rPr>
      <w:rFonts w:ascii="Times New Roman" w:hAnsi="Times New Roman"/>
      <w:spacing w:val="-3"/>
    </w:rPr>
  </w:style>
  <w:style w:type="paragraph" w:styleId="Header">
    <w:name w:val="header"/>
    <w:basedOn w:val="Normal"/>
    <w:link w:val="HeaderChar"/>
    <w:rsid w:val="00DF7977"/>
    <w:pPr>
      <w:tabs>
        <w:tab w:val="center" w:pos="4680"/>
        <w:tab w:val="right" w:pos="9360"/>
      </w:tabs>
    </w:pPr>
  </w:style>
  <w:style w:type="character" w:customStyle="1" w:styleId="HeaderChar">
    <w:name w:val="Header Char"/>
    <w:basedOn w:val="DefaultParagraphFont"/>
    <w:link w:val="Header"/>
    <w:rsid w:val="00DF7977"/>
    <w:rPr>
      <w:rFonts w:ascii="Dutch Roman 12pt" w:hAnsi="Dutch Roman 12pt"/>
      <w:snapToGrid w:val="0"/>
      <w:sz w:val="24"/>
    </w:rPr>
  </w:style>
  <w:style w:type="paragraph" w:styleId="Footer">
    <w:name w:val="footer"/>
    <w:basedOn w:val="Normal"/>
    <w:link w:val="FooterChar"/>
    <w:rsid w:val="00DF7977"/>
    <w:pPr>
      <w:tabs>
        <w:tab w:val="center" w:pos="4680"/>
        <w:tab w:val="right" w:pos="9360"/>
      </w:tabs>
    </w:pPr>
  </w:style>
  <w:style w:type="character" w:customStyle="1" w:styleId="FooterChar">
    <w:name w:val="Footer Char"/>
    <w:basedOn w:val="DefaultParagraphFont"/>
    <w:link w:val="Footer"/>
    <w:rsid w:val="00DF7977"/>
    <w:rPr>
      <w:rFonts w:ascii="Dutch Roman 12pt" w:hAnsi="Dutch Roman 12pt"/>
      <w:snapToGrid w:val="0"/>
      <w:sz w:val="24"/>
    </w:rPr>
  </w:style>
  <w:style w:type="paragraph" w:styleId="Revision">
    <w:name w:val="Revision"/>
    <w:hidden/>
    <w:uiPriority w:val="99"/>
    <w:semiHidden/>
    <w:rsid w:val="00DF7977"/>
    <w:rPr>
      <w:rFonts w:ascii="Dutch Roman 12pt" w:hAnsi="Dutch Roman 12pt"/>
      <w:snapToGrid w:val="0"/>
      <w:sz w:val="24"/>
    </w:rPr>
  </w:style>
  <w:style w:type="paragraph" w:styleId="BalloonText">
    <w:name w:val="Balloon Text"/>
    <w:basedOn w:val="Normal"/>
    <w:link w:val="BalloonTextChar"/>
    <w:rsid w:val="00DF7977"/>
    <w:rPr>
      <w:rFonts w:ascii="Tahoma" w:hAnsi="Tahoma" w:cs="Tahoma"/>
      <w:sz w:val="16"/>
      <w:szCs w:val="16"/>
    </w:rPr>
  </w:style>
  <w:style w:type="character" w:customStyle="1" w:styleId="BalloonTextChar">
    <w:name w:val="Balloon Text Char"/>
    <w:basedOn w:val="DefaultParagraphFont"/>
    <w:link w:val="BalloonText"/>
    <w:rsid w:val="00DF7977"/>
    <w:rPr>
      <w:rFonts w:ascii="Tahoma" w:hAnsi="Tahoma" w:cs="Tahoma"/>
      <w:snapToGrid w:val="0"/>
      <w:sz w:val="16"/>
      <w:szCs w:val="16"/>
    </w:rPr>
  </w:style>
  <w:style w:type="character" w:styleId="FollowedHyperlink">
    <w:name w:val="FollowedHyperlink"/>
    <w:basedOn w:val="DefaultParagraphFont"/>
    <w:semiHidden/>
    <w:unhideWhenUsed/>
    <w:rsid w:val="00DB5088"/>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rFonts w:ascii="Dutch Roman 12pt" w:hAnsi="Dutch Roman 12pt"/>
      <w:snapToGrid w:val="0"/>
      <w:sz w:val="24"/>
    </w:rPr>
  </w:style>
  <w:style w:type="paragraph" w:styleId="Heading1">
    <w:name w:val="heading 1"/>
    <w:basedOn w:val="Normal"/>
    <w:next w:val="Normal"/>
    <w:qFormat/>
    <w:pPr>
      <w:keepNext/>
      <w:tabs>
        <w:tab w:val="center" w:pos="4680"/>
      </w:tabs>
      <w:suppressAutoHyphens/>
      <w:jc w:val="both"/>
      <w:outlineLvl w:val="0"/>
    </w:pPr>
    <w:rPr>
      <w:rFonts w:ascii="Times New Roman" w:hAnsi="Times New Roman"/>
      <w:b/>
      <w:spacing w:val="-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tabs>
        <w:tab w:val="left" w:pos="-720"/>
      </w:tabs>
      <w:suppressAutoHyphens/>
    </w:pPr>
  </w:style>
  <w:style w:type="character" w:styleId="EndnoteReference">
    <w:name w:val="endnote reference"/>
    <w:semiHidden/>
    <w:rPr>
      <w:rFonts w:ascii="Dutch Roman 12pt" w:hAnsi="Dutch Roman 12pt"/>
      <w:noProof w:val="0"/>
      <w:sz w:val="24"/>
      <w:vertAlign w:val="superscript"/>
      <w:lang w:val="en-US"/>
    </w:rPr>
  </w:style>
  <w:style w:type="paragraph" w:styleId="FootnoteText">
    <w:name w:val="footnote text"/>
    <w:basedOn w:val="Normal"/>
    <w:semiHidden/>
    <w:pPr>
      <w:tabs>
        <w:tab w:val="left" w:pos="-720"/>
      </w:tabs>
      <w:suppressAutoHyphens/>
    </w:pPr>
  </w:style>
  <w:style w:type="character" w:styleId="FootnoteReference">
    <w:name w:val="footnote reference"/>
    <w:semiHidden/>
    <w:rPr>
      <w:rFonts w:ascii="Dutch Roman 12pt" w:hAnsi="Dutch Roman 12pt"/>
      <w:noProof w:val="0"/>
      <w:sz w:val="24"/>
      <w:vertAlign w:val="superscript"/>
      <w:lang w:val="en-US"/>
    </w:rPr>
  </w:style>
  <w:style w:type="character" w:customStyle="1" w:styleId="DefaultParagraphFo">
    <w:name w:val="Default Paragraph Fo"/>
    <w:basedOn w:val="DefaultParagraphFont"/>
  </w:style>
  <w:style w:type="paragraph" w:styleId="TOC1">
    <w:name w:val="toc 1"/>
    <w:basedOn w:val="Normal"/>
    <w:next w:val="Normal"/>
    <w:autoRedefine/>
    <w:semiHidden/>
    <w:pPr>
      <w:tabs>
        <w:tab w:val="right" w:leader="dot" w:pos="9360"/>
      </w:tabs>
      <w:suppressAutoHyphens/>
      <w:spacing w:before="480"/>
      <w:ind w:left="720" w:right="720" w:hanging="720"/>
    </w:pPr>
  </w:style>
  <w:style w:type="paragraph" w:styleId="TOC2">
    <w:name w:val="toc 2"/>
    <w:basedOn w:val="Normal"/>
    <w:next w:val="Normal"/>
    <w:autoRedefine/>
    <w:semiHidden/>
    <w:pPr>
      <w:tabs>
        <w:tab w:val="right" w:leader="dot" w:pos="9360"/>
      </w:tabs>
      <w:suppressAutoHyphens/>
      <w:ind w:left="1440" w:right="720" w:hanging="720"/>
    </w:pPr>
  </w:style>
  <w:style w:type="paragraph" w:styleId="TOC3">
    <w:name w:val="toc 3"/>
    <w:basedOn w:val="Normal"/>
    <w:next w:val="Normal"/>
    <w:autoRedefine/>
    <w:semiHidden/>
    <w:pPr>
      <w:tabs>
        <w:tab w:val="right" w:leader="dot" w:pos="9360"/>
      </w:tabs>
      <w:suppressAutoHyphens/>
      <w:ind w:left="2160" w:right="720" w:hanging="720"/>
    </w:pPr>
  </w:style>
  <w:style w:type="paragraph" w:styleId="TOC4">
    <w:name w:val="toc 4"/>
    <w:basedOn w:val="Normal"/>
    <w:next w:val="Normal"/>
    <w:autoRedefine/>
    <w:semiHidden/>
    <w:pPr>
      <w:tabs>
        <w:tab w:val="right" w:leader="dot" w:pos="9360"/>
      </w:tabs>
      <w:suppressAutoHyphens/>
      <w:ind w:left="2880" w:right="720" w:hanging="720"/>
    </w:pPr>
  </w:style>
  <w:style w:type="paragraph" w:styleId="TOC5">
    <w:name w:val="toc 5"/>
    <w:basedOn w:val="Normal"/>
    <w:next w:val="Normal"/>
    <w:autoRedefine/>
    <w:semiHidden/>
    <w:pPr>
      <w:tabs>
        <w:tab w:val="right" w:leader="dot" w:pos="9360"/>
      </w:tabs>
      <w:suppressAutoHyphens/>
      <w:ind w:left="3600" w:right="720" w:hanging="720"/>
    </w:pPr>
  </w:style>
  <w:style w:type="paragraph" w:styleId="TOC6">
    <w:name w:val="toc 6"/>
    <w:basedOn w:val="Normal"/>
    <w:next w:val="Normal"/>
    <w:autoRedefine/>
    <w:semiHidden/>
    <w:pPr>
      <w:tabs>
        <w:tab w:val="right" w:pos="9360"/>
      </w:tabs>
      <w:suppressAutoHyphens/>
      <w:ind w:left="720" w:hanging="720"/>
    </w:pPr>
  </w:style>
  <w:style w:type="paragraph" w:styleId="TOC7">
    <w:name w:val="toc 7"/>
    <w:basedOn w:val="Normal"/>
    <w:next w:val="Normal"/>
    <w:autoRedefine/>
    <w:semiHidden/>
    <w:pPr>
      <w:suppressAutoHyphens/>
      <w:ind w:left="720" w:hanging="720"/>
    </w:pPr>
  </w:style>
  <w:style w:type="paragraph" w:styleId="TOC8">
    <w:name w:val="toc 8"/>
    <w:basedOn w:val="Normal"/>
    <w:next w:val="Normal"/>
    <w:autoRedefine/>
    <w:semiHidden/>
    <w:pPr>
      <w:tabs>
        <w:tab w:val="right" w:pos="9360"/>
      </w:tabs>
      <w:suppressAutoHyphens/>
      <w:ind w:left="720" w:hanging="720"/>
    </w:pPr>
  </w:style>
  <w:style w:type="paragraph" w:styleId="TOC9">
    <w:name w:val="toc 9"/>
    <w:basedOn w:val="Normal"/>
    <w:next w:val="Normal"/>
    <w:autoRedefine/>
    <w:semiHidden/>
    <w:pPr>
      <w:tabs>
        <w:tab w:val="right" w:leader="dot" w:pos="9360"/>
      </w:tabs>
      <w:suppressAutoHyphens/>
      <w:ind w:left="720" w:hanging="720"/>
    </w:pPr>
  </w:style>
  <w:style w:type="paragraph" w:styleId="Index1">
    <w:name w:val="index 1"/>
    <w:basedOn w:val="Normal"/>
    <w:next w:val="Normal"/>
    <w:autoRedefine/>
    <w:semiHidden/>
    <w:pPr>
      <w:tabs>
        <w:tab w:val="right" w:leader="dot" w:pos="9360"/>
      </w:tabs>
      <w:suppressAutoHyphens/>
      <w:ind w:left="1440" w:right="720" w:hanging="1440"/>
    </w:pPr>
  </w:style>
  <w:style w:type="paragraph" w:styleId="Index2">
    <w:name w:val="index 2"/>
    <w:basedOn w:val="Normal"/>
    <w:next w:val="Normal"/>
    <w:autoRedefine/>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qFormat/>
  </w:style>
  <w:style w:type="character" w:customStyle="1" w:styleId="EquationCaption">
    <w:name w:val="_Equation Caption"/>
    <w:basedOn w:val="DefaultParagraphFont"/>
  </w:style>
  <w:style w:type="character" w:customStyle="1" w:styleId="EquationCaption1">
    <w:name w:val="_Equation Caption1"/>
  </w:style>
  <w:style w:type="paragraph" w:styleId="BodyTextIndent">
    <w:name w:val="Body Text Indent"/>
    <w:basedOn w:val="Normal"/>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ind w:left="2625" w:hanging="2625"/>
      <w:jc w:val="both"/>
    </w:pPr>
    <w:rPr>
      <w:rFonts w:ascii="Times New Roman" w:hAnsi="Times New Roman"/>
      <w:spacing w:val="-3"/>
    </w:rPr>
  </w:style>
  <w:style w:type="paragraph" w:styleId="BodyTextIndent2">
    <w:name w:val="Body Text Indent 2"/>
    <w:basedOn w:val="Normal"/>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ind w:left="2629" w:hanging="2629"/>
      <w:jc w:val="both"/>
    </w:pPr>
    <w:rPr>
      <w:rFonts w:ascii="Times New Roman" w:hAnsi="Times New Roman"/>
      <w:spacing w:val="-3"/>
    </w:rPr>
  </w:style>
  <w:style w:type="character" w:styleId="Hyperlink">
    <w:name w:val="Hyperlink"/>
    <w:uiPriority w:val="99"/>
    <w:rPr>
      <w:color w:val="0000FF"/>
      <w:u w:val="single"/>
    </w:rPr>
  </w:style>
  <w:style w:type="paragraph" w:styleId="BodyTextIndent3">
    <w:name w:val="Body Text Indent 3"/>
    <w:basedOn w:val="Normal"/>
    <w:pPr>
      <w:tabs>
        <w:tab w:val="left" w:pos="0"/>
        <w:tab w:val="left" w:pos="85"/>
        <w:tab w:val="left" w:pos="594"/>
        <w:tab w:val="left" w:pos="1104"/>
        <w:tab w:val="left" w:pos="1611"/>
        <w:tab w:val="left" w:pos="2120"/>
        <w:tab w:val="left" w:pos="2629"/>
        <w:tab w:val="left" w:pos="3138"/>
        <w:tab w:val="left" w:pos="3648"/>
        <w:tab w:val="left" w:pos="4155"/>
        <w:tab w:val="left" w:pos="4664"/>
        <w:tab w:val="left" w:pos="5173"/>
        <w:tab w:val="left" w:pos="5682"/>
        <w:tab w:val="left" w:pos="6192"/>
        <w:tab w:val="left" w:pos="6699"/>
        <w:tab w:val="left" w:pos="7208"/>
        <w:tab w:val="left" w:pos="7717"/>
        <w:tab w:val="left" w:pos="8226"/>
        <w:tab w:val="left" w:pos="8736"/>
        <w:tab w:val="left" w:pos="9243"/>
        <w:tab w:val="left" w:pos="9360"/>
      </w:tabs>
      <w:suppressAutoHyphens/>
      <w:spacing w:line="203" w:lineRule="auto"/>
      <w:ind w:left="1620" w:hanging="1620"/>
      <w:jc w:val="both"/>
    </w:pPr>
    <w:rPr>
      <w:rFonts w:ascii="Times New Roman" w:hAnsi="Times New Roman"/>
      <w:spacing w:val="-3"/>
    </w:rPr>
  </w:style>
  <w:style w:type="paragraph" w:styleId="Header">
    <w:name w:val="header"/>
    <w:basedOn w:val="Normal"/>
    <w:link w:val="HeaderChar"/>
    <w:rsid w:val="00DF7977"/>
    <w:pPr>
      <w:tabs>
        <w:tab w:val="center" w:pos="4680"/>
        <w:tab w:val="right" w:pos="9360"/>
      </w:tabs>
    </w:pPr>
  </w:style>
  <w:style w:type="character" w:customStyle="1" w:styleId="HeaderChar">
    <w:name w:val="Header Char"/>
    <w:basedOn w:val="DefaultParagraphFont"/>
    <w:link w:val="Header"/>
    <w:rsid w:val="00DF7977"/>
    <w:rPr>
      <w:rFonts w:ascii="Dutch Roman 12pt" w:hAnsi="Dutch Roman 12pt"/>
      <w:snapToGrid w:val="0"/>
      <w:sz w:val="24"/>
    </w:rPr>
  </w:style>
  <w:style w:type="paragraph" w:styleId="Footer">
    <w:name w:val="footer"/>
    <w:basedOn w:val="Normal"/>
    <w:link w:val="FooterChar"/>
    <w:rsid w:val="00DF7977"/>
    <w:pPr>
      <w:tabs>
        <w:tab w:val="center" w:pos="4680"/>
        <w:tab w:val="right" w:pos="9360"/>
      </w:tabs>
    </w:pPr>
  </w:style>
  <w:style w:type="character" w:customStyle="1" w:styleId="FooterChar">
    <w:name w:val="Footer Char"/>
    <w:basedOn w:val="DefaultParagraphFont"/>
    <w:link w:val="Footer"/>
    <w:rsid w:val="00DF7977"/>
    <w:rPr>
      <w:rFonts w:ascii="Dutch Roman 12pt" w:hAnsi="Dutch Roman 12pt"/>
      <w:snapToGrid w:val="0"/>
      <w:sz w:val="24"/>
    </w:rPr>
  </w:style>
  <w:style w:type="paragraph" w:styleId="Revision">
    <w:name w:val="Revision"/>
    <w:hidden/>
    <w:uiPriority w:val="99"/>
    <w:semiHidden/>
    <w:rsid w:val="00DF7977"/>
    <w:rPr>
      <w:rFonts w:ascii="Dutch Roman 12pt" w:hAnsi="Dutch Roman 12pt"/>
      <w:snapToGrid w:val="0"/>
      <w:sz w:val="24"/>
    </w:rPr>
  </w:style>
  <w:style w:type="paragraph" w:styleId="BalloonText">
    <w:name w:val="Balloon Text"/>
    <w:basedOn w:val="Normal"/>
    <w:link w:val="BalloonTextChar"/>
    <w:rsid w:val="00DF7977"/>
    <w:rPr>
      <w:rFonts w:ascii="Tahoma" w:hAnsi="Tahoma" w:cs="Tahoma"/>
      <w:sz w:val="16"/>
      <w:szCs w:val="16"/>
    </w:rPr>
  </w:style>
  <w:style w:type="character" w:customStyle="1" w:styleId="BalloonTextChar">
    <w:name w:val="Balloon Text Char"/>
    <w:basedOn w:val="DefaultParagraphFont"/>
    <w:link w:val="BalloonText"/>
    <w:rsid w:val="00DF7977"/>
    <w:rPr>
      <w:rFonts w:ascii="Tahoma" w:hAnsi="Tahoma" w:cs="Tahoma"/>
      <w:snapToGrid w:val="0"/>
      <w:sz w:val="16"/>
      <w:szCs w:val="16"/>
    </w:rPr>
  </w:style>
  <w:style w:type="character" w:styleId="FollowedHyperlink">
    <w:name w:val="FollowedHyperlink"/>
    <w:basedOn w:val="DefaultParagraphFont"/>
    <w:semiHidden/>
    <w:unhideWhenUsed/>
    <w:rsid w:val="00DB508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8432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epositaccounts.com" TargetMode="External"/><Relationship Id="rId13" Type="http://schemas.microsoft.com/office/2011/relationships/people" Target="peop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depositaccounts.com" TargetMode="External"/><Relationship Id="rId4" Type="http://schemas.openxmlformats.org/officeDocument/2006/relationships/settings" Target="settings.xml"/><Relationship Id="rId9" Type="http://schemas.openxmlformats.org/officeDocument/2006/relationships/hyperlink" Target="http://www.depositaccoun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627</Words>
  <Characters>4117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State of Connecticurt</Company>
  <LinksUpToDate>false</LinksUpToDate>
  <CharactersWithSpaces>4735</CharactersWithSpaces>
  <SharedDoc>false</SharedDoc>
  <HLinks>
    <vt:vector size="6" baseType="variant">
      <vt:variant>
        <vt:i4>6881286</vt:i4>
      </vt:variant>
      <vt:variant>
        <vt:i4>0</vt:i4>
      </vt:variant>
      <vt:variant>
        <vt:i4>0</vt:i4>
      </vt:variant>
      <vt:variant>
        <vt:i4>5</vt:i4>
      </vt:variant>
      <vt:variant>
        <vt:lpwstr>http://www.bankrate.com/brm/rate/dep_ratehome.asp?web=brm&amp;state=CT&amp;prodtype=dep&amp;market=036&amp;sort=4&amp;product=6</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NESS</dc:creator>
  <dc:description>CONNECTICUT DEPARTMENT OF INCOME MAINTENANCE ;  UNIFORM POLICY MANUAL  ; ______________________________________________________________________________ ; Date:  2 27 91   Transmittal:  DRAFT  1 P 1570.30  ; ___________________________________________</dc:description>
  <cp:lastModifiedBy>Kapsis, Marjori E.</cp:lastModifiedBy>
  <cp:revision>2</cp:revision>
  <cp:lastPrinted>2003-08-19T16:08:00Z</cp:lastPrinted>
  <dcterms:created xsi:type="dcterms:W3CDTF">2018-12-28T20:14:00Z</dcterms:created>
  <dcterms:modified xsi:type="dcterms:W3CDTF">2018-12-28T20:14:00Z</dcterms:modified>
</cp:coreProperties>
</file>