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099F" w14:textId="77777777" w:rsidR="006A2160" w:rsidRDefault="006A2160" w:rsidP="0018267A">
      <w:pPr>
        <w:rPr>
          <w:b/>
          <w:bCs/>
        </w:rPr>
      </w:pPr>
    </w:p>
    <w:p w14:paraId="55018909" w14:textId="77777777" w:rsidR="006A2160" w:rsidRDefault="006A2160" w:rsidP="0018267A">
      <w:pPr>
        <w:rPr>
          <w:b/>
          <w:bCs/>
        </w:rPr>
      </w:pPr>
    </w:p>
    <w:p w14:paraId="2618EE53" w14:textId="77777777" w:rsidR="006A2160" w:rsidRDefault="006A2160" w:rsidP="0018267A">
      <w:pPr>
        <w:rPr>
          <w:b/>
          <w:bCs/>
        </w:rPr>
      </w:pPr>
    </w:p>
    <w:p w14:paraId="12C43B86" w14:textId="77777777" w:rsidR="006A2160" w:rsidRDefault="006A2160" w:rsidP="0018267A">
      <w:pPr>
        <w:rPr>
          <w:b/>
          <w:bCs/>
        </w:rPr>
      </w:pPr>
    </w:p>
    <w:p w14:paraId="762435FE" w14:textId="77777777" w:rsidR="006A2160" w:rsidRDefault="006A2160" w:rsidP="0018267A">
      <w:pPr>
        <w:rPr>
          <w:b/>
          <w:bCs/>
        </w:rPr>
      </w:pPr>
    </w:p>
    <w:p w14:paraId="15FCF0B7" w14:textId="77777777" w:rsidR="006A2160" w:rsidRDefault="006A2160" w:rsidP="0018267A">
      <w:pPr>
        <w:rPr>
          <w:b/>
          <w:bCs/>
        </w:rPr>
      </w:pPr>
    </w:p>
    <w:p w14:paraId="5E7C2E1C" w14:textId="66383959" w:rsidR="0018267A" w:rsidRPr="0018267A" w:rsidRDefault="0018267A" w:rsidP="0018267A">
      <w:pPr>
        <w:rPr>
          <w:b/>
          <w:bCs/>
        </w:rPr>
      </w:pPr>
      <w:r w:rsidRPr="0018267A">
        <w:rPr>
          <w:b/>
          <w:bCs/>
        </w:rPr>
        <w:t>Bibliography for SVM Model</w:t>
      </w:r>
    </w:p>
    <w:sdt>
      <w:sdtPr>
        <w:id w:val="-5549298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7B22D3DE" w14:textId="00009214" w:rsidR="004E2958" w:rsidRDefault="004E2958">
          <w:pPr>
            <w:pStyle w:val="Heading1"/>
          </w:pPr>
        </w:p>
        <w:p w14:paraId="6E3386B0" w14:textId="77777777" w:rsidR="004E2958" w:rsidRDefault="004E2958" w:rsidP="004E2958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Pedregosa, F. V. (2011). </w:t>
          </w:r>
          <w:r>
            <w:rPr>
              <w:i/>
              <w:iCs/>
              <w:noProof/>
            </w:rPr>
            <w:t>Scikit-Learn : Machine Learning in Python "Journal of Machine Learning Research"</w:t>
          </w:r>
          <w:r>
            <w:rPr>
              <w:noProof/>
            </w:rPr>
            <w:t>.</w:t>
          </w:r>
        </w:p>
        <w:p w14:paraId="0226D54D" w14:textId="658483D6" w:rsidR="004E2958" w:rsidRDefault="004E2958" w:rsidP="004E2958">
          <w:r>
            <w:rPr>
              <w:b/>
              <w:bCs/>
            </w:rPr>
            <w:fldChar w:fldCharType="end"/>
          </w:r>
        </w:p>
      </w:sdtContent>
    </w:sdt>
    <w:p w14:paraId="771C51AF" w14:textId="5E88963B" w:rsidR="006A2160" w:rsidRDefault="006A2160" w:rsidP="006A2160">
      <w:r>
        <w:t xml:space="preserve">This journal provided tools for implementing and tuning SVM model, including </w:t>
      </w:r>
      <w:r w:rsidRPr="0018267A">
        <w:t>kernel selection (RBF), parameter tuning (C and gamma), and model evaluation.</w:t>
      </w:r>
    </w:p>
    <w:p w14:paraId="1FDBA74F" w14:textId="77777777" w:rsidR="004E2958" w:rsidRDefault="004E2958" w:rsidP="006A2160"/>
    <w:sdt>
      <w:sdtPr>
        <w:id w:val="-194105794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D0D8F81" w14:textId="62030A48" w:rsidR="004E2958" w:rsidRDefault="004E2958">
          <w:pPr>
            <w:pStyle w:val="Heading1"/>
          </w:pPr>
        </w:p>
        <w:p w14:paraId="389B2F00" w14:textId="77777777" w:rsidR="004E2958" w:rsidRDefault="004E2958" w:rsidP="004E2958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Kuhn, M. &amp;. (2013). Springer. </w:t>
          </w:r>
          <w:r>
            <w:rPr>
              <w:i/>
              <w:iCs/>
              <w:noProof/>
            </w:rPr>
            <w:t>Applied Predictive Modelling</w:t>
          </w:r>
          <w:r>
            <w:rPr>
              <w:noProof/>
            </w:rPr>
            <w:t>.</w:t>
          </w:r>
        </w:p>
        <w:p w14:paraId="045CF815" w14:textId="1DF3D6FC" w:rsidR="004E2958" w:rsidRDefault="004E2958" w:rsidP="006A2160">
          <w:r>
            <w:rPr>
              <w:b/>
              <w:bCs/>
            </w:rPr>
            <w:fldChar w:fldCharType="end"/>
          </w:r>
        </w:p>
      </w:sdtContent>
    </w:sdt>
    <w:p w14:paraId="0C8BC6A0" w14:textId="7FBA01C1" w:rsidR="006A2160" w:rsidRDefault="004E2958" w:rsidP="006A2160">
      <w:r>
        <w:t>This journal e</w:t>
      </w:r>
      <w:r w:rsidRPr="0018267A">
        <w:t xml:space="preserve">mphasized the importance of scaling features for distance-based algorithms like SVM, which was implemented using </w:t>
      </w:r>
      <w:proofErr w:type="spellStart"/>
      <w:r w:rsidRPr="0018267A">
        <w:t>StandardScaler</w:t>
      </w:r>
      <w:proofErr w:type="spellEnd"/>
    </w:p>
    <w:p w14:paraId="5702522F" w14:textId="77777777" w:rsidR="004E2958" w:rsidRDefault="004E2958" w:rsidP="0018267A">
      <w:pPr>
        <w:rPr>
          <w:b/>
          <w:bCs/>
        </w:rPr>
      </w:pPr>
    </w:p>
    <w:sdt>
      <w:sdtPr>
        <w:id w:val="8714328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217AF487" w14:textId="14864107" w:rsidR="00FE2BB1" w:rsidRDefault="00FE2BB1">
          <w:pPr>
            <w:pStyle w:val="Heading1"/>
          </w:pPr>
        </w:p>
        <w:p w14:paraId="0600E05F" w14:textId="77777777" w:rsidR="00FE2BB1" w:rsidRDefault="00FE2BB1" w:rsidP="00FE2BB1">
          <w:pPr>
            <w:pStyle w:val="Bibliography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Hsu, C. W. (2003). </w:t>
          </w:r>
          <w:r>
            <w:rPr>
              <w:i/>
              <w:iCs/>
              <w:noProof/>
            </w:rPr>
            <w:t>A practical Guide to Support Vector Classification.</w:t>
          </w:r>
          <w:r>
            <w:rPr>
              <w:noProof/>
            </w:rPr>
            <w:t xml:space="preserve"> </w:t>
          </w:r>
        </w:p>
        <w:p w14:paraId="6BDFBF77" w14:textId="33EB4800" w:rsidR="00FE2BB1" w:rsidRDefault="00FE2BB1" w:rsidP="001826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B4946" w14:textId="2BBC786A" w:rsidR="00FE2BB1" w:rsidRDefault="00FE2BB1" w:rsidP="0018267A">
      <w:r>
        <w:t>This report guided the tuning of C and gamma for the RBF kernel to balance bias and variance effectively</w:t>
      </w:r>
    </w:p>
    <w:p w14:paraId="3C552862" w14:textId="77777777" w:rsidR="00FE2BB1" w:rsidRDefault="00FE2BB1" w:rsidP="0018267A"/>
    <w:p w14:paraId="1FC1EEC2" w14:textId="77777777" w:rsidR="00FE2BB1" w:rsidRDefault="00FE2BB1" w:rsidP="0018267A"/>
    <w:p w14:paraId="5F75592F" w14:textId="77777777" w:rsidR="00FE2BB1" w:rsidRPr="00FE2BB1" w:rsidRDefault="00FE2BB1" w:rsidP="0018267A"/>
    <w:p w14:paraId="0DB8C9E2" w14:textId="77777777" w:rsidR="004E2958" w:rsidRDefault="004E2958" w:rsidP="004E2958"/>
    <w:sdt>
      <w:sdtPr>
        <w:id w:val="7425359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2E274076" w14:textId="6E14D545" w:rsidR="004E2958" w:rsidRPr="004E2958" w:rsidRDefault="004E2958" w:rsidP="004E2958">
          <w:pPr>
            <w:pStyle w:val="Heading1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p w14:paraId="32E0B021" w14:textId="77777777" w:rsidR="004E2958" w:rsidRDefault="004E2958" w:rsidP="004E2958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Powers, D. M. (2011). Evaluation: From Precision, Recall and F-measures to ROC, informedness, markedness and correlation. </w:t>
          </w:r>
          <w:r>
            <w:rPr>
              <w:i/>
              <w:iCs/>
              <w:noProof/>
            </w:rPr>
            <w:t>The journal of Machine Learning Technologies</w:t>
          </w:r>
          <w:r>
            <w:rPr>
              <w:noProof/>
            </w:rPr>
            <w:t>.</w:t>
          </w:r>
        </w:p>
        <w:p w14:paraId="3896A8D0" w14:textId="20C6CCB4" w:rsidR="004E2958" w:rsidRDefault="004E2958" w:rsidP="004E2958">
          <w:r>
            <w:rPr>
              <w:b/>
              <w:bCs/>
            </w:rPr>
            <w:fldChar w:fldCharType="end"/>
          </w:r>
        </w:p>
      </w:sdtContent>
    </w:sdt>
    <w:p w14:paraId="0CE66AC3" w14:textId="62F46438" w:rsidR="004E2958" w:rsidRDefault="004E2958" w:rsidP="004E2958">
      <w:r>
        <w:t>This journal c</w:t>
      </w:r>
      <w:r w:rsidRPr="004E2958">
        <w:t>larifi</w:t>
      </w:r>
      <w:r w:rsidR="00FE2BB1">
        <w:t>es</w:t>
      </w:r>
      <w:r w:rsidRPr="004E2958">
        <w:t xml:space="preserve"> metrics like precision, recall, and F1-score for assessing the SVM's performance, particularly for the minority class (attrition).</w:t>
      </w:r>
    </w:p>
    <w:p w14:paraId="2FD24BCC" w14:textId="77777777" w:rsidR="004E2958" w:rsidRDefault="004E2958" w:rsidP="004E2958"/>
    <w:p w14:paraId="55BB7AFA" w14:textId="77777777" w:rsidR="00FE2BB1" w:rsidRDefault="00FE2BB1" w:rsidP="0018267A">
      <w:pPr>
        <w:rPr>
          <w:b/>
          <w:bCs/>
        </w:rPr>
      </w:pPr>
    </w:p>
    <w:sdt>
      <w:sdtPr>
        <w:id w:val="-978783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1EEB4F2F" w14:textId="28A7E939" w:rsidR="00FE2BB1" w:rsidRDefault="00FE2BB1">
          <w:pPr>
            <w:pStyle w:val="Heading1"/>
          </w:pPr>
        </w:p>
        <w:p w14:paraId="4DA15E3C" w14:textId="77777777" w:rsidR="00FE2BB1" w:rsidRDefault="00FE2BB1" w:rsidP="00FE2BB1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He, H. &amp;. (2009). Learning from imbalanced Data "IEEE Transactions on Knowledge and Data Engineering".</w:t>
          </w:r>
        </w:p>
        <w:p w14:paraId="44498076" w14:textId="7F46D27A" w:rsidR="00FE2BB1" w:rsidRDefault="00FE2BB1" w:rsidP="00FE2BB1">
          <w:r>
            <w:rPr>
              <w:b/>
              <w:bCs/>
            </w:rPr>
            <w:fldChar w:fldCharType="end"/>
          </w:r>
        </w:p>
      </w:sdtContent>
    </w:sdt>
    <w:p w14:paraId="31D70C62" w14:textId="40B415DD" w:rsidR="00FE2BB1" w:rsidRPr="00FE2BB1" w:rsidRDefault="00FE2BB1" w:rsidP="0018267A">
      <w:r w:rsidRPr="00FE2BB1">
        <w:t>This journal  p</w:t>
      </w:r>
      <w:r w:rsidRPr="00FE2BB1">
        <w:t>rovided strategies for addressing class imbalance, such as oversampling, which was applied to balance attrition (1) and non-attrition (0) cases</w:t>
      </w:r>
    </w:p>
    <w:p w14:paraId="7372C04D" w14:textId="77777777" w:rsidR="00FE2BB1" w:rsidRDefault="00FE2BB1" w:rsidP="00FE2BB1">
      <w:pPr>
        <w:ind w:left="1440"/>
      </w:pPr>
    </w:p>
    <w:sectPr w:rsidR="00FE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44FD"/>
    <w:multiLevelType w:val="multilevel"/>
    <w:tmpl w:val="D17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2570"/>
    <w:multiLevelType w:val="hybridMultilevel"/>
    <w:tmpl w:val="CD22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08AD"/>
    <w:multiLevelType w:val="multilevel"/>
    <w:tmpl w:val="01F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00D62"/>
    <w:multiLevelType w:val="multilevel"/>
    <w:tmpl w:val="4E7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37936"/>
    <w:multiLevelType w:val="multilevel"/>
    <w:tmpl w:val="98F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22B79"/>
    <w:multiLevelType w:val="multilevel"/>
    <w:tmpl w:val="FA5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960BA"/>
    <w:multiLevelType w:val="multilevel"/>
    <w:tmpl w:val="066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57F1"/>
    <w:multiLevelType w:val="multilevel"/>
    <w:tmpl w:val="00F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1581B"/>
    <w:multiLevelType w:val="multilevel"/>
    <w:tmpl w:val="779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A5D4F"/>
    <w:multiLevelType w:val="multilevel"/>
    <w:tmpl w:val="BA9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A258A"/>
    <w:multiLevelType w:val="multilevel"/>
    <w:tmpl w:val="951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272708">
    <w:abstractNumId w:val="2"/>
  </w:num>
  <w:num w:numId="2" w16cid:durableId="1782650557">
    <w:abstractNumId w:val="8"/>
  </w:num>
  <w:num w:numId="3" w16cid:durableId="955481909">
    <w:abstractNumId w:val="0"/>
  </w:num>
  <w:num w:numId="4" w16cid:durableId="788087558">
    <w:abstractNumId w:val="9"/>
  </w:num>
  <w:num w:numId="5" w16cid:durableId="1580362716">
    <w:abstractNumId w:val="10"/>
  </w:num>
  <w:num w:numId="6" w16cid:durableId="2027709543">
    <w:abstractNumId w:val="6"/>
  </w:num>
  <w:num w:numId="7" w16cid:durableId="1756434354">
    <w:abstractNumId w:val="4"/>
  </w:num>
  <w:num w:numId="8" w16cid:durableId="1650135821">
    <w:abstractNumId w:val="7"/>
  </w:num>
  <w:num w:numId="9" w16cid:durableId="2049262249">
    <w:abstractNumId w:val="5"/>
  </w:num>
  <w:num w:numId="10" w16cid:durableId="654917501">
    <w:abstractNumId w:val="3"/>
  </w:num>
  <w:num w:numId="11" w16cid:durableId="130739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A"/>
    <w:rsid w:val="00060ECB"/>
    <w:rsid w:val="00160DD4"/>
    <w:rsid w:val="0018267A"/>
    <w:rsid w:val="004E2958"/>
    <w:rsid w:val="005A082C"/>
    <w:rsid w:val="006A2160"/>
    <w:rsid w:val="00787116"/>
    <w:rsid w:val="007E4458"/>
    <w:rsid w:val="00F849A1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6C6A"/>
  <w15:chartTrackingRefBased/>
  <w15:docId w15:val="{ACBAF231-100D-4397-B30C-7F225112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6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67A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71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16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4E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{E199C459-98AB-4A12-87A1-7CE627202A4F}</b:Guid>
    <b:Author>
      <b:Author>
        <b:NameList>
          <b:Person>
            <b:Last>Pedregosa</b:Last>
            <b:First>F.,</b:First>
            <b:Middle>Varoquaux, G., Gramfort, A., Michel, V., Thirion, B., Grisel, O., ... &amp; Duchesnay, E.</b:Middle>
          </b:Person>
        </b:NameList>
      </b:Author>
    </b:Author>
    <b:JournalName>Scikit-Learn : Machine Learning in Python "Journal of Machine Learning Research"</b:JournalName>
    <b:Year>2011</b:Year>
    <b:RefOrder>1</b:RefOrder>
  </b:Source>
  <b:Source>
    <b:Tag>Kuh13</b:Tag>
    <b:SourceType>JournalArticle</b:SourceType>
    <b:Guid>{3297C4F0-50C7-48AF-8DC2-3AA3FE621E15}</b:Guid>
    <b:Author>
      <b:Author>
        <b:NameList>
          <b:Person>
            <b:Last>Kuhn</b:Last>
            <b:First>M.,</b:First>
            <b:Middle>&amp; Johnson, K</b:Middle>
          </b:Person>
        </b:NameList>
      </b:Author>
    </b:Author>
    <b:Title>Springer</b:Title>
    <b:JournalName>Applied Predictive Modelling</b:JournalName>
    <b:Year>2013</b:Year>
    <b:RefOrder>2</b:RefOrder>
  </b:Source>
  <b:Source>
    <b:Tag>Pow11</b:Tag>
    <b:SourceType>JournalArticle</b:SourceType>
    <b:Guid>{C4405FC3-5491-4C0C-89AF-6294E9CBE3B7}</b:Guid>
    <b:Author>
      <b:Author>
        <b:NameList>
          <b:Person>
            <b:Last>Powers</b:Last>
            <b:First>D.</b:First>
            <b:Middle>M. W.</b:Middle>
          </b:Person>
        </b:NameList>
      </b:Author>
    </b:Author>
    <b:Title>Evaluation: From Precision, Recall and F-measures to ROC, informedness, markedness and correlation.</b:Title>
    <b:JournalName>The journal of Machine Learning Technologies</b:JournalName>
    <b:Year>2011</b:Year>
    <b:RefOrder>3</b:RefOrder>
  </b:Source>
  <b:Source>
    <b:Tag>Hsu03</b:Tag>
    <b:SourceType>Report</b:SourceType>
    <b:Guid>{E4DCF76F-25A5-4174-B83E-32842467AD39}</b:Guid>
    <b:Author>
      <b:Author>
        <b:NameList>
          <b:Person>
            <b:Last>Hsu</b:Last>
            <b:First>C.</b:First>
            <b:Middle>W., Chang, C. C., &amp; Lin, C. J.</b:Middle>
          </b:Person>
        </b:NameList>
      </b:Author>
    </b:Author>
    <b:Title>A practical Guide to Support Vector Classification</b:Title>
    <b:JournalName>Techinical report , Department of Computer Science, National Taiwan University</b:JournalName>
    <b:Year>2003</b:Year>
    <b:RefOrder>4</b:RefOrder>
  </b:Source>
  <b:Source>
    <b:Tag>HeH09</b:Tag>
    <b:SourceType>JournalArticle</b:SourceType>
    <b:Guid>{AAEECFAB-D0A1-41D9-8AAC-371DDD5A2B4D}</b:Guid>
    <b:Author>
      <b:Author>
        <b:NameList>
          <b:Person>
            <b:Last>He</b:Last>
            <b:First>H.,</b:First>
            <b:Middle>&amp; Garcia, E. A.</b:Middle>
          </b:Person>
        </b:NameList>
      </b:Author>
    </b:Author>
    <b:Title>Learning from imbalanced Data "IEEE Transactions on Knowledge and Data Engineering"</b:Title>
    <b:Year>2009</b:Year>
    <b:Publisher>IEEE</b:Publisher>
    <b:RefOrder>5</b:RefOrder>
  </b:Source>
</b:Sources>
</file>

<file path=customXml/itemProps1.xml><?xml version="1.0" encoding="utf-8"?>
<ds:datastoreItem xmlns:ds="http://schemas.openxmlformats.org/officeDocument/2006/customXml" ds:itemID="{F3193063-14F7-4B73-8A5F-E5CCA46B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anayo</dc:creator>
  <cp:keywords/>
  <dc:description/>
  <cp:lastModifiedBy>shadrack anayo</cp:lastModifiedBy>
  <cp:revision>2</cp:revision>
  <dcterms:created xsi:type="dcterms:W3CDTF">2024-12-19T11:31:00Z</dcterms:created>
  <dcterms:modified xsi:type="dcterms:W3CDTF">2024-12-19T11:31:00Z</dcterms:modified>
</cp:coreProperties>
</file>