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Automated Birthday Greeting System using Power Automate</w:t>
      </w:r>
    </w:p>
    <w:p>
      <w:pPr>
        <w:pStyle w:val="Heading1"/>
      </w:pPr>
      <w:r>
        <w:t>Objective</w:t>
      </w:r>
    </w:p>
    <w:p>
      <w:r>
        <w:t>To automate the process of sending birthday-related emails to improve workplace morale and efficiency. The system ensures that the Assistant HR is reminded a day before any staff member’s birthday, allowing time for preparation and celebration. On the actual birthday, the concerned staff member receives a birthday greeting.</w:t>
      </w:r>
    </w:p>
    <w:p>
      <w:pPr>
        <w:pStyle w:val="Heading1"/>
      </w:pPr>
      <w:r>
        <w:t>Tools Used</w:t>
      </w:r>
    </w:p>
    <w:p>
      <w:r>
        <w:t>• Microsoft Power Automate</w:t>
      </w:r>
    </w:p>
    <w:p>
      <w:r>
        <w:t>• Microsoft Excel (Online)</w:t>
      </w:r>
    </w:p>
    <w:p>
      <w:r>
        <w:t>• Microsoft Outlook (Office 365)</w:t>
      </w:r>
    </w:p>
    <w:p>
      <w:pPr>
        <w:pStyle w:val="Heading1"/>
      </w:pPr>
      <w:r>
        <w:t>Data Source (Excel Sheet Structure)</w:t>
      </w:r>
    </w:p>
    <w:p>
      <w:r>
        <w:t>The Excel sheet is stored in OneDrive or SharePoint and formatted as a table named 'tblBirthdays'. It includes the following columns:</w:t>
      </w:r>
    </w:p>
    <w:p>
      <w:r>
        <w:t>• Name</w:t>
      </w:r>
    </w:p>
    <w:p>
      <w:r>
        <w:t>• Email</w:t>
      </w:r>
    </w:p>
    <w:p>
      <w:r>
        <w:t>• Birthday (in yyyy-mm-dd format)</w:t>
      </w:r>
    </w:p>
    <w:p>
      <w:pPr>
        <w:pStyle w:val="Heading1"/>
      </w:pPr>
      <w:r>
        <w:t>Flow Structure</w:t>
      </w:r>
    </w:p>
    <w:p>
      <w:pPr>
        <w:pStyle w:val="Heading2"/>
      </w:pPr>
      <w:r>
        <w:t>Flow 1: Pre-Birthday Reminder to Assistant HR</w:t>
      </w:r>
    </w:p>
    <w:p>
      <w:r>
        <w:t>• Trigger: Scheduled to run daily at 8:00 AM</w:t>
      </w:r>
    </w:p>
    <w:p>
      <w:r>
        <w:t>• Action Steps:</w:t>
      </w:r>
    </w:p>
    <w:p>
      <w:r>
        <w:t xml:space="preserve">   1. List rows present in the Excel table</w:t>
      </w:r>
    </w:p>
    <w:p>
      <w:r>
        <w:t xml:space="preserve">   2. Apply to each row</w:t>
      </w:r>
    </w:p>
    <w:p>
      <w:r>
        <w:t xml:space="preserve">   3. Use an expression to check if the birthday is tomorrow (compare day and month only)</w:t>
      </w:r>
    </w:p>
    <w:p>
      <w:r>
        <w:t xml:space="preserve">   4. If condition is true, send an Outlook email to the Assistant HR with the staff's name and birthday details</w:t>
      </w:r>
    </w:p>
    <w:p>
      <w:pPr>
        <w:pStyle w:val="Heading2"/>
      </w:pPr>
      <w:r>
        <w:t>Flow 2: Birthday Greeting to Staff</w:t>
      </w:r>
    </w:p>
    <w:p>
      <w:r>
        <w:t>• Trigger: Scheduled to run daily at 8:30 AM</w:t>
      </w:r>
    </w:p>
    <w:p>
      <w:r>
        <w:t>• Action Steps:</w:t>
      </w:r>
    </w:p>
    <w:p>
      <w:r>
        <w:t xml:space="preserve">   1. List rows present in the Excel table</w:t>
      </w:r>
    </w:p>
    <w:p>
      <w:r>
        <w:t xml:space="preserve">   2. Apply to each row</w:t>
      </w:r>
    </w:p>
    <w:p>
      <w:r>
        <w:t xml:space="preserve">   3. Use an expression to check if today is the birthday (compare day and month only)</w:t>
      </w:r>
    </w:p>
    <w:p>
      <w:r>
        <w:t xml:space="preserve">   4. If condition is true, send a personalized birthday greeting via Outlook to the staff member</w:t>
      </w:r>
    </w:p>
    <w:p>
      <w:pPr>
        <w:pStyle w:val="Heading1"/>
      </w:pPr>
      <w:r>
        <w:t>Key Expressions Used</w:t>
      </w:r>
    </w:p>
    <w:p>
      <w:r>
        <w:t>To compare day and month ignoring the year, use expressions like:</w:t>
      </w:r>
    </w:p>
    <w:p>
      <w:r>
        <w:t>For checking tomorrow:</w:t>
      </w:r>
    </w:p>
    <w:p>
      <w:r>
        <w:t>formatDateTime(addDays(utcNow(), 1), 'MM-dd') == formatDateTime(items('Apply_to_each')?['Birthday'], 'MM-dd')</w:t>
      </w:r>
    </w:p>
    <w:p>
      <w:r>
        <w:t>For checking today:</w:t>
      </w:r>
    </w:p>
    <w:p>
      <w:r>
        <w:t>formatDateTime(utcNow(), 'MM-dd') == formatDateTime(items('Apply_to_each')?['Birthday'], 'MM-dd')</w:t>
      </w:r>
    </w:p>
    <w:p>
      <w:pPr>
        <w:pStyle w:val="Heading1"/>
      </w:pPr>
      <w:r>
        <w:t>Benefits</w:t>
      </w:r>
    </w:p>
    <w:p>
      <w:r>
        <w:t>• Enhances staff morale through timely celebration of birthdays</w:t>
      </w:r>
    </w:p>
    <w:p>
      <w:r>
        <w:t>• Reduces manual tracking and follow-up by HR personnel</w:t>
      </w:r>
    </w:p>
    <w:p>
      <w:r>
        <w:t>• Demonstrates the potential of low-code/no-code automation tools in HR operations</w:t>
      </w:r>
    </w:p>
    <w:p>
      <w:pPr>
        <w:pStyle w:val="Heading1"/>
      </w:pPr>
      <w:r>
        <w:t>Conclusion</w:t>
      </w:r>
    </w:p>
    <w:p>
      <w:r>
        <w:t>This automation project showcases how simple Power Automate flows can replace repetitive tasks, improve internal communication, and contribute to a positive organizational culture. It also highlights the integration of Microsoft tools to build efficient workflows.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