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0C" w:rsidRDefault="00C7550C" w:rsidP="00C7550C">
      <w:pPr>
        <w:rPr>
          <w:rFonts w:ascii="Times New Roman" w:hAnsi="Times New Roman"/>
          <w:lang w:val="es-EC"/>
        </w:rPr>
      </w:pPr>
      <w:r>
        <w:rPr>
          <w:rFonts w:ascii="Times New Roman" w:hAnsi="Times New Roman"/>
          <w:lang w:val="es-EC"/>
        </w:rPr>
        <w:t>2.2 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C7550C" w:rsidRPr="004A31FF" w:rsidTr="00612696">
        <w:trPr>
          <w:trHeight w:val="79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RNF-001</w:t>
            </w:r>
          </w:p>
        </w:tc>
      </w:tr>
      <w:tr w:rsidR="00C7550C" w:rsidRPr="004A31FF" w:rsidTr="00612696">
        <w:trPr>
          <w:trHeight w:val="40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6D6EDC">
                    <w:rPr>
                      <w:rFonts w:ascii="Times New Roman" w:hAnsi="Times New Roman"/>
                    </w:rPr>
                    <w:t>Rendimiento</w:t>
                  </w:r>
                  <w:r w:rsidRPr="006D6EDC">
                    <w:rPr>
                      <w:rFonts w:ascii="Times New Roman" w:hAnsi="Times New Roman"/>
                    </w:rPr>
                    <w:tab/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46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  <w:lang w:val="es-EC" w:eastAsia="es-EC"/>
                    </w:rPr>
                    <w:t>Tiempo de respuesta</w:t>
                  </w:r>
                  <w:r w:rsidRPr="00174C87">
                    <w:rPr>
                      <w:rFonts w:ascii="Times New Roman" w:hAnsi="Times New Roman"/>
                      <w:lang w:val="es-EC" w:eastAsia="es-EC"/>
                    </w:rPr>
                    <w:tab/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79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</w:rPr>
                    <w:t>El sistema debe responder a las consultas de los usuarios en un tiempo máximo de 3 segundos en condiciones de carga normal.</w:t>
                  </w:r>
                  <w:r w:rsidRPr="00174C87">
                    <w:rPr>
                      <w:rFonts w:ascii="Times New Roman" w:hAnsi="Times New Roman"/>
                    </w:rPr>
                    <w:tab/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C7550C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C7550C" w:rsidRDefault="00C7550C" w:rsidP="00C7550C">
      <w:pPr>
        <w:rPr>
          <w:rFonts w:ascii="Times New Roman" w:hAnsi="Times New Roman"/>
          <w:lang w:val="es-EC"/>
        </w:rPr>
      </w:pPr>
    </w:p>
    <w:p w:rsidR="00C7550C" w:rsidRDefault="00C7550C" w:rsidP="00C7550C">
      <w:pPr>
        <w:rPr>
          <w:rFonts w:ascii="Times New Roman" w:hAnsi="Times New Roman"/>
          <w:lang w:val="es-EC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C7550C" w:rsidRPr="004A31FF" w:rsidTr="00612696">
        <w:trPr>
          <w:trHeight w:val="79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RNF-002</w:t>
            </w:r>
          </w:p>
        </w:tc>
      </w:tr>
      <w:tr w:rsidR="00C7550C" w:rsidRPr="004A31FF" w:rsidTr="00612696">
        <w:trPr>
          <w:trHeight w:val="40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</w:rPr>
                    <w:t>Seguridad</w:t>
                  </w:r>
                  <w:r w:rsidRPr="00174C87">
                    <w:rPr>
                      <w:rFonts w:ascii="Times New Roman" w:hAnsi="Times New Roman"/>
                    </w:rPr>
                    <w:tab/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46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  <w:lang w:val="es-EC" w:eastAsia="es-EC"/>
                    </w:rPr>
                    <w:t>Confidencialidad, integridad, respaldo</w:t>
                  </w:r>
                  <w:r w:rsidRPr="00174C87">
                    <w:rPr>
                      <w:rFonts w:ascii="Times New Roman" w:hAnsi="Times New Roman"/>
                      <w:lang w:val="es-EC" w:eastAsia="es-EC"/>
                    </w:rPr>
                    <w:tab/>
                  </w:r>
                  <w:r w:rsidRPr="00174C87">
                    <w:rPr>
                      <w:rFonts w:ascii="Times New Roman" w:hAnsi="Times New Roman"/>
                      <w:lang w:val="es-EC" w:eastAsia="es-EC"/>
                    </w:rPr>
                    <w:tab/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79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</w:rPr>
                    <w:t>Debe garantizar la protección de la información mediante autenticación, autorización y copias de seguridad periódicas.</w:t>
                  </w:r>
                  <w:r w:rsidRPr="00174C87">
                    <w:rPr>
                      <w:rFonts w:ascii="Times New Roman" w:hAnsi="Times New Roman"/>
                    </w:rPr>
                    <w:tab/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C7550C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C7550C" w:rsidRDefault="00C7550C" w:rsidP="00C7550C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C7550C" w:rsidRPr="004A31FF" w:rsidTr="00612696">
        <w:trPr>
          <w:trHeight w:val="79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RNF-003</w:t>
            </w:r>
          </w:p>
        </w:tc>
      </w:tr>
      <w:tr w:rsidR="00C7550C" w:rsidRPr="004A31FF" w:rsidTr="00612696">
        <w:trPr>
          <w:trHeight w:val="40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</w:rPr>
                    <w:t>Disponibilidad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46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  <w:lang w:val="es-EC" w:eastAsia="es-EC"/>
                    </w:rPr>
                    <w:t>Accesibilidad continua</w:t>
                  </w:r>
                  <w:r w:rsidRPr="00174C87">
                    <w:rPr>
                      <w:rFonts w:ascii="Times New Roman" w:hAnsi="Times New Roman"/>
                      <w:lang w:val="es-EC" w:eastAsia="es-EC"/>
                    </w:rPr>
                    <w:tab/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79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lastRenderedPageBreak/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174C87">
                    <w:rPr>
                      <w:rFonts w:ascii="Times New Roman" w:hAnsi="Times New Roman"/>
                    </w:rPr>
                    <w:t>El sistema debe estar disponible al menos el 99% del tiempo durante el horario laboral, excluyendo mantenimientos programados.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C7550C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 w:rsidRPr="004A31FF">
              <w:rPr>
                <w:rFonts w:ascii="Times New Roman" w:hAnsi="Times New Roman"/>
              </w:rPr>
              <w:t xml:space="preserve">Alta/Obligatorio </w:t>
            </w:r>
          </w:p>
        </w:tc>
      </w:tr>
    </w:tbl>
    <w:p w:rsidR="00C7550C" w:rsidRDefault="00C7550C" w:rsidP="00C7550C">
      <w:pPr>
        <w:rPr>
          <w:rFonts w:ascii="Times New Roman" w:hAnsi="Times New Roman"/>
          <w:lang w:val="es-EC"/>
        </w:rPr>
      </w:pPr>
    </w:p>
    <w:p w:rsidR="00C7550C" w:rsidRDefault="00C7550C" w:rsidP="00C7550C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C7550C" w:rsidRPr="004A31FF" w:rsidTr="00612696">
        <w:trPr>
          <w:trHeight w:val="79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RNF-004</w:t>
            </w:r>
          </w:p>
        </w:tc>
      </w:tr>
      <w:tr w:rsidR="00C7550C" w:rsidRPr="004A31FF" w:rsidTr="00612696">
        <w:trPr>
          <w:trHeight w:val="40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3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138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3"/>
                  </w:tblGrid>
                  <w:tr w:rsidR="00C7550C" w:rsidRPr="003A073E" w:rsidTr="006126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550C" w:rsidRPr="003A073E" w:rsidRDefault="00C7550C" w:rsidP="00612696">
                        <w:pPr>
                          <w:spacing w:line="240" w:lineRule="auto"/>
                          <w:rPr>
                            <w:rFonts w:ascii="Times New Roman" w:hAnsi="Times New Roman"/>
                            <w:lang w:val="es-EC" w:eastAsia="es-EC"/>
                          </w:rPr>
                        </w:pPr>
                        <w:r w:rsidRPr="003A073E">
                          <w:rPr>
                            <w:rFonts w:ascii="Times New Roman" w:hAnsi="Times New Roman"/>
                            <w:lang w:val="es-EC" w:eastAsia="es-EC"/>
                          </w:rPr>
                          <w:t>Escalabilidad</w:t>
                        </w:r>
                      </w:p>
                    </w:tc>
                  </w:tr>
                </w:tbl>
                <w:p w:rsidR="00C7550C" w:rsidRPr="003A073E" w:rsidRDefault="00C7550C" w:rsidP="00612696">
                  <w:pPr>
                    <w:spacing w:line="240" w:lineRule="auto"/>
                    <w:rPr>
                      <w:rFonts w:ascii="Times New Roman" w:hAnsi="Times New Roman"/>
                      <w:vanish/>
                      <w:lang w:val="es-EC" w:eastAsia="es-EC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7550C" w:rsidRPr="003A073E" w:rsidTr="006126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550C" w:rsidRPr="003A073E" w:rsidRDefault="00C7550C" w:rsidP="00612696">
                        <w:pPr>
                          <w:spacing w:line="240" w:lineRule="auto"/>
                          <w:rPr>
                            <w:rFonts w:ascii="Times New Roman" w:hAnsi="Times New Roman"/>
                            <w:lang w:val="es-EC" w:eastAsia="es-EC"/>
                          </w:rPr>
                        </w:pPr>
                      </w:p>
                    </w:tc>
                  </w:tr>
                </w:tbl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46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50"/>
                  </w:tblGrid>
                  <w:tr w:rsidR="00C7550C" w:rsidRPr="003A073E" w:rsidTr="006126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550C" w:rsidRPr="003A073E" w:rsidRDefault="00C7550C" w:rsidP="00612696">
                        <w:pPr>
                          <w:spacing w:line="240" w:lineRule="auto"/>
                          <w:rPr>
                            <w:rFonts w:ascii="Times New Roman" w:hAnsi="Times New Roman"/>
                            <w:lang w:val="es-EC" w:eastAsia="es-EC"/>
                          </w:rPr>
                        </w:pPr>
                        <w:r w:rsidRPr="003A073E">
                          <w:rPr>
                            <w:rFonts w:ascii="Times New Roman" w:hAnsi="Times New Roman"/>
                            <w:lang w:val="es-EC" w:eastAsia="es-EC"/>
                          </w:rPr>
                          <w:t>Crecimiento sin degradación</w:t>
                        </w:r>
                      </w:p>
                    </w:tc>
                  </w:tr>
                </w:tbl>
                <w:p w:rsidR="00C7550C" w:rsidRPr="003A073E" w:rsidRDefault="00C7550C" w:rsidP="00612696">
                  <w:pPr>
                    <w:spacing w:line="240" w:lineRule="auto"/>
                    <w:rPr>
                      <w:rFonts w:ascii="Times New Roman" w:hAnsi="Times New Roman"/>
                      <w:vanish/>
                      <w:lang w:val="es-EC" w:eastAsia="es-EC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7550C" w:rsidRPr="003A073E" w:rsidTr="006126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7550C" w:rsidRPr="003A073E" w:rsidRDefault="00C7550C" w:rsidP="00612696">
                        <w:pPr>
                          <w:spacing w:line="240" w:lineRule="auto"/>
                          <w:rPr>
                            <w:rFonts w:ascii="Times New Roman" w:hAnsi="Times New Roman"/>
                            <w:lang w:val="es-EC" w:eastAsia="es-EC"/>
                          </w:rPr>
                        </w:pPr>
                      </w:p>
                    </w:tc>
                  </w:tr>
                </w:tbl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79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500FB2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500FB2" w:rsidRDefault="00C7550C" w:rsidP="00612696">
                  <w:pPr>
                    <w:rPr>
                      <w:rFonts w:ascii="Times New Roman" w:hAnsi="Times New Roman"/>
                    </w:rPr>
                  </w:pPr>
                  <w:r w:rsidRPr="003A073E">
                    <w:rPr>
                      <w:rFonts w:ascii="Times New Roman" w:hAnsi="Times New Roman"/>
                    </w:rPr>
                    <w:t>Debe soportar un aumento de usuarios y datos sin disminuir significativamente su rendimiento.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C7550C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C7550C" w:rsidRDefault="00C7550C" w:rsidP="00C7550C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C7550C" w:rsidRPr="004A31FF" w:rsidTr="00612696">
        <w:trPr>
          <w:trHeight w:val="79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RNF-005</w:t>
            </w:r>
          </w:p>
        </w:tc>
      </w:tr>
      <w:tr w:rsidR="00C7550C" w:rsidRPr="004A31FF" w:rsidTr="00612696">
        <w:trPr>
          <w:trHeight w:val="40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2"/>
            </w:tblGrid>
            <w:tr w:rsidR="00C7550C" w:rsidRPr="00C855E1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C855E1" w:rsidRDefault="00C7550C" w:rsidP="00612696">
                  <w:r w:rsidRPr="00C855E1">
                    <w:t>Usabilidad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46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C7550C" w:rsidRPr="00C855E1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C855E1" w:rsidRDefault="00C7550C" w:rsidP="00612696">
                  <w:r w:rsidRPr="00C855E1">
                    <w:t>Facilidad de uso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79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C855E1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C855E1" w:rsidRDefault="00C7550C" w:rsidP="00612696">
                  <w:r w:rsidRPr="00C855E1">
                    <w:t>La interfaz debe ser clara, consistente e intuitiva. Se debe capacitar inicialmente a los usuarios.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C7550C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Alta/Obligatorio</w:t>
            </w:r>
          </w:p>
        </w:tc>
      </w:tr>
    </w:tbl>
    <w:p w:rsidR="00C7550C" w:rsidRDefault="00C7550C" w:rsidP="00C7550C">
      <w:pPr>
        <w:rPr>
          <w:rFonts w:ascii="Times New Roman" w:hAnsi="Times New Roman"/>
          <w:lang w:val="es-EC"/>
        </w:rPr>
      </w:pPr>
    </w:p>
    <w:p w:rsidR="00C7550C" w:rsidRDefault="00C7550C" w:rsidP="00C7550C">
      <w:pPr>
        <w:rPr>
          <w:rFonts w:ascii="Times New Roman" w:hAnsi="Times New Roman"/>
          <w:lang w:val="es-EC"/>
        </w:rPr>
      </w:pPr>
    </w:p>
    <w:p w:rsidR="00C7550C" w:rsidRDefault="00C7550C" w:rsidP="00C7550C">
      <w:pPr>
        <w:rPr>
          <w:rFonts w:ascii="Times New Roman" w:hAnsi="Times New Roman"/>
          <w:lang w:val="es-EC"/>
        </w:rPr>
      </w:pPr>
    </w:p>
    <w:p w:rsidR="00C7550C" w:rsidRDefault="00C7550C" w:rsidP="00C7550C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C7550C" w:rsidRPr="004A31FF" w:rsidTr="00612696">
        <w:trPr>
          <w:trHeight w:val="79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RNF-006</w:t>
            </w:r>
          </w:p>
        </w:tc>
      </w:tr>
      <w:tr w:rsidR="00C7550C" w:rsidRPr="004A31FF" w:rsidTr="00612696">
        <w:trPr>
          <w:trHeight w:val="40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6"/>
            </w:tblGrid>
            <w:tr w:rsidR="00C7550C" w:rsidRPr="006E2FBF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6E2FBF" w:rsidRDefault="00C7550C" w:rsidP="00612696">
                  <w:r w:rsidRPr="006E2FBF">
                    <w:t>Mantenibilidad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46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C7550C" w:rsidRPr="006E2FBF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6E2FBF" w:rsidRDefault="00C7550C" w:rsidP="00612696">
                  <w:r w:rsidRPr="006E2FBF">
                    <w:t>Modularidad y documentación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79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6E2FBF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6E2FBF" w:rsidRDefault="00C7550C" w:rsidP="00612696">
                  <w:r w:rsidRPr="006E2FBF">
                    <w:t>El sistema debe tener una estructura modular y estar bien documentado para facilitar actualizaciones y mantenimiento.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C7550C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Media/Deseable</w:t>
            </w:r>
          </w:p>
        </w:tc>
      </w:tr>
    </w:tbl>
    <w:p w:rsidR="00C7550C" w:rsidRDefault="00C7550C" w:rsidP="00C7550C">
      <w:pPr>
        <w:rPr>
          <w:rFonts w:ascii="Times New Roman" w:hAnsi="Times New Roman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7"/>
        <w:gridCol w:w="3751"/>
      </w:tblGrid>
      <w:tr w:rsidR="00C7550C" w:rsidRPr="004A31FF" w:rsidTr="00612696">
        <w:trPr>
          <w:trHeight w:val="79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Identificación del requerimiento:</w:t>
            </w:r>
          </w:p>
        </w:tc>
        <w:tc>
          <w:tcPr>
            <w:tcW w:w="3751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RNF-007</w:t>
            </w:r>
          </w:p>
        </w:tc>
      </w:tr>
      <w:tr w:rsidR="00C7550C" w:rsidRPr="004A31FF" w:rsidTr="00612696">
        <w:trPr>
          <w:trHeight w:val="409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Nombre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</w:tblGrid>
            <w:tr w:rsidR="00C7550C" w:rsidRPr="003F48BE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3F48BE" w:rsidRDefault="00C7550C" w:rsidP="00612696">
                  <w:r w:rsidRPr="003F48BE">
                    <w:t>Portabilidad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46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Características: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6"/>
            </w:tblGrid>
            <w:tr w:rsidR="00C7550C" w:rsidRPr="003F48BE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3F48BE" w:rsidRDefault="00C7550C" w:rsidP="00612696">
                  <w:r w:rsidRPr="003F48BE">
                    <w:t>Acceso multiplataforma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792"/>
        </w:trPr>
        <w:tc>
          <w:tcPr>
            <w:tcW w:w="5077" w:type="dxa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Descripción del requerimiento:</w:t>
            </w:r>
          </w:p>
        </w:tc>
        <w:tc>
          <w:tcPr>
            <w:tcW w:w="37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5"/>
            </w:tblGrid>
            <w:tr w:rsidR="00C7550C" w:rsidRPr="003F48BE" w:rsidTr="006126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550C" w:rsidRPr="003F48BE" w:rsidRDefault="00C7550C" w:rsidP="00612696">
                  <w:r w:rsidRPr="003F48BE">
                    <w:t xml:space="preserve">El sistema debe ser accesible desde navegadores web estándar y dispositivos como computadoras, laptops y </w:t>
                  </w:r>
                  <w:proofErr w:type="spellStart"/>
                  <w:r w:rsidRPr="003F48BE">
                    <w:t>tablets</w:t>
                  </w:r>
                  <w:proofErr w:type="spellEnd"/>
                  <w:r w:rsidRPr="003F48BE">
                    <w:t>.</w:t>
                  </w:r>
                </w:p>
              </w:tc>
            </w:tr>
          </w:tbl>
          <w:p w:rsidR="00C7550C" w:rsidRPr="00500FB2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</w:p>
        </w:tc>
      </w:tr>
      <w:tr w:rsidR="00C7550C" w:rsidRPr="004A31FF" w:rsidTr="00612696">
        <w:trPr>
          <w:trHeight w:val="379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  <w:b/>
                <w:bCs/>
              </w:rPr>
            </w:pPr>
            <w:r w:rsidRPr="004A31FF">
              <w:rPr>
                <w:rFonts w:ascii="Times New Roman" w:hAnsi="Times New Roman"/>
                <w:b/>
                <w:bCs/>
              </w:rPr>
              <w:t>Prioridad del requerimiento:</w:t>
            </w:r>
          </w:p>
        </w:tc>
      </w:tr>
      <w:tr w:rsidR="00C7550C" w:rsidRPr="004A31FF" w:rsidTr="00612696">
        <w:trPr>
          <w:trHeight w:val="330"/>
        </w:trPr>
        <w:tc>
          <w:tcPr>
            <w:tcW w:w="8828" w:type="dxa"/>
            <w:gridSpan w:val="2"/>
            <w:hideMark/>
          </w:tcPr>
          <w:p w:rsidR="00C7550C" w:rsidRPr="004A31FF" w:rsidRDefault="00C7550C" w:rsidP="00612696">
            <w:pPr>
              <w:pStyle w:val="Prrafodelista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Alta/Obligatorio</w:t>
            </w:r>
          </w:p>
        </w:tc>
      </w:tr>
    </w:tbl>
    <w:p w:rsidR="00C7550C" w:rsidRDefault="00C7550C" w:rsidP="00C7550C">
      <w:pPr>
        <w:pStyle w:val="Prrafodelista"/>
        <w:rPr>
          <w:lang w:val="es-US"/>
        </w:rPr>
      </w:pPr>
    </w:p>
    <w:p w:rsidR="00C7550C" w:rsidRDefault="00C7550C" w:rsidP="00C7550C">
      <w:pPr>
        <w:pStyle w:val="Prrafodelista"/>
        <w:rPr>
          <w:lang w:val="es-US"/>
        </w:rPr>
      </w:pPr>
    </w:p>
    <w:p w:rsidR="0011022C" w:rsidRDefault="0011022C"/>
    <w:sectPr w:rsidR="0011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9F"/>
    <w:rsid w:val="0011022C"/>
    <w:rsid w:val="004F319F"/>
    <w:rsid w:val="00B14FCC"/>
    <w:rsid w:val="00C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A39AB-B1D7-4F05-B789-565D8B7F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0C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550C"/>
    <w:pPr>
      <w:spacing w:after="0" w:line="240" w:lineRule="auto"/>
    </w:pPr>
    <w:rPr>
      <w:rFonts w:ascii="Calibri" w:eastAsia="Times New Roman" w:hAnsi="Calibri"/>
      <w:sz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Andrade</dc:creator>
  <cp:keywords/>
  <dc:description/>
  <cp:lastModifiedBy>Jean Andrade</cp:lastModifiedBy>
  <cp:revision>2</cp:revision>
  <dcterms:created xsi:type="dcterms:W3CDTF">2025-06-02T01:41:00Z</dcterms:created>
  <dcterms:modified xsi:type="dcterms:W3CDTF">2025-06-02T01:42:00Z</dcterms:modified>
</cp:coreProperties>
</file>