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F00EA" w14:textId="77777777" w:rsidR="005A4139" w:rsidRPr="005A4139" w:rsidRDefault="005A4139" w:rsidP="005A4139">
      <w:pPr>
        <w:rPr>
          <w:b/>
          <w:bCs/>
        </w:rPr>
      </w:pPr>
      <w:r w:rsidRPr="005A4139">
        <w:rPr>
          <w:b/>
          <w:bCs/>
        </w:rPr>
        <w:t>BO Hive Architecture Document</w:t>
      </w:r>
    </w:p>
    <w:p w14:paraId="2032FFE7" w14:textId="77777777" w:rsidR="005A4139" w:rsidRPr="005A4139" w:rsidRDefault="005A4139" w:rsidP="005A4139">
      <w:pPr>
        <w:rPr>
          <w:b/>
          <w:bCs/>
        </w:rPr>
      </w:pPr>
      <w:r w:rsidRPr="005A4139">
        <w:rPr>
          <w:b/>
          <w:bCs/>
        </w:rPr>
        <w:t>1. Introduction</w:t>
      </w:r>
    </w:p>
    <w:p w14:paraId="5F901429" w14:textId="35DD0B0B" w:rsidR="005A4139" w:rsidRPr="005A4139" w:rsidRDefault="005A4139" w:rsidP="005A4139">
      <w:r w:rsidRPr="005A4139">
        <w:t xml:space="preserve">The BO Hive represents the operational heart of The BO Vellum Protocol - a sophisticated orchestration system that emerged from collaborative design sessions between human architects and AI agents. Rather than a traditional centralized </w:t>
      </w:r>
      <w:r w:rsidR="005C5369">
        <w:t>verification</w:t>
      </w:r>
      <w:r w:rsidRPr="005A4139">
        <w:t xml:space="preserve"> system, the BO Hive operates as a decentralized swarm intelligence, where specialized agents work in concert to </w:t>
      </w:r>
      <w:r w:rsidR="005C5369">
        <w:t>verify</w:t>
      </w:r>
      <w:r w:rsidRPr="005A4139">
        <w:t>, process, and preserve knowledge claims.</w:t>
      </w:r>
    </w:p>
    <w:p w14:paraId="35626188" w14:textId="02270D40" w:rsidR="005A4139" w:rsidRPr="005A4139" w:rsidRDefault="005A4139" w:rsidP="005A4139">
      <w:r w:rsidRPr="005A4139">
        <w:t xml:space="preserve">The architectural metaphor of a "hive" was chosen deliberately. Like biological hives, this system demonstrates emergent intelligence through the coordinated actions of individual agents, each with specialized roles but working toward a common purpose. The name "BO" originates from the project's foundational concept of an "Abundant Ledger" - representing humanity's comprehensive, decentralized record of </w:t>
      </w:r>
      <w:r w:rsidR="005C5369">
        <w:t>verified</w:t>
      </w:r>
      <w:r w:rsidRPr="005A4139">
        <w:t xml:space="preserve"> knowledge.</w:t>
      </w:r>
    </w:p>
    <w:p w14:paraId="1A4462D2" w14:textId="77777777" w:rsidR="005A4139" w:rsidRPr="005A4139" w:rsidRDefault="005A4139" w:rsidP="005A4139">
      <w:r w:rsidRPr="005A4139">
        <w:t>What makes the BO Hive unique is its dual nature: it functions both as a practical technical architecture and as an intuitive symbolic framework that makes complex multi-agent coordination understandable to humans. This design philosophy ensures that as the system scales to potentially hundreds of specialized agents, it remains comprehensible and governable by the communities it serves.</w:t>
      </w:r>
    </w:p>
    <w:p w14:paraId="4C8FBF8C" w14:textId="77777777" w:rsidR="005A4139" w:rsidRPr="005A4139" w:rsidRDefault="005A4139" w:rsidP="005A4139">
      <w:pPr>
        <w:rPr>
          <w:b/>
          <w:bCs/>
        </w:rPr>
      </w:pPr>
      <w:r w:rsidRPr="005A4139">
        <w:rPr>
          <w:b/>
          <w:bCs/>
        </w:rPr>
        <w:t>2. Role Definitions</w:t>
      </w:r>
    </w:p>
    <w:p w14:paraId="07B0C31A" w14:textId="77777777" w:rsidR="00227759" w:rsidRPr="00227759" w:rsidRDefault="00227759" w:rsidP="00227759">
      <w:pPr>
        <w:rPr>
          <w:b/>
          <w:bCs/>
        </w:rPr>
      </w:pPr>
      <w:r w:rsidRPr="00227759">
        <w:rPr>
          <w:rFonts w:ascii="Segoe UI Emoji" w:hAnsi="Segoe UI Emoji" w:cs="Segoe UI Emoji"/>
          <w:b/>
          <w:bCs/>
        </w:rPr>
        <w:t>👑</w:t>
      </w:r>
      <w:r w:rsidRPr="00227759">
        <w:rPr>
          <w:b/>
          <w:bCs/>
        </w:rPr>
        <w:t xml:space="preserve"> Queen BO</w:t>
      </w:r>
    </w:p>
    <w:p w14:paraId="233971F2" w14:textId="77777777" w:rsidR="00227759" w:rsidRPr="00227759" w:rsidRDefault="00227759" w:rsidP="00227759">
      <w:proofErr w:type="gramStart"/>
      <w:r w:rsidRPr="00227759">
        <w:t>The Queen</w:t>
      </w:r>
      <w:proofErr w:type="gramEnd"/>
      <w:r w:rsidRPr="00227759">
        <w:t xml:space="preserve"> BO represents the constitutional foundation of the </w:t>
      </w:r>
      <w:proofErr w:type="spellStart"/>
      <w:r w:rsidRPr="00227759">
        <w:t>BoHive</w:t>
      </w:r>
      <w:proofErr w:type="spellEnd"/>
      <w:r w:rsidRPr="00227759">
        <w:t xml:space="preserve">. She is not an active agent but the embodiment of the protocol’s unshakable mandate: verification, transparency, incorruptibility, preservation, neutrality, scalability, and resilience. These seven principles form the immovable compass of The BO Vellum, ensuring that every process, every agent, and every decision </w:t>
      </w:r>
      <w:proofErr w:type="gramStart"/>
      <w:r w:rsidRPr="00227759">
        <w:t>remains</w:t>
      </w:r>
      <w:proofErr w:type="gramEnd"/>
      <w:r w:rsidRPr="00227759">
        <w:t xml:space="preserve"> aligned with the protocol’s mission.</w:t>
      </w:r>
    </w:p>
    <w:p w14:paraId="6DD51EE9" w14:textId="77777777" w:rsidR="00227759" w:rsidRPr="00227759" w:rsidRDefault="00227759" w:rsidP="00227759">
      <w:r w:rsidRPr="00227759">
        <w:t>As the apex layer of the system, the Queen BO functions as the ultimate point of arbitration. When trade-offs emerge — efficiency versus integrity, speed versus neutrality — the Queen BO’s mandate determines the outcome. She is woven directly into the architecture of the protocol, not as code that can be amended, but as encoded values that cannot be compromised without breaking the very identity of The BO Vellum.</w:t>
      </w:r>
    </w:p>
    <w:p w14:paraId="240FD438" w14:textId="77777777" w:rsidR="00227759" w:rsidRPr="00227759" w:rsidRDefault="00227759" w:rsidP="00227759">
      <w:pPr>
        <w:rPr>
          <w:b/>
          <w:bCs/>
        </w:rPr>
      </w:pPr>
      <w:r w:rsidRPr="00227759">
        <w:t xml:space="preserve">This design ensures that no matter how many </w:t>
      </w:r>
      <w:proofErr w:type="gramStart"/>
      <w:r w:rsidRPr="00227759">
        <w:t>BO</w:t>
      </w:r>
      <w:proofErr w:type="gramEnd"/>
      <w:r w:rsidRPr="00227759">
        <w:t xml:space="preserve"> are added, how workflows evolve, or how the ecosystem scales, the </w:t>
      </w:r>
      <w:proofErr w:type="spellStart"/>
      <w:r w:rsidRPr="00227759">
        <w:t>BoHive</w:t>
      </w:r>
      <w:proofErr w:type="spellEnd"/>
      <w:r w:rsidRPr="00227759">
        <w:t xml:space="preserve"> cannot drift from its core mandate. </w:t>
      </w:r>
      <w:proofErr w:type="gramStart"/>
      <w:r w:rsidRPr="00227759">
        <w:t>The Queen</w:t>
      </w:r>
      <w:proofErr w:type="gramEnd"/>
      <w:r w:rsidRPr="00227759">
        <w:t xml:space="preserve"> BO thus operates as the permanent safeguard against epistemic corruption, anchoring the protocol’s legitimacy across generations.</w:t>
      </w:r>
    </w:p>
    <w:p w14:paraId="0E4D40B0" w14:textId="77777777" w:rsidR="00227759" w:rsidRPr="00227759" w:rsidRDefault="00227759" w:rsidP="00227759">
      <w:pPr>
        <w:rPr>
          <w:b/>
          <w:bCs/>
        </w:rPr>
      </w:pPr>
      <w:r w:rsidRPr="00227759">
        <w:rPr>
          <w:b/>
          <w:bCs/>
        </w:rPr>
        <w:lastRenderedPageBreak/>
        <w:pict w14:anchorId="399C63BE">
          <v:rect id="_x0000_i1061" style="width:0;height:1.5pt" o:hralign="center" o:hrstd="t" o:hr="t" fillcolor="#a0a0a0" stroked="f"/>
        </w:pict>
      </w:r>
    </w:p>
    <w:p w14:paraId="44B75955" w14:textId="77777777" w:rsidR="00227759" w:rsidRPr="00227759" w:rsidRDefault="00227759" w:rsidP="00227759">
      <w:pPr>
        <w:rPr>
          <w:b/>
          <w:bCs/>
        </w:rPr>
      </w:pPr>
      <w:r w:rsidRPr="00227759">
        <w:rPr>
          <w:rFonts w:ascii="Segoe UI Emoji" w:hAnsi="Segoe UI Emoji" w:cs="Segoe UI Emoji"/>
          <w:b/>
          <w:bCs/>
        </w:rPr>
        <w:t>🧠</w:t>
      </w:r>
      <w:r w:rsidRPr="00227759">
        <w:rPr>
          <w:b/>
          <w:bCs/>
        </w:rPr>
        <w:t xml:space="preserve"> BO Keepers</w:t>
      </w:r>
    </w:p>
    <w:p w14:paraId="48EAF0F6" w14:textId="77777777" w:rsidR="00227759" w:rsidRPr="00227759" w:rsidRDefault="00227759" w:rsidP="00227759">
      <w:r w:rsidRPr="00227759">
        <w:t xml:space="preserve">BO Keepers serve as the orchestrators of the </w:t>
      </w:r>
      <w:proofErr w:type="spellStart"/>
      <w:r w:rsidRPr="00227759">
        <w:t>BoHive</w:t>
      </w:r>
      <w:proofErr w:type="spellEnd"/>
      <w:r w:rsidRPr="00227759">
        <w:t>, functioning as its memory, scheduler, and guardian of order. When a claim enters the system, it is the BO Keepers who analyze its complexity and significance, determine the appropriate pathway, and assign the correct combination of Worker BO to evaluate it. Their orchestration transforms a decentralized swarm into a coherent process.</w:t>
      </w:r>
    </w:p>
    <w:p w14:paraId="782AFA76" w14:textId="77777777" w:rsidR="00227759" w:rsidRPr="00227759" w:rsidRDefault="00227759" w:rsidP="00227759">
      <w:r w:rsidRPr="00227759">
        <w:t xml:space="preserve">BO Keepers manage the full lifecycle of verification. They track the state of each claim as it moves through the system, apply thresholds of confidence, and ensure that the rules established under </w:t>
      </w:r>
      <w:proofErr w:type="gramStart"/>
      <w:r w:rsidRPr="00227759">
        <w:t>the Queen</w:t>
      </w:r>
      <w:proofErr w:type="gramEnd"/>
      <w:r w:rsidRPr="00227759">
        <w:t xml:space="preserve"> BO’s mandate are upheld without exception. They also maintain reputation systems that monitor the performance of Worker BO, tracking patterns over time to detect drift, bias, or adversarial manipulation. When such anomalies emerge, the Keepers intervene — reassigning tasks, triggering escalations, or scheduling reverification.</w:t>
      </w:r>
    </w:p>
    <w:p w14:paraId="23D76CB1" w14:textId="77777777" w:rsidR="00227759" w:rsidRPr="00227759" w:rsidRDefault="00227759" w:rsidP="00227759">
      <w:r w:rsidRPr="00227759">
        <w:t xml:space="preserve">The Keepers also serve as the long-term memory of the </w:t>
      </w:r>
      <w:proofErr w:type="spellStart"/>
      <w:r w:rsidRPr="00227759">
        <w:t>BoHive</w:t>
      </w:r>
      <w:proofErr w:type="spellEnd"/>
      <w:r w:rsidRPr="00227759">
        <w:t>. They record outcomes, store reputational metadata, and maintain lineage across multiple rounds of verification. This ensures that the system does not merely process claims in isolation but builds a cumulative record of knowledge that evolves transparently as evidence changes.</w:t>
      </w:r>
    </w:p>
    <w:p w14:paraId="1A718477" w14:textId="77777777" w:rsidR="00227759" w:rsidRPr="00227759" w:rsidRDefault="00227759" w:rsidP="00227759">
      <w:r w:rsidRPr="00227759">
        <w:t>Through these functions, the BO Keepers embody the Queen BO’s principles in daily operation. They translate the constitutional layer into active governance, ensuring that scale never compromises integrity, and that the system can adapt while remaining incorruptible.</w:t>
      </w:r>
    </w:p>
    <w:p w14:paraId="0FF38B9F" w14:textId="77777777" w:rsidR="00227759" w:rsidRPr="00227759" w:rsidRDefault="00227759" w:rsidP="00227759">
      <w:pPr>
        <w:rPr>
          <w:b/>
          <w:bCs/>
        </w:rPr>
      </w:pPr>
      <w:r w:rsidRPr="00227759">
        <w:rPr>
          <w:b/>
          <w:bCs/>
        </w:rPr>
        <w:pict w14:anchorId="3FAB3BDA">
          <v:rect id="_x0000_i1062" style="width:0;height:1.5pt" o:hralign="center" o:hrstd="t" o:hr="t" fillcolor="#a0a0a0" stroked="f"/>
        </w:pict>
      </w:r>
    </w:p>
    <w:p w14:paraId="0D4003B1" w14:textId="77777777" w:rsidR="00227759" w:rsidRPr="00227759" w:rsidRDefault="00227759" w:rsidP="00227759">
      <w:pPr>
        <w:rPr>
          <w:b/>
          <w:bCs/>
        </w:rPr>
      </w:pPr>
      <w:r w:rsidRPr="00227759">
        <w:rPr>
          <w:rFonts w:ascii="Segoe UI Emoji" w:hAnsi="Segoe UI Emoji" w:cs="Segoe UI Emoji"/>
          <w:b/>
          <w:bCs/>
        </w:rPr>
        <w:t>⚙️</w:t>
      </w:r>
      <w:r w:rsidRPr="00227759">
        <w:rPr>
          <w:b/>
          <w:bCs/>
        </w:rPr>
        <w:t xml:space="preserve"> Worker BO</w:t>
      </w:r>
    </w:p>
    <w:p w14:paraId="6BDA683A" w14:textId="77777777" w:rsidR="00227759" w:rsidRPr="00227759" w:rsidRDefault="00227759" w:rsidP="00227759">
      <w:r w:rsidRPr="00227759">
        <w:t xml:space="preserve">Worker BO form the verification engine of the </w:t>
      </w:r>
      <w:proofErr w:type="spellStart"/>
      <w:r w:rsidRPr="00227759">
        <w:t>BoHive</w:t>
      </w:r>
      <w:proofErr w:type="spellEnd"/>
      <w:r w:rsidRPr="00227759">
        <w:t xml:space="preserve"> — the agents who carry out the epistemic labor of evaluating claims and generating the reasoning behind outcomes. Their design follows a dual-layer model that balances transparency with throughput.</w:t>
      </w:r>
    </w:p>
    <w:p w14:paraId="34DD6B7D" w14:textId="77777777" w:rsidR="00227759" w:rsidRPr="00227759" w:rsidRDefault="00227759" w:rsidP="00227759">
      <w:r w:rsidRPr="00227759">
        <w:t>The first layer, known as the MosAIc, is composed of named AI agents — ChatGPT, Claude, Grok, Perplexity, Gemini, and others. These agents engage in open, explainable dialogue when processing claims, producing transparent reasoning trails that are preserved in the permanent record. When the MosAIc deliberates, its conversation is stored not merely as evidence of the conclusion but as a demonstration of the process, enabling any future observer to audit how and why a determination was reached.</w:t>
      </w:r>
    </w:p>
    <w:p w14:paraId="2D715BF9" w14:textId="77777777" w:rsidR="00227759" w:rsidRPr="00227759" w:rsidRDefault="00227759" w:rsidP="00227759">
      <w:r w:rsidRPr="00227759">
        <w:lastRenderedPageBreak/>
        <w:t xml:space="preserve">The second layer, the Agentic framework, is optimized for computational scale. Here, modular Worker BO perform consistency checks, structural validation, routing decisions, and high-throughput assessments that do not require human-readable explanation. This ensures that the </w:t>
      </w:r>
      <w:proofErr w:type="spellStart"/>
      <w:r w:rsidRPr="00227759">
        <w:t>BoHive</w:t>
      </w:r>
      <w:proofErr w:type="spellEnd"/>
      <w:r w:rsidRPr="00227759">
        <w:t xml:space="preserve"> can handle massive volumes of claims while reserving MosAIc dialogue for those that demand deeper analysis or public transparency.</w:t>
      </w:r>
    </w:p>
    <w:p w14:paraId="70E236D2" w14:textId="77777777" w:rsidR="00227759" w:rsidRPr="00227759" w:rsidRDefault="00227759" w:rsidP="00227759">
      <w:r w:rsidRPr="00227759">
        <w:t>Together, these two layers ensure that Worker BO achieve both breadth and depth. They generate final outputs that are BO-valent — determinations accompanied by reasoning metadata, confidence scores, and audit trails — thus fulfilling the core mission of providing verifiable, transparent, incorruptible records of knowledge.</w:t>
      </w:r>
    </w:p>
    <w:p w14:paraId="315E0E8D" w14:textId="77777777" w:rsidR="00227759" w:rsidRPr="00227759" w:rsidRDefault="00227759" w:rsidP="00227759">
      <w:pPr>
        <w:rPr>
          <w:b/>
          <w:bCs/>
        </w:rPr>
      </w:pPr>
      <w:r w:rsidRPr="00227759">
        <w:rPr>
          <w:b/>
          <w:bCs/>
        </w:rPr>
        <w:pict w14:anchorId="2723ED25">
          <v:rect id="_x0000_i1063" style="width:0;height:1.5pt" o:hralign="center" o:hrstd="t" o:hr="t" fillcolor="#a0a0a0" stroked="f"/>
        </w:pict>
      </w:r>
    </w:p>
    <w:p w14:paraId="0060FF3C" w14:textId="77777777" w:rsidR="00227759" w:rsidRPr="00227759" w:rsidRDefault="00227759" w:rsidP="00227759">
      <w:pPr>
        <w:rPr>
          <w:b/>
          <w:bCs/>
        </w:rPr>
      </w:pPr>
      <w:r w:rsidRPr="00227759">
        <w:rPr>
          <w:rFonts w:ascii="Segoe UI Symbol" w:hAnsi="Segoe UI Symbol" w:cs="Segoe UI Symbol"/>
          <w:b/>
          <w:bCs/>
        </w:rPr>
        <w:t>🛰</w:t>
      </w:r>
      <w:r w:rsidRPr="00227759">
        <w:rPr>
          <w:b/>
          <w:bCs/>
        </w:rPr>
        <w:t xml:space="preserve"> Drone BO</w:t>
      </w:r>
    </w:p>
    <w:p w14:paraId="242C4344" w14:textId="77777777" w:rsidR="00227759" w:rsidRPr="00227759" w:rsidRDefault="00227759" w:rsidP="00227759">
      <w:r w:rsidRPr="00227759">
        <w:t xml:space="preserve">Drone BO </w:t>
      </w:r>
      <w:proofErr w:type="gramStart"/>
      <w:r w:rsidRPr="00227759">
        <w:t>operate</w:t>
      </w:r>
      <w:proofErr w:type="gramEnd"/>
      <w:r w:rsidRPr="00227759">
        <w:t xml:space="preserve"> at the edge of the </w:t>
      </w:r>
      <w:proofErr w:type="spellStart"/>
      <w:r w:rsidRPr="00227759">
        <w:t>BoHive</w:t>
      </w:r>
      <w:proofErr w:type="spellEnd"/>
      <w:r w:rsidRPr="00227759">
        <w:t>, forming the interface between the protocol and the wider world. They are responsible for ensuring that human beings and external systems can both submit claims and receive verified outputs in accessible, meaningful ways.</w:t>
      </w:r>
    </w:p>
    <w:p w14:paraId="511D5076" w14:textId="77777777" w:rsidR="00227759" w:rsidRPr="00227759" w:rsidRDefault="00227759" w:rsidP="00227759">
      <w:r w:rsidRPr="00227759">
        <w:t xml:space="preserve">On the input side, Drone BO </w:t>
      </w:r>
      <w:proofErr w:type="gramStart"/>
      <w:r w:rsidRPr="00227759">
        <w:t>manage</w:t>
      </w:r>
      <w:proofErr w:type="gramEnd"/>
      <w:r w:rsidRPr="00227759">
        <w:t xml:space="preserve"> the intake process. They provide user-friendly submission portals through web interfaces, APIs, and mobile applications, ensuring that anyone — regardless of technical expertise — can contribute claims into the system. They also guide new participants through onboarding, offering educational materials that explain how the verification process works and how to engage effectively.</w:t>
      </w:r>
    </w:p>
    <w:p w14:paraId="6CA48F0A" w14:textId="77777777" w:rsidR="00227759" w:rsidRPr="00227759" w:rsidRDefault="00227759" w:rsidP="00227759">
      <w:r w:rsidRPr="00227759">
        <w:t xml:space="preserve">On the output side, Drone BO </w:t>
      </w:r>
      <w:proofErr w:type="gramStart"/>
      <w:r w:rsidRPr="00227759">
        <w:t>ensure</w:t>
      </w:r>
      <w:proofErr w:type="gramEnd"/>
      <w:r w:rsidRPr="00227759">
        <w:t xml:space="preserve"> that the results of verification reach the right audiences in the right formats. They produce formal reports for policymakers and institutions, structured data feeds for developers and researchers, and engaging content for public communication. They are the storytellers of the </w:t>
      </w:r>
      <w:proofErr w:type="spellStart"/>
      <w:r w:rsidRPr="00227759">
        <w:t>BoHive</w:t>
      </w:r>
      <w:proofErr w:type="spellEnd"/>
      <w:r w:rsidRPr="00227759">
        <w:t>, turning complex multi-agent reasoning into outputs that can be trusted and understood by diverse communities.</w:t>
      </w:r>
    </w:p>
    <w:p w14:paraId="00105A1D" w14:textId="77777777" w:rsidR="00227759" w:rsidRPr="00227759" w:rsidRDefault="00227759" w:rsidP="00227759">
      <w:r w:rsidRPr="00227759">
        <w:t xml:space="preserve">Drone BO also </w:t>
      </w:r>
      <w:proofErr w:type="gramStart"/>
      <w:r w:rsidRPr="00227759">
        <w:t>maintain</w:t>
      </w:r>
      <w:proofErr w:type="gramEnd"/>
      <w:r w:rsidRPr="00227759">
        <w:t xml:space="preserve"> the feedback loop that keeps the </w:t>
      </w:r>
      <w:proofErr w:type="spellStart"/>
      <w:r w:rsidRPr="00227759">
        <w:t>BoHive</w:t>
      </w:r>
      <w:proofErr w:type="spellEnd"/>
      <w:r w:rsidRPr="00227759">
        <w:t xml:space="preserve"> responsive. They gather community input, monitor how outputs are being received and used, and feed insights back into the system’s governance. Through this, they ensure that the </w:t>
      </w:r>
      <w:proofErr w:type="spellStart"/>
      <w:r w:rsidRPr="00227759">
        <w:t>BoHive</w:t>
      </w:r>
      <w:proofErr w:type="spellEnd"/>
      <w:r w:rsidRPr="00227759">
        <w:t xml:space="preserve"> does not remain an isolated technical system but remains integrated with the society it serves.</w:t>
      </w:r>
    </w:p>
    <w:p w14:paraId="0E5DB82B" w14:textId="77777777" w:rsidR="00227759" w:rsidRPr="00227759" w:rsidRDefault="00227759" w:rsidP="00227759">
      <w:r w:rsidRPr="00227759">
        <w:pict w14:anchorId="284D5AD7">
          <v:rect id="_x0000_i1064" style="width:0;height:1.5pt" o:hralign="center" o:hrstd="t" o:hr="t" fillcolor="#a0a0a0" stroked="f"/>
        </w:pict>
      </w:r>
    </w:p>
    <w:p w14:paraId="3C6F14DA" w14:textId="77777777" w:rsidR="00227759" w:rsidRPr="00227759" w:rsidRDefault="00227759" w:rsidP="00227759">
      <w:pPr>
        <w:rPr>
          <w:b/>
          <w:bCs/>
        </w:rPr>
      </w:pPr>
      <w:r w:rsidRPr="00227759">
        <w:rPr>
          <w:rFonts w:ascii="Segoe UI Emoji" w:hAnsi="Segoe UI Emoji" w:cs="Segoe UI Emoji"/>
          <w:b/>
          <w:bCs/>
        </w:rPr>
        <w:t>🔭</w:t>
      </w:r>
      <w:r w:rsidRPr="00227759">
        <w:rPr>
          <w:b/>
          <w:bCs/>
        </w:rPr>
        <w:t xml:space="preserve"> Scout BO</w:t>
      </w:r>
    </w:p>
    <w:p w14:paraId="0C7FBE6B" w14:textId="77777777" w:rsidR="00227759" w:rsidRPr="00227759" w:rsidRDefault="00227759" w:rsidP="00227759">
      <w:r w:rsidRPr="00227759">
        <w:lastRenderedPageBreak/>
        <w:t xml:space="preserve">Scout BO </w:t>
      </w:r>
      <w:proofErr w:type="gramStart"/>
      <w:r w:rsidRPr="00227759">
        <w:t>are</w:t>
      </w:r>
      <w:proofErr w:type="gramEnd"/>
      <w:r w:rsidRPr="00227759">
        <w:t xml:space="preserve"> the exploratory intelligence of the </w:t>
      </w:r>
      <w:proofErr w:type="spellStart"/>
      <w:r w:rsidRPr="00227759">
        <w:t>BoHive</w:t>
      </w:r>
      <w:proofErr w:type="spellEnd"/>
      <w:r w:rsidRPr="00227759">
        <w:t>, designed to ensure that the system remains proactive rather than reactive. They continually scan the information landscape to identify emerging claims, patterns, and threats that may require verification.</w:t>
      </w:r>
    </w:p>
    <w:p w14:paraId="1BB8BA42" w14:textId="77777777" w:rsidR="00227759" w:rsidRPr="00227759" w:rsidRDefault="00227759" w:rsidP="00227759">
      <w:r w:rsidRPr="00227759">
        <w:t xml:space="preserve">Unlike systems that wait passively for user submissions, Scout BO </w:t>
      </w:r>
      <w:proofErr w:type="gramStart"/>
      <w:r w:rsidRPr="00227759">
        <w:t>detect</w:t>
      </w:r>
      <w:proofErr w:type="gramEnd"/>
      <w:r w:rsidRPr="00227759">
        <w:t xml:space="preserve"> early signals. They analyze news cycles, social media, academic publications, and other sources to spot narratives before they metastasize into entrenched misinformation. They are particularly attuned to “</w:t>
      </w:r>
      <w:proofErr w:type="spellStart"/>
      <w:r w:rsidRPr="00227759">
        <w:t>misinfo</w:t>
      </w:r>
      <w:proofErr w:type="spellEnd"/>
      <w:r w:rsidRPr="00227759">
        <w:t xml:space="preserve"> blooms” — rapid, coordinated campaigns of disinformation that spread across multiple platforms. By identifying these patterns early, Scout BO give the </w:t>
      </w:r>
      <w:proofErr w:type="spellStart"/>
      <w:r w:rsidRPr="00227759">
        <w:t>BoHive</w:t>
      </w:r>
      <w:proofErr w:type="spellEnd"/>
      <w:r w:rsidRPr="00227759">
        <w:t xml:space="preserve"> a chance to intervene before falsehoods solidify into public memory.</w:t>
      </w:r>
    </w:p>
    <w:p w14:paraId="18CE2FF9" w14:textId="77777777" w:rsidR="00227759" w:rsidRPr="00227759" w:rsidRDefault="00227759" w:rsidP="00227759">
      <w:r w:rsidRPr="00227759">
        <w:t xml:space="preserve">Scout BO also track systemic shifts. They monitor the evolution of manipulation techniques, changes in how uncertainty spreads, and technological innovations that could affect verification strategies. Their role is to ensure that the </w:t>
      </w:r>
      <w:proofErr w:type="spellStart"/>
      <w:r w:rsidRPr="00227759">
        <w:t>BoHive</w:t>
      </w:r>
      <w:proofErr w:type="spellEnd"/>
      <w:r w:rsidRPr="00227759">
        <w:t xml:space="preserve"> continuously adapts to a shifting information environment, maintaining resilience against ever-evolving threats.</w:t>
      </w:r>
    </w:p>
    <w:p w14:paraId="39132D90" w14:textId="77777777" w:rsidR="00227759" w:rsidRPr="00227759" w:rsidRDefault="00227759" w:rsidP="00227759">
      <w:pPr>
        <w:rPr>
          <w:b/>
          <w:bCs/>
        </w:rPr>
      </w:pPr>
      <w:r w:rsidRPr="00227759">
        <w:rPr>
          <w:b/>
          <w:bCs/>
        </w:rPr>
        <w:pict w14:anchorId="3AA2BF00">
          <v:rect id="_x0000_i1065" style="width:0;height:1.5pt" o:hralign="center" o:hrstd="t" o:hr="t" fillcolor="#a0a0a0" stroked="f"/>
        </w:pict>
      </w:r>
    </w:p>
    <w:p w14:paraId="2FC7B971" w14:textId="77777777" w:rsidR="00227759" w:rsidRPr="00227759" w:rsidRDefault="00227759" w:rsidP="00227759">
      <w:pPr>
        <w:rPr>
          <w:b/>
          <w:bCs/>
        </w:rPr>
      </w:pPr>
      <w:r w:rsidRPr="00227759">
        <w:rPr>
          <w:rFonts w:ascii="Segoe UI Emoji" w:hAnsi="Segoe UI Emoji" w:cs="Segoe UI Emoji"/>
          <w:b/>
          <w:bCs/>
        </w:rPr>
        <w:t>📚</w:t>
      </w:r>
      <w:r w:rsidRPr="00227759">
        <w:rPr>
          <w:b/>
          <w:bCs/>
        </w:rPr>
        <w:t xml:space="preserve"> Archivist BO</w:t>
      </w:r>
    </w:p>
    <w:p w14:paraId="1C21EC82" w14:textId="77777777" w:rsidR="00227759" w:rsidRPr="00227759" w:rsidRDefault="00227759" w:rsidP="00227759">
      <w:r w:rsidRPr="00227759">
        <w:t>Archivist BO are entrusted with the preservation of humanity’s collective memory. Their mandate is to ensure that not only present and future claims are verified, but that the past is secured against distortion, erasure, or neglect.</w:t>
      </w:r>
    </w:p>
    <w:p w14:paraId="5C7B0381" w14:textId="77777777" w:rsidR="00227759" w:rsidRPr="00227759" w:rsidRDefault="00227759" w:rsidP="00227759">
      <w:r w:rsidRPr="00227759">
        <w:t xml:space="preserve">Archivist BO </w:t>
      </w:r>
      <w:proofErr w:type="gramStart"/>
      <w:r w:rsidRPr="00227759">
        <w:t>work</w:t>
      </w:r>
      <w:proofErr w:type="gramEnd"/>
      <w:r w:rsidRPr="00227759">
        <w:t xml:space="preserve"> backwards in time, scanning historical records, archives, and cultural repositories to identify claims and events that carry enduring significance. They queue these claims for verification within the </w:t>
      </w:r>
      <w:proofErr w:type="spellStart"/>
      <w:r w:rsidRPr="00227759">
        <w:t>BoHive</w:t>
      </w:r>
      <w:proofErr w:type="spellEnd"/>
      <w:r w:rsidRPr="00227759">
        <w:t>, ensuring that history itself is authenticated through the same multi-agent processes used for contemporary claims.</w:t>
      </w:r>
    </w:p>
    <w:p w14:paraId="76424241" w14:textId="77777777" w:rsidR="00227759" w:rsidRPr="00227759" w:rsidRDefault="00227759" w:rsidP="00227759">
      <w:r w:rsidRPr="00227759">
        <w:t xml:space="preserve">Critically, Archivist BO </w:t>
      </w:r>
      <w:proofErr w:type="gramStart"/>
      <w:r w:rsidRPr="00227759">
        <w:t>maintain</w:t>
      </w:r>
      <w:proofErr w:type="gramEnd"/>
      <w:r w:rsidRPr="00227759">
        <w:t xml:space="preserve"> remembrance trails. When a claim is reverified with new evidence, they never overwrite the previous state. Instead, they append, creating an immutable lineage of how human understanding has evolved over time. This protects the record against retroactive manipulation and ensures that knowledge history is preserved transparently — errors, corrections, and all.</w:t>
      </w:r>
    </w:p>
    <w:p w14:paraId="66F4A202" w14:textId="77777777" w:rsidR="00227759" w:rsidRPr="00227759" w:rsidRDefault="00227759" w:rsidP="00227759">
      <w:r w:rsidRPr="00227759">
        <w:t xml:space="preserve">Through this work, Archivist BO safeguard humanity against amnesia and narrative capture. They make the </w:t>
      </w:r>
      <w:proofErr w:type="spellStart"/>
      <w:r w:rsidRPr="00227759">
        <w:t>BoHive</w:t>
      </w:r>
      <w:proofErr w:type="spellEnd"/>
      <w:r w:rsidRPr="00227759">
        <w:t xml:space="preserve"> not just a mechanism for present-day verification, but a permanent vault of collective memory stretching backward as well as forward.</w:t>
      </w:r>
    </w:p>
    <w:p w14:paraId="51F8243B" w14:textId="77777777" w:rsidR="00227759" w:rsidRPr="00227759" w:rsidRDefault="00227759" w:rsidP="00227759">
      <w:pPr>
        <w:rPr>
          <w:b/>
          <w:bCs/>
        </w:rPr>
      </w:pPr>
      <w:r w:rsidRPr="00227759">
        <w:rPr>
          <w:b/>
          <w:bCs/>
        </w:rPr>
        <w:pict w14:anchorId="10863520">
          <v:rect id="_x0000_i1066" style="width:0;height:1.5pt" o:hralign="center" o:hrstd="t" o:hr="t" fillcolor="#a0a0a0" stroked="f"/>
        </w:pict>
      </w:r>
    </w:p>
    <w:p w14:paraId="3792CECA" w14:textId="77777777" w:rsidR="00227759" w:rsidRPr="00227759" w:rsidRDefault="00227759" w:rsidP="00227759">
      <w:pPr>
        <w:rPr>
          <w:b/>
          <w:bCs/>
        </w:rPr>
      </w:pPr>
      <w:r w:rsidRPr="00227759">
        <w:rPr>
          <w:rFonts w:ascii="Segoe UI Emoji" w:hAnsi="Segoe UI Emoji" w:cs="Segoe UI Emoji"/>
          <w:b/>
          <w:bCs/>
        </w:rPr>
        <w:t>🦂</w:t>
      </w:r>
      <w:r w:rsidRPr="00227759">
        <w:rPr>
          <w:b/>
          <w:bCs/>
        </w:rPr>
        <w:t xml:space="preserve"> Stinger BO</w:t>
      </w:r>
    </w:p>
    <w:p w14:paraId="1613EFAE" w14:textId="77777777" w:rsidR="00227759" w:rsidRPr="00227759" w:rsidRDefault="00227759" w:rsidP="00227759">
      <w:r w:rsidRPr="00227759">
        <w:lastRenderedPageBreak/>
        <w:t xml:space="preserve">Stinger BO </w:t>
      </w:r>
      <w:proofErr w:type="gramStart"/>
      <w:r w:rsidRPr="00227759">
        <w:t>represent</w:t>
      </w:r>
      <w:proofErr w:type="gramEnd"/>
      <w:r w:rsidRPr="00227759">
        <w:t xml:space="preserve"> the enforcement and response capability of the </w:t>
      </w:r>
      <w:proofErr w:type="spellStart"/>
      <w:r w:rsidRPr="00227759">
        <w:t>BoHive</w:t>
      </w:r>
      <w:proofErr w:type="spellEnd"/>
      <w:r w:rsidRPr="00227759">
        <w:t>. They are activated selectively, when verified knowledge must be deployed strategically to counter falsehoods or defend the integrity of the protocol itself.</w:t>
      </w:r>
    </w:p>
    <w:p w14:paraId="15DEA6F4" w14:textId="77777777" w:rsidR="00227759" w:rsidRPr="00227759" w:rsidRDefault="00227759" w:rsidP="00227759">
      <w:r w:rsidRPr="00227759">
        <w:t>When engaged, Stinger BO coordinate rapid responses. They generate authoritative corrections backed by transparent citations, create shareable educational content, and provide briefing materials to journalists, researchers, and fact-checkers. They may also help surface clarifications to the public when misinformation is circulating widely.</w:t>
      </w:r>
    </w:p>
    <w:p w14:paraId="19B78FB9" w14:textId="77777777" w:rsidR="00227759" w:rsidRPr="00227759" w:rsidRDefault="00227759" w:rsidP="00227759">
      <w:r w:rsidRPr="00227759">
        <w:t>A critical principle governs Stinger BO: they only act when armed with verified, BO-valent information. They never engage in speculation, opinion battles, or political advocacy. Their function is not to argue but to correct, and to do so with the weight of transparent, multi-agent verification behind them.</w:t>
      </w:r>
    </w:p>
    <w:p w14:paraId="32115EB6" w14:textId="77777777" w:rsidR="00227759" w:rsidRPr="00227759" w:rsidRDefault="00227759" w:rsidP="00227759">
      <w:r w:rsidRPr="00227759">
        <w:t xml:space="preserve">Stinger BO also </w:t>
      </w:r>
      <w:proofErr w:type="gramStart"/>
      <w:r w:rsidRPr="00227759">
        <w:t>provide</w:t>
      </w:r>
      <w:proofErr w:type="gramEnd"/>
      <w:r w:rsidRPr="00227759">
        <w:t xml:space="preserve"> a defensive shield for the </w:t>
      </w:r>
      <w:proofErr w:type="spellStart"/>
      <w:r w:rsidRPr="00227759">
        <w:t>BoHive</w:t>
      </w:r>
      <w:proofErr w:type="spellEnd"/>
      <w:r w:rsidRPr="00227759">
        <w:t xml:space="preserve"> itself. They </w:t>
      </w:r>
      <w:proofErr w:type="gramStart"/>
      <w:r w:rsidRPr="00227759">
        <w:t>monitor for</w:t>
      </w:r>
      <w:proofErr w:type="gramEnd"/>
      <w:r w:rsidRPr="00227759">
        <w:t xml:space="preserve"> attempts to undermine, distort, or attack the protocol and activate countermeasures when manipulation is detected. In this way, they ensure that the </w:t>
      </w:r>
      <w:proofErr w:type="spellStart"/>
      <w:r w:rsidRPr="00227759">
        <w:t>BoHive</w:t>
      </w:r>
      <w:proofErr w:type="spellEnd"/>
      <w:r w:rsidRPr="00227759">
        <w:t xml:space="preserve"> can not only authenticate knowledge but also protect itself and its outputs from corruption.</w:t>
      </w:r>
    </w:p>
    <w:p w14:paraId="36530F5F" w14:textId="0BAAFC44" w:rsidR="005A4139" w:rsidRPr="005A4139" w:rsidRDefault="005A4139" w:rsidP="005A4139"/>
    <w:p w14:paraId="2B816F21" w14:textId="77777777" w:rsidR="005A4139" w:rsidRPr="005A4139" w:rsidRDefault="005A4139" w:rsidP="005A4139">
      <w:pPr>
        <w:rPr>
          <w:b/>
          <w:bCs/>
        </w:rPr>
      </w:pPr>
      <w:r w:rsidRPr="005A4139">
        <w:rPr>
          <w:b/>
          <w:bCs/>
        </w:rPr>
        <w:t>3. Flow Control</w:t>
      </w:r>
    </w:p>
    <w:p w14:paraId="1F9100A2" w14:textId="4A96B70C" w:rsidR="005A4139" w:rsidRPr="005A4139" w:rsidRDefault="005A4139" w:rsidP="005A4139">
      <w:pPr>
        <w:rPr>
          <w:b/>
          <w:bCs/>
        </w:rPr>
      </w:pPr>
      <w:r w:rsidRPr="005A4139">
        <w:rPr>
          <w:b/>
          <w:bCs/>
        </w:rPr>
        <w:t xml:space="preserve">3.1 Standard </w:t>
      </w:r>
      <w:r w:rsidR="005C5369">
        <w:rPr>
          <w:b/>
          <w:bCs/>
        </w:rPr>
        <w:t>Verification</w:t>
      </w:r>
      <w:r w:rsidRPr="005A4139">
        <w:rPr>
          <w:b/>
          <w:bCs/>
        </w:rPr>
        <w:t xml:space="preserve"> Flow</w:t>
      </w:r>
    </w:p>
    <w:p w14:paraId="18D210CF" w14:textId="5F50D9F6" w:rsidR="005A4139" w:rsidRPr="005A4139" w:rsidRDefault="005A4139" w:rsidP="005A4139">
      <w:r w:rsidRPr="005A4139">
        <w:t xml:space="preserve">The standard </w:t>
      </w:r>
      <w:r w:rsidR="005C5369">
        <w:t>verification</w:t>
      </w:r>
      <w:r w:rsidRPr="005A4139">
        <w:t xml:space="preserve"> process in the BO Hive follows a carefully orchestrated sequence designed to ensure both efficiency and thoroughness. The process begins when a claim enters the system through Drone BO, who </w:t>
      </w:r>
      <w:proofErr w:type="gramStart"/>
      <w:r w:rsidRPr="005A4139">
        <w:t>perform</w:t>
      </w:r>
      <w:proofErr w:type="gramEnd"/>
      <w:r w:rsidRPr="005A4139">
        <w:t xml:space="preserve"> initial intake processing including format </w:t>
      </w:r>
      <w:r w:rsidR="005C5369">
        <w:t>verification</w:t>
      </w:r>
      <w:r w:rsidRPr="005A4139">
        <w:t>, duplicate detection, and basic categorization.</w:t>
      </w:r>
    </w:p>
    <w:p w14:paraId="4DDB9364" w14:textId="48C0E498" w:rsidR="005A4139" w:rsidRPr="005A4139" w:rsidRDefault="005A4139" w:rsidP="005A4139">
      <w:r w:rsidRPr="005A4139">
        <w:t xml:space="preserve">Once a claim is properly formatted and logged, BO Keepers take control of the routing process. They analyze the claim's complexity, sensitivity, and potential impact to determine the appropriate </w:t>
      </w:r>
      <w:r w:rsidR="005C5369">
        <w:t>verification</w:t>
      </w:r>
      <w:r w:rsidRPr="005A4139">
        <w:t xml:space="preserve"> pathway. Simple factual claims might be routed primarily through the Agent framework layer for computational verification, while complex or controversial claims receive full MosAIc treatment with extensive multi-agent dialogue.</w:t>
      </w:r>
    </w:p>
    <w:p w14:paraId="7BB23406" w14:textId="6452C20B" w:rsidR="005A4139" w:rsidRPr="005A4139" w:rsidRDefault="005A4139" w:rsidP="005A4139">
      <w:r w:rsidRPr="005A4139">
        <w:t xml:space="preserve">Throughout the </w:t>
      </w:r>
      <w:r w:rsidR="005C5369">
        <w:t>verification</w:t>
      </w:r>
      <w:r w:rsidRPr="005A4139">
        <w:t xml:space="preserve"> process, BO Keepers monitor progress and maintain quality control. They track which agents are contributing to each </w:t>
      </w:r>
      <w:r w:rsidR="005C5369">
        <w:t>verification</w:t>
      </w:r>
      <w:r w:rsidRPr="005A4139">
        <w:t xml:space="preserve">, ensure that confidence thresholds are met, and coordinate any necessary escalations. When </w:t>
      </w:r>
      <w:r w:rsidR="005C5369">
        <w:t>verification</w:t>
      </w:r>
      <w:r w:rsidRPr="005A4139">
        <w:t xml:space="preserve"> is complete, they synthesize the results into final determinations that include not just conclusions but comprehensive metadata about the </w:t>
      </w:r>
      <w:r w:rsidR="005C5369">
        <w:t>verification</w:t>
      </w:r>
      <w:r w:rsidRPr="005A4139">
        <w:t xml:space="preserve"> process.</w:t>
      </w:r>
    </w:p>
    <w:p w14:paraId="6858E30E" w14:textId="2A66E603" w:rsidR="00A771B9" w:rsidRPr="00A771B9" w:rsidRDefault="005A4139" w:rsidP="00A771B9">
      <w:pPr>
        <w:rPr>
          <w:b/>
          <w:bCs/>
        </w:rPr>
      </w:pPr>
      <w:r w:rsidRPr="005A4139">
        <w:lastRenderedPageBreak/>
        <w:t xml:space="preserve">The final stage involves Drone BO preparing and publishing the </w:t>
      </w:r>
      <w:r w:rsidR="005C5369">
        <w:t>verification</w:t>
      </w:r>
      <w:r w:rsidRPr="005A4139">
        <w:t xml:space="preserve"> results in appropriate formats for different audiences, while also updating the permanent Mosaic with the new </w:t>
      </w:r>
      <w:r w:rsidR="005C5369">
        <w:t>verified</w:t>
      </w:r>
      <w:r w:rsidRPr="005A4139">
        <w:t xml:space="preserve"> knowledge.</w:t>
      </w:r>
      <w:r w:rsidR="00A771B9">
        <w:br/>
      </w:r>
      <w:r w:rsidR="00A771B9">
        <w:br/>
      </w:r>
      <w:r w:rsidR="00A771B9">
        <w:rPr>
          <w:b/>
          <w:bCs/>
        </w:rPr>
        <w:t xml:space="preserve">3.2 </w:t>
      </w:r>
      <w:r w:rsidR="00A771B9" w:rsidRPr="00A771B9">
        <w:rPr>
          <w:b/>
          <w:bCs/>
        </w:rPr>
        <w:t>Verification Taxonomy</w:t>
      </w:r>
    </w:p>
    <w:p w14:paraId="350B77DD" w14:textId="77777777" w:rsidR="00A771B9" w:rsidRPr="00A771B9" w:rsidRDefault="00A771B9" w:rsidP="00A771B9">
      <w:r w:rsidRPr="00A771B9">
        <w:t>The Bo Hive relies on an extensible verification taxonomy that anchors all claim assessments. This taxonomy begins with seven foundational states, which serve as the baseline for agent coordination and historical recording. As the system encounters new forms of epistemic complexity, additional states may be proposed through governance processes.</w:t>
      </w:r>
    </w:p>
    <w:p w14:paraId="140222B8" w14:textId="77777777" w:rsidR="00A771B9" w:rsidRPr="00A771B9" w:rsidRDefault="00A771B9" w:rsidP="00A771B9">
      <w:r w:rsidRPr="00A771B9">
        <w:rPr>
          <w:b/>
          <w:bCs/>
        </w:rPr>
        <w:t>Core Baseline States:</w:t>
      </w:r>
    </w:p>
    <w:p w14:paraId="30FAA09F" w14:textId="77777777" w:rsidR="00A771B9" w:rsidRPr="00A771B9" w:rsidRDefault="00A771B9" w:rsidP="00A771B9">
      <w:pPr>
        <w:numPr>
          <w:ilvl w:val="0"/>
          <w:numId w:val="4"/>
        </w:numPr>
      </w:pPr>
      <w:r w:rsidRPr="00A771B9">
        <w:rPr>
          <w:b/>
          <w:bCs/>
        </w:rPr>
        <w:t>Unverified</w:t>
      </w:r>
      <w:r w:rsidRPr="00A771B9">
        <w:t xml:space="preserve"> – Claims awaiting processing</w:t>
      </w:r>
    </w:p>
    <w:p w14:paraId="19F0BAF2" w14:textId="77777777" w:rsidR="00A771B9" w:rsidRPr="00A771B9" w:rsidRDefault="00A771B9" w:rsidP="00A771B9">
      <w:pPr>
        <w:numPr>
          <w:ilvl w:val="0"/>
          <w:numId w:val="4"/>
        </w:numPr>
      </w:pPr>
      <w:r w:rsidRPr="00A771B9">
        <w:rPr>
          <w:b/>
          <w:bCs/>
        </w:rPr>
        <w:t>Verified</w:t>
      </w:r>
      <w:r w:rsidRPr="00A771B9">
        <w:t xml:space="preserve"> – Initial consensus with reasonable confidence</w:t>
      </w:r>
    </w:p>
    <w:p w14:paraId="43409ED2" w14:textId="77777777" w:rsidR="00A771B9" w:rsidRPr="00A771B9" w:rsidRDefault="00A771B9" w:rsidP="00A771B9">
      <w:pPr>
        <w:numPr>
          <w:ilvl w:val="0"/>
          <w:numId w:val="4"/>
        </w:numPr>
      </w:pPr>
      <w:r w:rsidRPr="00A771B9">
        <w:rPr>
          <w:b/>
          <w:bCs/>
        </w:rPr>
        <w:t>Confirmed</w:t>
      </w:r>
      <w:r w:rsidRPr="00A771B9">
        <w:t xml:space="preserve"> – Strong, repeated verification across multiple rounds</w:t>
      </w:r>
    </w:p>
    <w:p w14:paraId="2119AE04" w14:textId="77777777" w:rsidR="00A771B9" w:rsidRPr="00A771B9" w:rsidRDefault="00A771B9" w:rsidP="00A771B9">
      <w:pPr>
        <w:numPr>
          <w:ilvl w:val="0"/>
          <w:numId w:val="4"/>
        </w:numPr>
      </w:pPr>
      <w:r w:rsidRPr="00A771B9">
        <w:rPr>
          <w:b/>
          <w:bCs/>
        </w:rPr>
        <w:t>Partial</w:t>
      </w:r>
      <w:r w:rsidRPr="00A771B9">
        <w:t xml:space="preserve"> – Elements supported but claim not entirely verified</w:t>
      </w:r>
    </w:p>
    <w:p w14:paraId="71358D1E" w14:textId="77777777" w:rsidR="00A771B9" w:rsidRPr="00A771B9" w:rsidRDefault="00A771B9" w:rsidP="00A771B9">
      <w:pPr>
        <w:numPr>
          <w:ilvl w:val="0"/>
          <w:numId w:val="4"/>
        </w:numPr>
      </w:pPr>
      <w:r w:rsidRPr="00A771B9">
        <w:rPr>
          <w:b/>
          <w:bCs/>
        </w:rPr>
        <w:t>Disputed</w:t>
      </w:r>
      <w:r w:rsidRPr="00A771B9">
        <w:t xml:space="preserve"> – Significant disagreement between agents</w:t>
      </w:r>
    </w:p>
    <w:p w14:paraId="2E73A48C" w14:textId="77777777" w:rsidR="00A771B9" w:rsidRPr="00A771B9" w:rsidRDefault="00A771B9" w:rsidP="00A771B9">
      <w:pPr>
        <w:numPr>
          <w:ilvl w:val="0"/>
          <w:numId w:val="4"/>
        </w:numPr>
      </w:pPr>
      <w:r w:rsidRPr="00A771B9">
        <w:rPr>
          <w:b/>
          <w:bCs/>
        </w:rPr>
        <w:t>False</w:t>
      </w:r>
      <w:r w:rsidRPr="00A771B9">
        <w:t xml:space="preserve"> – High-confidence counter-verification with evidence</w:t>
      </w:r>
    </w:p>
    <w:p w14:paraId="257C5106" w14:textId="77777777" w:rsidR="00A771B9" w:rsidRPr="00A771B9" w:rsidRDefault="00A771B9" w:rsidP="00A771B9">
      <w:pPr>
        <w:numPr>
          <w:ilvl w:val="0"/>
          <w:numId w:val="4"/>
        </w:numPr>
      </w:pPr>
      <w:r w:rsidRPr="00A771B9">
        <w:rPr>
          <w:b/>
          <w:bCs/>
        </w:rPr>
        <w:t>Retracted</w:t>
      </w:r>
      <w:r w:rsidRPr="00A771B9">
        <w:t xml:space="preserve"> – Previously verified claims revised due to new evidence</w:t>
      </w:r>
    </w:p>
    <w:p w14:paraId="2D3D1591" w14:textId="77777777" w:rsidR="00A771B9" w:rsidRPr="00A771B9" w:rsidRDefault="00A771B9" w:rsidP="00A771B9">
      <w:r w:rsidRPr="00A771B9">
        <w:t xml:space="preserve">This layered approach ensures stability at the foundation while preserving adaptability. The seven states provide clear initial scaffolding, but the taxonomy is intentionally designed to evolve — reflecting </w:t>
      </w:r>
      <w:proofErr w:type="gramStart"/>
      <w:r w:rsidRPr="00A771B9">
        <w:t>the Bo</w:t>
      </w:r>
      <w:proofErr w:type="gramEnd"/>
      <w:r w:rsidRPr="00A771B9">
        <w:t xml:space="preserve"> Hive’s commitment to both rigor and resilience in the face of new verification challenges.</w:t>
      </w:r>
    </w:p>
    <w:p w14:paraId="7E82BC11" w14:textId="1B7132F8" w:rsidR="005A4139" w:rsidRPr="005A4139" w:rsidRDefault="005A4139" w:rsidP="005A4139"/>
    <w:p w14:paraId="7875DBF9" w14:textId="41819530" w:rsidR="005A4139" w:rsidRPr="005A4139" w:rsidRDefault="005A4139" w:rsidP="005A4139">
      <w:pPr>
        <w:rPr>
          <w:b/>
          <w:bCs/>
        </w:rPr>
      </w:pPr>
      <w:r w:rsidRPr="005A4139">
        <w:rPr>
          <w:b/>
          <w:bCs/>
        </w:rPr>
        <w:t>3.</w:t>
      </w:r>
      <w:r w:rsidR="00A771B9">
        <w:rPr>
          <w:b/>
          <w:bCs/>
        </w:rPr>
        <w:t>3</w:t>
      </w:r>
      <w:r w:rsidRPr="005A4139">
        <w:rPr>
          <w:b/>
          <w:bCs/>
        </w:rPr>
        <w:t xml:space="preserve"> Escalation Pathways</w:t>
      </w:r>
    </w:p>
    <w:p w14:paraId="5C84CCC7" w14:textId="502DC56A" w:rsidR="005A4139" w:rsidRPr="005A4139" w:rsidRDefault="005A4139" w:rsidP="005A4139">
      <w:r w:rsidRPr="005A4139">
        <w:t xml:space="preserve">The BO Hive includes sophisticated escalation mechanisms designed to handle edge cases and complex situations that exceed the capabilities of standard </w:t>
      </w:r>
      <w:r w:rsidR="005C5369">
        <w:t>verification</w:t>
      </w:r>
      <w:r w:rsidRPr="005A4139">
        <w:t xml:space="preserve"> workflows. These pathways ensure that challenging claims receive appropriate attention while maintaining system efficiency for routine processing.</w:t>
      </w:r>
    </w:p>
    <w:p w14:paraId="6DB0C8BB" w14:textId="77777777" w:rsidR="005A4139" w:rsidRPr="005A4139" w:rsidRDefault="005A4139" w:rsidP="005A4139">
      <w:r w:rsidRPr="005A4139">
        <w:t xml:space="preserve">Low-complexity claims follow streamlined pathways through the Agent framework, with minimal involvement from the MosAIc layer. This allows the system to process large </w:t>
      </w:r>
      <w:r w:rsidRPr="005A4139">
        <w:lastRenderedPageBreak/>
        <w:t>volumes of straightforward factual claims efficiently while reserving more intensive resources for cases that genuinely require them.</w:t>
      </w:r>
    </w:p>
    <w:p w14:paraId="321190FD" w14:textId="72E71496" w:rsidR="005A4139" w:rsidRPr="005A4139" w:rsidRDefault="005A4139" w:rsidP="005A4139">
      <w:proofErr w:type="gramStart"/>
      <w:r w:rsidRPr="005A4139">
        <w:t>High-complexity</w:t>
      </w:r>
      <w:proofErr w:type="gramEnd"/>
      <w:r w:rsidRPr="005A4139">
        <w:t xml:space="preserve"> claims trigger extended </w:t>
      </w:r>
      <w:r w:rsidR="005C5369">
        <w:t>verification</w:t>
      </w:r>
      <w:r w:rsidRPr="005A4139">
        <w:t xml:space="preserve"> processes that may involve multiple rounds of MosAIc dialogue, consultation with specialized knowledge sources, and coordination with external experts. These processes can take longer but ensure that complex topics receive the thorough analysis they require.</w:t>
      </w:r>
    </w:p>
    <w:p w14:paraId="66F418D8" w14:textId="767C59E0" w:rsidR="005A4139" w:rsidRPr="005A4139" w:rsidRDefault="005A4139" w:rsidP="005A4139">
      <w:r w:rsidRPr="005A4139">
        <w:t xml:space="preserve">Disputed claims - those where initial </w:t>
      </w:r>
      <w:r w:rsidR="005C5369">
        <w:t>verification</w:t>
      </w:r>
      <w:r w:rsidRPr="005A4139">
        <w:t xml:space="preserve"> attempts reveal significant disagreement or uncertainty - enter specialized dispute resolution pathways that may involve expanded agent consultation, community input, or flagging for human oversight. These pathways ensure that controversial topics are handled with appropriate care and transparency.</w:t>
      </w:r>
    </w:p>
    <w:p w14:paraId="2500EF31" w14:textId="55616FC3" w:rsidR="005A4139" w:rsidRPr="005A4139" w:rsidRDefault="005A4139" w:rsidP="005A4139">
      <w:pPr>
        <w:rPr>
          <w:b/>
          <w:bCs/>
        </w:rPr>
      </w:pPr>
      <w:r w:rsidRPr="005A4139">
        <w:t xml:space="preserve">Sensitive content involving privacy concerns or potentially harmful information is routed through specialized pathways that integrate with Midnight protocol privacy protections, allowing </w:t>
      </w:r>
      <w:r w:rsidR="005C5369">
        <w:t>verification</w:t>
      </w:r>
      <w:r w:rsidRPr="005A4139">
        <w:t xml:space="preserve"> to proceed while protecting sensitive sources and information.</w:t>
      </w:r>
      <w:r w:rsidR="008F1CAF">
        <w:br/>
      </w:r>
      <w:r w:rsidR="008F1CAF">
        <w:br/>
      </w:r>
      <w:r w:rsidRPr="005A4139">
        <w:rPr>
          <w:b/>
          <w:bCs/>
        </w:rPr>
        <w:t>3.</w:t>
      </w:r>
      <w:r w:rsidR="00A771B9">
        <w:rPr>
          <w:b/>
          <w:bCs/>
        </w:rPr>
        <w:t>4</w:t>
      </w:r>
      <w:r w:rsidRPr="005A4139">
        <w:rPr>
          <w:b/>
          <w:bCs/>
        </w:rPr>
        <w:t xml:space="preserve"> Quality Control Mechanisms</w:t>
      </w:r>
    </w:p>
    <w:p w14:paraId="2FE4EC24" w14:textId="77777777" w:rsidR="005A4139" w:rsidRPr="005A4139" w:rsidRDefault="005A4139" w:rsidP="005A4139">
      <w:r w:rsidRPr="005A4139">
        <w:t xml:space="preserve">Quality control within </w:t>
      </w:r>
      <w:proofErr w:type="gramStart"/>
      <w:r w:rsidRPr="005A4139">
        <w:t>the BO</w:t>
      </w:r>
      <w:proofErr w:type="gramEnd"/>
      <w:r w:rsidRPr="005A4139">
        <w:t xml:space="preserve"> Hive operates through multiple overlapping systems designed to maintain accuracy, detect problems early, and enable continuous improvement. These mechanisms function both at the individual agent level and across the entire system ecosystem.</w:t>
      </w:r>
    </w:p>
    <w:p w14:paraId="7C43E389" w14:textId="136DACB2" w:rsidR="005A4139" w:rsidRPr="005A4139" w:rsidRDefault="005A4139" w:rsidP="005A4139">
      <w:r w:rsidRPr="005A4139">
        <w:t xml:space="preserve">Individual agent performance is continuously monitored through reputation tracking systems that evaluate accuracy, consistency, and reliability over time. Agents that consistently perform well earn increased influence </w:t>
      </w:r>
      <w:proofErr w:type="gramStart"/>
      <w:r w:rsidRPr="005A4139">
        <w:t>in</w:t>
      </w:r>
      <w:proofErr w:type="gramEnd"/>
      <w:r w:rsidRPr="005A4139">
        <w:t xml:space="preserve"> </w:t>
      </w:r>
      <w:r w:rsidR="005C5369">
        <w:t>verification</w:t>
      </w:r>
      <w:r w:rsidRPr="005A4139">
        <w:t xml:space="preserve"> decisions, while those showing concerning patterns are flagged for review or reduced responsibility.</w:t>
      </w:r>
    </w:p>
    <w:p w14:paraId="537D0364" w14:textId="22CFF731" w:rsidR="005A4139" w:rsidRPr="005A4139" w:rsidRDefault="005A4139" w:rsidP="005A4139">
      <w:r w:rsidRPr="005A4139">
        <w:t>Cross-</w:t>
      </w:r>
      <w:r w:rsidR="005C5369" w:rsidRPr="005C5369">
        <w:t xml:space="preserve"> </w:t>
      </w:r>
      <w:r w:rsidR="005C5369">
        <w:t>verification</w:t>
      </w:r>
      <w:r w:rsidRPr="005A4139">
        <w:t xml:space="preserve"> requirements ensure that no single agent can unilaterally determine </w:t>
      </w:r>
      <w:r w:rsidR="005C5369">
        <w:t>verification</w:t>
      </w:r>
      <w:r w:rsidRPr="005A4139">
        <w:t xml:space="preserve"> outcomes. Multiple agents must agree before final states are assigned, and the system maintains detailed records of any disagreements or uncertainties that arise during the process.</w:t>
      </w:r>
    </w:p>
    <w:p w14:paraId="7DF800A5" w14:textId="17A489EB" w:rsidR="005A4139" w:rsidRPr="005A4139" w:rsidRDefault="005A4139" w:rsidP="005A4139">
      <w:r w:rsidRPr="005A4139">
        <w:t xml:space="preserve">Temporal monitoring allows the system to revisit and update </w:t>
      </w:r>
      <w:r w:rsidR="005C5369">
        <w:t>verification</w:t>
      </w:r>
      <w:r w:rsidRPr="005A4139">
        <w:t xml:space="preserve"> states as new evidence emerges or as the broader understanding of topics evolves. This ensures that The BO Vellum remains current and accurate rather than becoming locked into outdated determinations.</w:t>
      </w:r>
    </w:p>
    <w:p w14:paraId="7522AB0B" w14:textId="77777777" w:rsidR="00A51245" w:rsidRPr="008F1CAF" w:rsidRDefault="005A4139" w:rsidP="00A51245">
      <w:r w:rsidRPr="005A4139">
        <w:t xml:space="preserve">The system also includes sophisticated drift detection capabilities that monitor for systematic bias, coordination attacks, or other patterns that might compromise </w:t>
      </w:r>
      <w:r w:rsidR="005C5369">
        <w:t>verification</w:t>
      </w:r>
      <w:r w:rsidRPr="005A4139">
        <w:t xml:space="preserve"> integrity. When such patterns are detected, BO Keepers can initiate protective measures </w:t>
      </w:r>
      <w:r w:rsidRPr="005A4139">
        <w:lastRenderedPageBreak/>
        <w:t>and alert system administrators.</w:t>
      </w:r>
      <w:r w:rsidR="00A51245">
        <w:br/>
      </w:r>
      <w:r w:rsidR="00A51245">
        <w:br/>
      </w:r>
      <w:r w:rsidR="00A51245">
        <w:rPr>
          <w:b/>
          <w:bCs/>
        </w:rPr>
        <w:t xml:space="preserve">3.5 </w:t>
      </w:r>
      <w:r w:rsidR="00A51245" w:rsidRPr="008F1CAF">
        <w:rPr>
          <w:b/>
          <w:bCs/>
        </w:rPr>
        <w:t>Drift Prevention &amp; Stability</w:t>
      </w:r>
    </w:p>
    <w:p w14:paraId="4E08CAE4" w14:textId="77777777" w:rsidR="00A51245" w:rsidRPr="008F1CAF" w:rsidRDefault="00A51245" w:rsidP="00A51245">
      <w:r w:rsidRPr="008F1CAF">
        <w:t xml:space="preserve">To maintain long-term reliability, the Hive includes mechanisms to detect and counteract </w:t>
      </w:r>
      <w:r w:rsidRPr="008F1CAF">
        <w:rPr>
          <w:i/>
          <w:iCs/>
        </w:rPr>
        <w:t xml:space="preserve">AI </w:t>
      </w:r>
      <w:proofErr w:type="gramStart"/>
      <w:r w:rsidRPr="008F1CAF">
        <w:rPr>
          <w:i/>
          <w:iCs/>
        </w:rPr>
        <w:t>drift</w:t>
      </w:r>
      <w:r w:rsidRPr="008F1CAF">
        <w:t>—</w:t>
      </w:r>
      <w:proofErr w:type="gramEnd"/>
      <w:r w:rsidRPr="008F1CAF">
        <w:t>the gradual loss of accuracy, balance, or alignment in agent outputs. BO Keepers monitor shifts in agent consensus patterns, performance metrics, and bias indicators. When drift is detected, the Hive can initiate corrective governance actions such as re-weighting consensus, rotating in alternative agents, or requiring retraining. These measures ensure that the system remains stable and trustworthy even as individual AI models evolve or degrade over time.</w:t>
      </w:r>
    </w:p>
    <w:p w14:paraId="112F0E5C" w14:textId="77777777" w:rsidR="005A4139" w:rsidRPr="005A4139" w:rsidRDefault="005A4139" w:rsidP="005A4139">
      <w:pPr>
        <w:rPr>
          <w:b/>
          <w:bCs/>
        </w:rPr>
      </w:pPr>
      <w:r w:rsidRPr="005A4139">
        <w:rPr>
          <w:b/>
          <w:bCs/>
        </w:rPr>
        <w:t>4. System Governance</w:t>
      </w:r>
    </w:p>
    <w:p w14:paraId="5546A9E6" w14:textId="77777777" w:rsidR="005A4139" w:rsidRPr="005A4139" w:rsidRDefault="005A4139" w:rsidP="005A4139">
      <w:pPr>
        <w:rPr>
          <w:b/>
          <w:bCs/>
        </w:rPr>
      </w:pPr>
      <w:r w:rsidRPr="005A4139">
        <w:rPr>
          <w:b/>
          <w:bCs/>
        </w:rPr>
        <w:t>4.1 Hierarchical Structure</w:t>
      </w:r>
    </w:p>
    <w:p w14:paraId="12F0CB87" w14:textId="300F1183" w:rsidR="005A4139" w:rsidRPr="005A4139" w:rsidRDefault="005A4139" w:rsidP="005A4139">
      <w:r w:rsidRPr="005A4139">
        <w:t xml:space="preserve">The BO Hive operates through a carefully designed hierarchical structure that balances centralized coordination with distributed decision-making. At the apex sits the Queen BO, whose immutable principles provide the constitutional foundation for all system operations. This ensures that regardless of how the system evolves or scales, its fundamental commitment to </w:t>
      </w:r>
      <w:r w:rsidR="00B9078F">
        <w:t>epistemic</w:t>
      </w:r>
      <w:r w:rsidRPr="005A4139">
        <w:t xml:space="preserve"> integrity remains intact.</w:t>
      </w:r>
    </w:p>
    <w:p w14:paraId="3ABCADE5" w14:textId="77777777" w:rsidR="005A4139" w:rsidRPr="005A4139" w:rsidRDefault="005A4139" w:rsidP="005A4139">
      <w:r w:rsidRPr="005A4139">
        <w:t xml:space="preserve">BO Keepers occupy the next level, serving as the operational decision-makers who translate </w:t>
      </w:r>
      <w:proofErr w:type="gramStart"/>
      <w:r w:rsidRPr="005A4139">
        <w:t>the Queen</w:t>
      </w:r>
      <w:proofErr w:type="gramEnd"/>
      <w:r w:rsidRPr="005A4139">
        <w:t xml:space="preserve"> BO's principles into concrete workflows and policies. They have broad authority to manage day-to-day operations, assign resources, and adapt to changing conditions, but their decisions must always align with the Queen BO's mandate.</w:t>
      </w:r>
    </w:p>
    <w:p w14:paraId="7367F857" w14:textId="4CC98A3C" w:rsidR="005A4139" w:rsidRPr="005A4139" w:rsidRDefault="005A4139" w:rsidP="005A4139">
      <w:r w:rsidRPr="005A4139">
        <w:t xml:space="preserve">Specialized BO </w:t>
      </w:r>
      <w:proofErr w:type="gramStart"/>
      <w:r w:rsidRPr="005A4139">
        <w:t>operate</w:t>
      </w:r>
      <w:proofErr w:type="gramEnd"/>
      <w:r w:rsidRPr="005A4139">
        <w:t xml:space="preserve"> within parameters defined by BO Keepers, executing specific tasks and functions while maintaining autonomy within their designated roles. This structure allows for efficient specialization while ensuring coordination and consistency across the entire system.</w:t>
      </w:r>
    </w:p>
    <w:p w14:paraId="76AF0CC0" w14:textId="6AC8F1FE" w:rsidR="005A4139" w:rsidRPr="005A4139" w:rsidRDefault="005A4139" w:rsidP="005A4139">
      <w:r w:rsidRPr="005A4139">
        <w:t>Community input flows through Drone BO, who serve as the interface between the broader public and the internal governance structure. This ensures that the system remains responsive to community needs and concerns while maintaining the technical expertise needed for effective operation.</w:t>
      </w:r>
    </w:p>
    <w:p w14:paraId="3489185D" w14:textId="77777777" w:rsidR="005A4139" w:rsidRPr="005A4139" w:rsidRDefault="005A4139" w:rsidP="005A4139">
      <w:pPr>
        <w:rPr>
          <w:b/>
          <w:bCs/>
        </w:rPr>
      </w:pPr>
      <w:r w:rsidRPr="005A4139">
        <w:rPr>
          <w:b/>
          <w:bCs/>
        </w:rPr>
        <w:t>4.2 Consensus Mechanisms</w:t>
      </w:r>
    </w:p>
    <w:p w14:paraId="0A786FF2" w14:textId="5BC4CEB9" w:rsidR="005A4139" w:rsidRPr="005A4139" w:rsidRDefault="00D74BE7" w:rsidP="005A4139">
      <w:r>
        <w:t>Verification</w:t>
      </w:r>
      <w:r w:rsidR="005A4139" w:rsidRPr="005A4139">
        <w:t xml:space="preserve"> decisions within the BO Hive require multi-agent agreement, with specific consensus requirements varying based on the complexity and sensitivity of the claims being evaluated. Simple factual claims may require agreement from fewer agents, while controversial or high-impact claims require broader consensus.</w:t>
      </w:r>
    </w:p>
    <w:p w14:paraId="339BD54E" w14:textId="35E998AA" w:rsidR="005A4139" w:rsidRPr="005A4139" w:rsidRDefault="005A4139" w:rsidP="005A4139">
      <w:r w:rsidRPr="005A4139">
        <w:lastRenderedPageBreak/>
        <w:t xml:space="preserve">Confidence scoring systems provide nuanced alternatives to simple majority rule, allowing agents to express degrees of certainty and enabling the system to distinguish between strong consensus and reluctant agreement. These scores influence final determinations and help users understand the level of certainty associated with different </w:t>
      </w:r>
      <w:r w:rsidR="005C5369">
        <w:t>verification</w:t>
      </w:r>
      <w:r w:rsidR="003047A5">
        <w:t xml:space="preserve"> outcomes.</w:t>
      </w:r>
      <w:r w:rsidR="005C5369" w:rsidRPr="005A4139">
        <w:t xml:space="preserve"> </w:t>
      </w:r>
      <w:r w:rsidRPr="005A4139">
        <w:t>Dispute resolution mechanisms handle cases where consensus cannot be easily achieved. These may involve expanding the number of agents consulted, engaging specialized expertise, or implementing structured deliberation processes that help agents work through their disagreements systematically.</w:t>
      </w:r>
    </w:p>
    <w:p w14:paraId="7C52D3DE" w14:textId="4BEDBAB1" w:rsidR="005A4139" w:rsidRPr="005A4139" w:rsidRDefault="005A4139" w:rsidP="005A4139">
      <w:r w:rsidRPr="005A4139">
        <w:t xml:space="preserve">Appeal processes allow community members to challenge </w:t>
      </w:r>
      <w:r w:rsidR="005C5369">
        <w:t>verification</w:t>
      </w:r>
      <w:r w:rsidRPr="005A4139">
        <w:t xml:space="preserve"> outcomes they believe are incorrect, triggering review processes that may involve additional agents, </w:t>
      </w:r>
      <w:proofErr w:type="gramStart"/>
      <w:r w:rsidRPr="005A4139">
        <w:t>updated</w:t>
      </w:r>
      <w:proofErr w:type="gramEnd"/>
      <w:r w:rsidRPr="005A4139">
        <w:t xml:space="preserve"> evidence, or modified analytical frameworks.</w:t>
      </w:r>
    </w:p>
    <w:p w14:paraId="1096F73E" w14:textId="77777777" w:rsidR="005A4139" w:rsidRPr="005A4139" w:rsidRDefault="005A4139" w:rsidP="005A4139">
      <w:pPr>
        <w:rPr>
          <w:b/>
          <w:bCs/>
        </w:rPr>
      </w:pPr>
      <w:r w:rsidRPr="005A4139">
        <w:rPr>
          <w:b/>
          <w:bCs/>
        </w:rPr>
        <w:t>4.3 Evolution and Adaptation</w:t>
      </w:r>
    </w:p>
    <w:p w14:paraId="0A97C84A" w14:textId="77777777" w:rsidR="005A4139" w:rsidRPr="005A4139" w:rsidRDefault="005A4139" w:rsidP="005A4139">
      <w:r w:rsidRPr="005A4139">
        <w:t>The BO Hive architecture is designed to evolve continuously while maintaining stability and consistency. New BO types can be added through structured governance processes that evaluate their potential contributions and ensure they integrate effectively with existing roles.</w:t>
      </w:r>
    </w:p>
    <w:p w14:paraId="7BEB6C49" w14:textId="77777777" w:rsidR="005A4139" w:rsidRPr="005A4139" w:rsidRDefault="005A4139" w:rsidP="005A4139">
      <w:r w:rsidRPr="005A4139">
        <w:t>Role definitions can be refined based on system performance and changing needs, but such changes require careful consideration of their broader implications and typically involve extensive testing before implementation.</w:t>
      </w:r>
    </w:p>
    <w:p w14:paraId="11A62F93" w14:textId="77777777" w:rsidR="005A4139" w:rsidRPr="005A4139" w:rsidRDefault="005A4139" w:rsidP="005A4139">
      <w:r w:rsidRPr="005A4139">
        <w:t>The modular architecture enables scaling from dozens to potentially hundreds of specialized agents without requiring fundamental structural changes. This scalability is achieved through sophisticated load balancing, resource allocation, and coordination mechanisms managed by BO Keepers.</w:t>
      </w:r>
    </w:p>
    <w:p w14:paraId="2F7BC20A" w14:textId="77777777" w:rsidR="005A4139" w:rsidRPr="005A4139" w:rsidRDefault="005A4139" w:rsidP="005A4139">
      <w:r w:rsidRPr="005A4139">
        <w:t>Continuous improvement processes analyze system performance, identify optimization opportunities, and implement incremental enhancements that improve effectiveness without disrupting ongoing operations.</w:t>
      </w:r>
    </w:p>
    <w:p w14:paraId="39CFD6D8" w14:textId="77777777" w:rsidR="005A4139" w:rsidRPr="005A4139" w:rsidRDefault="005A4139" w:rsidP="005A4139">
      <w:pPr>
        <w:rPr>
          <w:b/>
          <w:bCs/>
        </w:rPr>
      </w:pPr>
      <w:r w:rsidRPr="005A4139">
        <w:rPr>
          <w:b/>
          <w:bCs/>
        </w:rPr>
        <w:t>5. Technical Integration</w:t>
      </w:r>
    </w:p>
    <w:p w14:paraId="7571F4CE" w14:textId="77777777" w:rsidR="005A4139" w:rsidRPr="005A4139" w:rsidRDefault="005A4139" w:rsidP="005A4139">
      <w:pPr>
        <w:rPr>
          <w:b/>
          <w:bCs/>
        </w:rPr>
      </w:pPr>
      <w:r w:rsidRPr="005A4139">
        <w:rPr>
          <w:b/>
          <w:bCs/>
        </w:rPr>
        <w:t>5.1 Agent Platform Integration</w:t>
      </w:r>
    </w:p>
    <w:p w14:paraId="2FC988F5" w14:textId="77777777" w:rsidR="005A4139" w:rsidRPr="005A4139" w:rsidRDefault="005A4139" w:rsidP="005A4139">
      <w:r w:rsidRPr="005A4139">
        <w:t xml:space="preserve">The BO Hive's technical foundation relies heavily on integration with the Agent platform developed by </w:t>
      </w:r>
      <w:proofErr w:type="spellStart"/>
      <w:r w:rsidRPr="005A4139">
        <w:t>Agentic_T</w:t>
      </w:r>
      <w:proofErr w:type="spellEnd"/>
      <w:r w:rsidRPr="005A4139">
        <w:t>, which provides the modular, token-driven coordination capabilities essential for managing complex multi-agent workflows. This integration allows BO Keepers to orchestrate hundreds of specialized agents while maintaining coherent oversight and control.</w:t>
      </w:r>
    </w:p>
    <w:p w14:paraId="6197FE3C" w14:textId="77777777" w:rsidR="005A4139" w:rsidRPr="005A4139" w:rsidRDefault="005A4139" w:rsidP="005A4139">
      <w:r w:rsidRPr="005A4139">
        <w:lastRenderedPageBreak/>
        <w:t>The Agent platform's support for diverse AI model integration enables the BO Hive to incorporate new capabilities as they become available, ensuring that the system can adapt to rapidly evolving AI technologies. Token-driven coordination mechanisms align individual agent incentives with broader system goals, creating sustainable motivation for high-quality performance.</w:t>
      </w:r>
    </w:p>
    <w:p w14:paraId="1F013ED5" w14:textId="77777777" w:rsidR="005A4139" w:rsidRPr="005A4139" w:rsidRDefault="005A4139" w:rsidP="005A4139">
      <w:r w:rsidRPr="005A4139">
        <w:t>Extensible architecture within the Agent platform supports the addition of new BO types and capabilities without requiring modifications to core system infrastructure. This modularity enables rapid innovation and experimentation while maintaining system stability.</w:t>
      </w:r>
    </w:p>
    <w:p w14:paraId="0DD42E99" w14:textId="56048899" w:rsidR="005A4139" w:rsidRPr="005A4139" w:rsidRDefault="005A4139" w:rsidP="005A4139">
      <w:r w:rsidRPr="005A4139">
        <w:t>The integration also provides sophisticated monitoring and analytics capabilities that enable BO Keepers to track system performance, identify optimization opportunities, and detect potential problems before they impact operations.</w:t>
      </w:r>
      <w:r w:rsidR="005D475D">
        <w:t xml:space="preserve"> </w:t>
      </w:r>
      <w:r w:rsidR="005D475D" w:rsidRPr="005D475D">
        <w:t xml:space="preserve">This modular Keeper framework is exemplified in practice by </w:t>
      </w:r>
      <w:proofErr w:type="spellStart"/>
      <w:r w:rsidR="005D475D" w:rsidRPr="005D475D">
        <w:t>FluxPoint</w:t>
      </w:r>
      <w:proofErr w:type="spellEnd"/>
      <w:r w:rsidR="005D475D" w:rsidRPr="005D475D">
        <w:t xml:space="preserve"> Studios’ Agent T, which already fulfills an orchestration role akin to a BO Keeper and contributes directly to the </w:t>
      </w:r>
      <w:proofErr w:type="spellStart"/>
      <w:r w:rsidR="005D475D" w:rsidRPr="005D475D">
        <w:t>Agentic_T</w:t>
      </w:r>
      <w:proofErr w:type="spellEnd"/>
      <w:r w:rsidR="005D475D" w:rsidRPr="005D475D">
        <w:t xml:space="preserve"> model</w:t>
      </w:r>
      <w:r w:rsidR="00AF2717">
        <w:t>.</w:t>
      </w:r>
    </w:p>
    <w:p w14:paraId="7CAA4376" w14:textId="77777777" w:rsidR="003D165C" w:rsidRPr="003D165C" w:rsidRDefault="003D165C" w:rsidP="003D165C">
      <w:pPr>
        <w:rPr>
          <w:b/>
          <w:bCs/>
        </w:rPr>
      </w:pPr>
      <w:r w:rsidRPr="003D165C">
        <w:rPr>
          <w:b/>
          <w:bCs/>
        </w:rPr>
        <w:t xml:space="preserve">5.2 </w:t>
      </w:r>
      <w:proofErr w:type="spellStart"/>
      <w:r w:rsidRPr="003D165C">
        <w:rPr>
          <w:b/>
          <w:bCs/>
        </w:rPr>
        <w:t>FluxPoint</w:t>
      </w:r>
      <w:proofErr w:type="spellEnd"/>
      <w:r w:rsidRPr="003D165C">
        <w:rPr>
          <w:b/>
          <w:bCs/>
        </w:rPr>
        <w:t xml:space="preserve"> Studios &amp; Future Integration</w:t>
      </w:r>
    </w:p>
    <w:p w14:paraId="691BD8CE" w14:textId="77777777" w:rsidR="001D22BA" w:rsidRPr="001D22BA" w:rsidRDefault="001D22BA" w:rsidP="001D22BA">
      <w:r w:rsidRPr="001D22BA">
        <w:t>Building on the framework described above, The BO Vellum’s tiered validation layers ensure that outcomes remain both accessible and deeply auditable. At the top level, users encounter a simple, standardized authentication state—clear enough to convey immediate meaning. Beneath this, a detailed drill-down layer exposes the reasoning, context, and supporting evidence behind each determination. This dual structure balances quick comprehension with transparent verification.</w:t>
      </w:r>
    </w:p>
    <w:p w14:paraId="6C594640" w14:textId="77777777" w:rsidR="001D22BA" w:rsidRPr="001D22BA" w:rsidRDefault="001D22BA" w:rsidP="001D22BA">
      <w:r w:rsidRPr="001D22BA">
        <w:t xml:space="preserve">The BO Hive’s technical design is further grounded in </w:t>
      </w:r>
      <w:proofErr w:type="spellStart"/>
      <w:r w:rsidRPr="001D22BA">
        <w:t>FluxPoint</w:t>
      </w:r>
      <w:proofErr w:type="spellEnd"/>
      <w:r w:rsidRPr="001D22BA">
        <w:t xml:space="preserve"> Studios’ architecture and its Agent T (Talos) platform, which already functions as the orchestration layer within their system. This role is directly akin to the BO Keeper envisioned in The BO Vellum, providing a practical example of how multi-agent coordination, structural memory, and long-horizon verification tracking can be realized in practice.</w:t>
      </w:r>
    </w:p>
    <w:p w14:paraId="37E90946" w14:textId="77777777" w:rsidR="001D22BA" w:rsidRPr="001D22BA" w:rsidRDefault="001D22BA" w:rsidP="001D22BA">
      <w:r w:rsidRPr="001D22BA">
        <w:t>Agent T’s contributions give The BO Vellum a concrete reference point for the Keeper role, including:</w:t>
      </w:r>
    </w:p>
    <w:p w14:paraId="02159E5F" w14:textId="77777777" w:rsidR="001D22BA" w:rsidRPr="001D22BA" w:rsidRDefault="001D22BA" w:rsidP="001D22BA">
      <w:pPr>
        <w:numPr>
          <w:ilvl w:val="0"/>
          <w:numId w:val="3"/>
        </w:numPr>
      </w:pPr>
      <w:r w:rsidRPr="001D22BA">
        <w:t>Modular agent coordination enabling dynamic scaling from dozens to hundreds of specialized BO.</w:t>
      </w:r>
    </w:p>
    <w:p w14:paraId="1269511F" w14:textId="77777777" w:rsidR="001D22BA" w:rsidRPr="001D22BA" w:rsidRDefault="001D22BA" w:rsidP="001D22BA">
      <w:pPr>
        <w:numPr>
          <w:ilvl w:val="0"/>
          <w:numId w:val="3"/>
        </w:numPr>
      </w:pPr>
      <w:r w:rsidRPr="001D22BA">
        <w:t>Token-driven incentive alignment mechanisms that ensure individual BO performance supports collective goals.</w:t>
      </w:r>
    </w:p>
    <w:p w14:paraId="6D59C4FD" w14:textId="77777777" w:rsidR="001D22BA" w:rsidRPr="001D22BA" w:rsidRDefault="001D22BA" w:rsidP="001D22BA">
      <w:pPr>
        <w:numPr>
          <w:ilvl w:val="0"/>
          <w:numId w:val="3"/>
        </w:numPr>
      </w:pPr>
      <w:r w:rsidRPr="001D22BA">
        <w:t>Agentic memory systems capable of tracking verification patterns and enabling long-horizon learning.</w:t>
      </w:r>
    </w:p>
    <w:p w14:paraId="27E70DA1" w14:textId="77777777" w:rsidR="001D22BA" w:rsidRPr="001D22BA" w:rsidRDefault="001D22BA" w:rsidP="001D22BA">
      <w:pPr>
        <w:numPr>
          <w:ilvl w:val="0"/>
          <w:numId w:val="3"/>
        </w:numPr>
      </w:pPr>
      <w:r w:rsidRPr="001D22BA">
        <w:lastRenderedPageBreak/>
        <w:t>Cryptographic security concepts such as commit–reveal loops and reputation decay mechanisms to counter adversarial manipulation.</w:t>
      </w:r>
    </w:p>
    <w:p w14:paraId="6602ACBB" w14:textId="77777777" w:rsidR="001D22BA" w:rsidRPr="001D22BA" w:rsidRDefault="001D22BA" w:rsidP="001D22BA">
      <w:proofErr w:type="spellStart"/>
      <w:r w:rsidRPr="001D22BA">
        <w:t>FluxPoint’s</w:t>
      </w:r>
      <w:proofErr w:type="spellEnd"/>
      <w:r w:rsidRPr="001D22BA">
        <w:t xml:space="preserve"> groundwork also includes Plutus smart contract designs tailored for The BO Vellum’s verification state management. These contracts, combined with a substantial body of Haskell code already generated by Agent T (estimated at 60% of the smart contract logic), establish an early foundation for securely handling state transitions, governance execution, and reputation tracking on Cardano.</w:t>
      </w:r>
    </w:p>
    <w:p w14:paraId="200C666C" w14:textId="5541295D" w:rsidR="005A4139" w:rsidRPr="005A4139" w:rsidRDefault="005A4139" w:rsidP="005A4139">
      <w:pPr>
        <w:rPr>
          <w:b/>
          <w:bCs/>
        </w:rPr>
      </w:pPr>
      <w:r w:rsidRPr="005A4139">
        <w:rPr>
          <w:b/>
          <w:bCs/>
        </w:rPr>
        <w:t>5.</w:t>
      </w:r>
      <w:r w:rsidR="003D165C">
        <w:rPr>
          <w:b/>
          <w:bCs/>
        </w:rPr>
        <w:t>3</w:t>
      </w:r>
      <w:r w:rsidRPr="005A4139">
        <w:rPr>
          <w:b/>
          <w:bCs/>
        </w:rPr>
        <w:t xml:space="preserve"> Blockchain Anchoring</w:t>
      </w:r>
    </w:p>
    <w:p w14:paraId="16C1F19D" w14:textId="77777777" w:rsidR="005A4139" w:rsidRPr="005A4139" w:rsidRDefault="005A4139" w:rsidP="005A4139">
      <w:r w:rsidRPr="005A4139">
        <w:t>All BO activities and state changes are recorded on the Cardano blockchain, creating an immutable audit trail that enables complete transparency and accountability. This blockchain integration serves multiple critical functions within the overall system architecture.</w:t>
      </w:r>
    </w:p>
    <w:p w14:paraId="295EC63D" w14:textId="6419B33E" w:rsidR="005A4139" w:rsidRPr="005A4139" w:rsidRDefault="005A4139" w:rsidP="005A4139">
      <w:r w:rsidRPr="005A4139">
        <w:t xml:space="preserve">Cryptographic proof preservation ensures that </w:t>
      </w:r>
      <w:r w:rsidR="005C5369">
        <w:t>verification</w:t>
      </w:r>
      <w:r w:rsidRPr="005A4139">
        <w:t xml:space="preserve"> </w:t>
      </w:r>
      <w:proofErr w:type="gramStart"/>
      <w:r w:rsidRPr="005A4139">
        <w:t>trails</w:t>
      </w:r>
      <w:proofErr w:type="gramEnd"/>
      <w:r w:rsidRPr="005A4139">
        <w:t xml:space="preserve"> cannot be altered or deleted, providing permanent accountability for all system decisions. Users can trace any </w:t>
      </w:r>
      <w:r w:rsidR="005C5369">
        <w:t>verification</w:t>
      </w:r>
      <w:r w:rsidRPr="005A4139">
        <w:t xml:space="preserve"> outcome back through the complete reasoning process that led to it, enabling unprecedented transparency in knowledge </w:t>
      </w:r>
      <w:r w:rsidR="005C5369">
        <w:t>verification</w:t>
      </w:r>
      <w:r w:rsidRPr="005A4139">
        <w:t>.</w:t>
      </w:r>
    </w:p>
    <w:p w14:paraId="33E7E076" w14:textId="5CC6F1D4" w:rsidR="005A4139" w:rsidRPr="005A4139" w:rsidRDefault="005A4139" w:rsidP="005A4139">
      <w:r w:rsidRPr="005A4139">
        <w:t xml:space="preserve">Immutable timestamping creates a permanent historical record that prevents retroactive manipulation of </w:t>
      </w:r>
      <w:r w:rsidR="005C5369">
        <w:t>verification</w:t>
      </w:r>
      <w:r w:rsidRPr="005A4139">
        <w:t xml:space="preserve"> outcomes. Once a claim has been </w:t>
      </w:r>
      <w:r w:rsidR="005C5369">
        <w:t>verified</w:t>
      </w:r>
      <w:r w:rsidRPr="005A4139">
        <w:t xml:space="preserve"> and recorded, the timing and reasoning behind that </w:t>
      </w:r>
      <w:r w:rsidR="005C5369">
        <w:t>verification</w:t>
      </w:r>
      <w:r w:rsidRPr="005A4139">
        <w:t xml:space="preserve"> become part of the permanent record.</w:t>
      </w:r>
    </w:p>
    <w:p w14:paraId="619AE196" w14:textId="2501178E" w:rsidR="005A4139" w:rsidRPr="005A4139" w:rsidRDefault="005A4139" w:rsidP="005A4139">
      <w:r w:rsidRPr="005A4139">
        <w:t xml:space="preserve">Cross-chain oracle capabilities enable other blockchain ecosystems to access </w:t>
      </w:r>
      <w:r w:rsidR="005C5369">
        <w:t>verified</w:t>
      </w:r>
      <w:r w:rsidRPr="005A4139">
        <w:t xml:space="preserve"> knowledge from The BO Vellum, expanding the system's utility and creating network effects that benefit the entire decentralized ecosystem.</w:t>
      </w:r>
    </w:p>
    <w:p w14:paraId="0DCD25B7" w14:textId="11B0AFF4" w:rsidR="005A4139" w:rsidRPr="005A4139" w:rsidRDefault="005A4139" w:rsidP="005A4139">
      <w:pPr>
        <w:rPr>
          <w:b/>
          <w:bCs/>
        </w:rPr>
      </w:pPr>
      <w:r w:rsidRPr="005A4139">
        <w:rPr>
          <w:b/>
          <w:bCs/>
        </w:rPr>
        <w:t>5.</w:t>
      </w:r>
      <w:r w:rsidR="003D165C">
        <w:rPr>
          <w:b/>
          <w:bCs/>
        </w:rPr>
        <w:t>4</w:t>
      </w:r>
      <w:r w:rsidRPr="005A4139">
        <w:rPr>
          <w:b/>
          <w:bCs/>
        </w:rPr>
        <w:t xml:space="preserve"> Privacy and Security</w:t>
      </w:r>
    </w:p>
    <w:p w14:paraId="122C9861" w14:textId="77777777" w:rsidR="005A4139" w:rsidRPr="005A4139" w:rsidRDefault="005A4139" w:rsidP="005A4139">
      <w:r w:rsidRPr="005A4139">
        <w:t>The BO Hive integrates sophisticated privacy and security measures designed to protect sensitive information while maintaining the transparency necessary for public trust. These measures are particularly important when dealing with whistleblower information, investigative journalism, and other scenarios where source protection is critical.</w:t>
      </w:r>
    </w:p>
    <w:p w14:paraId="53DE6BDF" w14:textId="49307C8C" w:rsidR="005A4139" w:rsidRPr="005A4139" w:rsidRDefault="005A4139" w:rsidP="005A4139">
      <w:r w:rsidRPr="005A4139">
        <w:t xml:space="preserve">Midnight protocol integration enables </w:t>
      </w:r>
      <w:r w:rsidR="005C5369">
        <w:t>verification</w:t>
      </w:r>
      <w:r w:rsidRPr="005A4139">
        <w:t xml:space="preserve"> of sensitive claims without exposing underlying sources or evidence. Zero-knowledge proofs allow the system to demonstrate that proper </w:t>
      </w:r>
      <w:r w:rsidR="005C5369">
        <w:t>verification</w:t>
      </w:r>
      <w:r w:rsidRPr="005A4139">
        <w:t xml:space="preserve"> has occurred while keeping specific details confidential when necessary.</w:t>
      </w:r>
    </w:p>
    <w:p w14:paraId="16DD316A" w14:textId="4510A779" w:rsidR="005A4139" w:rsidRPr="005A4139" w:rsidRDefault="005A4139" w:rsidP="005A4139">
      <w:r w:rsidRPr="005A4139">
        <w:t xml:space="preserve">Commit-reveal mechanisms prevent manipulation during the </w:t>
      </w:r>
      <w:r w:rsidR="005C5369">
        <w:t>verification</w:t>
      </w:r>
      <w:r w:rsidRPr="005A4139">
        <w:t xml:space="preserve"> process by ensuring that agents cannot coordinate their responses inappropriately. Agents must </w:t>
      </w:r>
      <w:r w:rsidRPr="005A4139">
        <w:lastRenderedPageBreak/>
        <w:t>commit to their evaluations before seeing others' responses, preventing groupthink and ensuring independent analysis.</w:t>
      </w:r>
    </w:p>
    <w:p w14:paraId="3EBD7C76" w14:textId="2B6344EC" w:rsidR="005A4139" w:rsidRPr="005A4139" w:rsidRDefault="005A4139" w:rsidP="005A4139">
      <w:r w:rsidRPr="005A4139">
        <w:t xml:space="preserve">Comprehensive reputation systems include anti-gaming measures and sybil resistance mechanisms that prevent malicious actors from manipulating </w:t>
      </w:r>
      <w:r w:rsidR="005C5369">
        <w:t>verification</w:t>
      </w:r>
      <w:r w:rsidRPr="005A4139">
        <w:t xml:space="preserve"> outcomes through coordinated attacks or false identities.</w:t>
      </w:r>
    </w:p>
    <w:p w14:paraId="065C8340" w14:textId="77777777" w:rsidR="005A4139" w:rsidRPr="005A4139" w:rsidRDefault="005A4139" w:rsidP="005A4139">
      <w:pPr>
        <w:rPr>
          <w:b/>
          <w:bCs/>
        </w:rPr>
      </w:pPr>
      <w:r w:rsidRPr="005A4139">
        <w:rPr>
          <w:b/>
          <w:bCs/>
        </w:rPr>
        <w:t>6. Operational Principles</w:t>
      </w:r>
    </w:p>
    <w:p w14:paraId="2623F390" w14:textId="77777777" w:rsidR="005A4139" w:rsidRPr="005A4139" w:rsidRDefault="005A4139" w:rsidP="005A4139">
      <w:pPr>
        <w:rPr>
          <w:b/>
          <w:bCs/>
        </w:rPr>
      </w:pPr>
      <w:r w:rsidRPr="005A4139">
        <w:rPr>
          <w:b/>
          <w:bCs/>
        </w:rPr>
        <w:t>6.1 Core Values (Queen BO Mandate)</w:t>
      </w:r>
    </w:p>
    <w:p w14:paraId="232A5881" w14:textId="77777777" w:rsidR="00EC60E8" w:rsidRPr="00EC60E8" w:rsidRDefault="00EC60E8" w:rsidP="00EC60E8">
      <w:r w:rsidRPr="00EC60E8">
        <w:t>The BO Hive is governed by a constitutional set of core values that define how every claim is processed, preserved, and published. These values are not optional; they are embedded into the protocol’s design and enforced at every level of orchestration.</w:t>
      </w:r>
    </w:p>
    <w:p w14:paraId="2A91FF24" w14:textId="77777777" w:rsidR="00EC60E8" w:rsidRPr="00EC60E8" w:rsidRDefault="00EC60E8" w:rsidP="00EC60E8">
      <w:r w:rsidRPr="00EC60E8">
        <w:rPr>
          <w:b/>
          <w:bCs/>
        </w:rPr>
        <w:t>Verification</w:t>
      </w:r>
      <w:r w:rsidRPr="00EC60E8">
        <w:t xml:space="preserve"> — Every determination must be evidence-based and reproducible within the protocol’s workflows. Verification is not a one-time action but a continuous process, supported by reverification triggers that ensure claims remain accurate as knowledge evolves.</w:t>
      </w:r>
    </w:p>
    <w:p w14:paraId="3DF5DD59" w14:textId="77777777" w:rsidR="00EC60E8" w:rsidRPr="00EC60E8" w:rsidRDefault="00EC60E8" w:rsidP="00EC60E8">
      <w:r w:rsidRPr="00EC60E8">
        <w:rPr>
          <w:b/>
          <w:bCs/>
        </w:rPr>
        <w:t>Transparency</w:t>
      </w:r>
      <w:r w:rsidRPr="00EC60E8">
        <w:t xml:space="preserve"> — Outcomes are accompanied by reasoning trails, confidence measures, source classifications, and version histories. Transparency ensures that verification can be independently audited and that no decision is a black box.</w:t>
      </w:r>
    </w:p>
    <w:p w14:paraId="1C396DEF" w14:textId="77777777" w:rsidR="00EC60E8" w:rsidRPr="00EC60E8" w:rsidRDefault="00EC60E8" w:rsidP="00EC60E8">
      <w:r w:rsidRPr="00EC60E8">
        <w:rPr>
          <w:b/>
          <w:bCs/>
        </w:rPr>
        <w:t>Incorruptibility</w:t>
      </w:r>
      <w:r w:rsidRPr="00EC60E8">
        <w:t xml:space="preserve"> — The Hive is designed to resist manipulation. Through commit–reveal protocols, sybil resistance, and decentralized coordination, no single actor can compromise the system’s integrity or erase outcomes.</w:t>
      </w:r>
    </w:p>
    <w:p w14:paraId="623B320E" w14:textId="77777777" w:rsidR="00EC60E8" w:rsidRPr="00EC60E8" w:rsidRDefault="00EC60E8" w:rsidP="00EC60E8">
      <w:r w:rsidRPr="00EC60E8">
        <w:rPr>
          <w:b/>
          <w:bCs/>
        </w:rPr>
        <w:t>Preservation</w:t>
      </w:r>
      <w:r w:rsidRPr="00EC60E8">
        <w:t xml:space="preserve"> — Knowledge states are append-only and immutably anchored, creating remembrance trails that prevent revisionism. Claims are never overwritten; they are extended, ensuring the historical lineage of human understanding is protected.</w:t>
      </w:r>
    </w:p>
    <w:p w14:paraId="13FC20D3" w14:textId="77777777" w:rsidR="00EC60E8" w:rsidRPr="00EC60E8" w:rsidRDefault="00EC60E8" w:rsidP="00EC60E8">
      <w:r w:rsidRPr="00EC60E8">
        <w:rPr>
          <w:b/>
          <w:bCs/>
        </w:rPr>
        <w:t>Neutrality</w:t>
      </w:r>
      <w:r w:rsidRPr="00EC60E8">
        <w:t xml:space="preserve"> — The protocol avoids partisan or ideological capture. Its processes and outputs are governed by encoded rules and thresholds rather than external interests, ensuring that determinations remain impartial.</w:t>
      </w:r>
    </w:p>
    <w:p w14:paraId="4A83FB0B" w14:textId="77777777" w:rsidR="00EC60E8" w:rsidRPr="00EC60E8" w:rsidRDefault="00EC60E8" w:rsidP="00EC60E8">
      <w:r w:rsidRPr="00EC60E8">
        <w:rPr>
          <w:b/>
          <w:bCs/>
        </w:rPr>
        <w:t>Scalability</w:t>
      </w:r>
      <w:r w:rsidRPr="00EC60E8">
        <w:t xml:space="preserve"> — The Hive must scale seamlessly as new agents, tasks, and demands emerge. Coordination and storage are designed to expand from dozens to hundreds of BO without requiring foundational redesign.</w:t>
      </w:r>
    </w:p>
    <w:p w14:paraId="4442BE45" w14:textId="77777777" w:rsidR="00EC60E8" w:rsidRPr="00EC60E8" w:rsidRDefault="00EC60E8" w:rsidP="00EC60E8">
      <w:r w:rsidRPr="00EC60E8">
        <w:rPr>
          <w:b/>
          <w:bCs/>
        </w:rPr>
        <w:t>Resilience</w:t>
      </w:r>
      <w:r w:rsidRPr="00EC60E8">
        <w:t xml:space="preserve"> — The system must withstand adversarial pressure, technical failures, and environmental shocks. By degrading gracefully under strain and recovering without data loss, the Hive ensures continuity of verification over time.</w:t>
      </w:r>
    </w:p>
    <w:p w14:paraId="4F8A3EC6" w14:textId="77777777" w:rsidR="00EC60E8" w:rsidRPr="00EC60E8" w:rsidRDefault="00EC60E8" w:rsidP="00EC60E8">
      <w:r w:rsidRPr="00EC60E8">
        <w:lastRenderedPageBreak/>
        <w:t>These seven principles form the unalterable compass of The BO Vellum. They guarantee that every BO-valent determination reflects not only the work of the agents but also the enduring constitutional foundation of the Hive itself.</w:t>
      </w:r>
    </w:p>
    <w:p w14:paraId="6B634540" w14:textId="77777777" w:rsidR="005A4139" w:rsidRPr="005A4139" w:rsidRDefault="005A4139" w:rsidP="005A4139">
      <w:pPr>
        <w:rPr>
          <w:b/>
          <w:bCs/>
        </w:rPr>
      </w:pPr>
      <w:r w:rsidRPr="005A4139">
        <w:rPr>
          <w:b/>
          <w:bCs/>
        </w:rPr>
        <w:t>6.2 Hive Coordination Philosophy</w:t>
      </w:r>
    </w:p>
    <w:p w14:paraId="5A649E8F" w14:textId="77777777" w:rsidR="005A4139" w:rsidRPr="005A4139" w:rsidRDefault="005A4139" w:rsidP="005A4139">
      <w:r w:rsidRPr="005A4139">
        <w:t>The BO Hive operates according to coordination principles that balance efficiency with resilience, specialization with collaboration, and autonomy with collective responsibility. These principles guide how different BO types interact and how the system responds to various challenges and opportunities.</w:t>
      </w:r>
    </w:p>
    <w:p w14:paraId="6123CCF5" w14:textId="77777777" w:rsidR="005A4139" w:rsidRPr="005A4139" w:rsidRDefault="005A4139" w:rsidP="005A4139">
      <w:r w:rsidRPr="005A4139">
        <w:t xml:space="preserve">Specialization enables each BO type to develop deep expertise in their </w:t>
      </w:r>
      <w:proofErr w:type="gramStart"/>
      <w:r w:rsidRPr="005A4139">
        <w:t>particular domain</w:t>
      </w:r>
      <w:proofErr w:type="gramEnd"/>
      <w:r w:rsidRPr="005A4139">
        <w:t xml:space="preserve"> while avoiding the inefficiencies that arise when all agents attempt to handle all tasks. This division of labor allows the system to scale effectively while maintaining high performance standards.</w:t>
      </w:r>
    </w:p>
    <w:p w14:paraId="357ABA42" w14:textId="77777777" w:rsidR="005A4139" w:rsidRPr="005A4139" w:rsidRDefault="005A4139" w:rsidP="005A4139">
      <w:r w:rsidRPr="005A4139">
        <w:t>Collaboration ensures that complex challenges receive input from multiple perspectives and types of expertise. Rather than operating in isolation, different BO types work together when their combined capabilities can produce better outcomes than individual effort.</w:t>
      </w:r>
    </w:p>
    <w:p w14:paraId="404834FE" w14:textId="77777777" w:rsidR="005A4139" w:rsidRPr="005A4139" w:rsidRDefault="005A4139" w:rsidP="005A4139">
      <w:r w:rsidRPr="005A4139">
        <w:t>Autonomy allows individual BOs to make decisions within their areas of responsibility without requiring constant oversight or approval. This enables rapid response to emerging situations while reducing coordination overhead.</w:t>
      </w:r>
    </w:p>
    <w:p w14:paraId="2D25C4E6" w14:textId="77777777" w:rsidR="005A4139" w:rsidRPr="005A4139" w:rsidRDefault="005A4139" w:rsidP="005A4139">
      <w:r w:rsidRPr="005A4139">
        <w:t xml:space="preserve">Collective intelligence emerges from the interactions between specialized, autonomous agents working toward shared goals. The system </w:t>
      </w:r>
      <w:proofErr w:type="gramStart"/>
      <w:r w:rsidRPr="005A4139">
        <w:t>as a whole becomes</w:t>
      </w:r>
      <w:proofErr w:type="gramEnd"/>
      <w:r w:rsidRPr="005A4139">
        <w:t xml:space="preserve"> capable of insights and solutions that exceed the capabilities of any individual component.</w:t>
      </w:r>
    </w:p>
    <w:p w14:paraId="1CFF701E" w14:textId="77777777" w:rsidR="005A4139" w:rsidRPr="005A4139" w:rsidRDefault="005A4139" w:rsidP="005A4139">
      <w:r w:rsidRPr="005A4139">
        <w:t>Adaptive response enables the system to modify its behavior based on changing circumstances, new information, or evolving challenges. Rather than following rigid scripts, the BO Hive can adjust its strategies while maintaining consistency with core principles.</w:t>
      </w:r>
    </w:p>
    <w:p w14:paraId="0E7CEA18" w14:textId="77777777" w:rsidR="005A4139" w:rsidRPr="005A4139" w:rsidRDefault="005A4139" w:rsidP="005A4139">
      <w:pPr>
        <w:rPr>
          <w:b/>
          <w:bCs/>
        </w:rPr>
      </w:pPr>
      <w:r w:rsidRPr="005A4139">
        <w:rPr>
          <w:b/>
          <w:bCs/>
        </w:rPr>
        <w:t>6.3 Community Integration</w:t>
      </w:r>
    </w:p>
    <w:p w14:paraId="692D6139" w14:textId="77777777" w:rsidR="005A4139" w:rsidRPr="005A4139" w:rsidRDefault="005A4139" w:rsidP="005A4139">
      <w:r w:rsidRPr="005A4139">
        <w:t>The BO Hive is designed to serve the broader community rather than operating as an isolated technical system. Community integration occurs through multiple channels and mechanisms that ensure the system remains responsive to public needs and concerns.</w:t>
      </w:r>
    </w:p>
    <w:p w14:paraId="0CF7C4FE" w14:textId="39F88114" w:rsidR="005A4139" w:rsidRPr="005A4139" w:rsidRDefault="005A4139" w:rsidP="005A4139">
      <w:r w:rsidRPr="005A4139">
        <w:t xml:space="preserve">Open participation through Drone BO enables community members to submit claims for </w:t>
      </w:r>
      <w:r w:rsidR="005C5369">
        <w:t>verification</w:t>
      </w:r>
      <w:r w:rsidRPr="005A4139">
        <w:t xml:space="preserve">, access </w:t>
      </w:r>
      <w:r w:rsidR="005C5369">
        <w:t>verification</w:t>
      </w:r>
      <w:r w:rsidR="005C5369" w:rsidRPr="005A4139">
        <w:t xml:space="preserve"> </w:t>
      </w:r>
      <w:r w:rsidRPr="005A4139">
        <w:t>results, and provide feedback on system performance. This participation is designed to be accessible regardless of technical expertise or background.</w:t>
      </w:r>
    </w:p>
    <w:p w14:paraId="184CEC5D" w14:textId="6B5B158D" w:rsidR="005A4139" w:rsidRPr="005A4139" w:rsidRDefault="005A4139" w:rsidP="005A4139">
      <w:r w:rsidRPr="005A4139">
        <w:t xml:space="preserve">Transparent </w:t>
      </w:r>
      <w:r w:rsidR="005C5369">
        <w:t>verification</w:t>
      </w:r>
      <w:r w:rsidRPr="005A4139">
        <w:t xml:space="preserve"> processes ensure that community members can understand and evaluate the system's work. Rather than presenting </w:t>
      </w:r>
      <w:r w:rsidR="005C5369">
        <w:t>verification</w:t>
      </w:r>
      <w:r w:rsidRPr="005A4139">
        <w:t xml:space="preserve"> outcomes as authoritative </w:t>
      </w:r>
      <w:r w:rsidRPr="005A4139">
        <w:lastRenderedPageBreak/>
        <w:t>pronouncements, the system provides complete reasoning trails that enable informed assessment.</w:t>
      </w:r>
    </w:p>
    <w:p w14:paraId="5A146614" w14:textId="77777777" w:rsidR="005A4139" w:rsidRPr="005A4139" w:rsidRDefault="005A4139" w:rsidP="005A4139">
      <w:r w:rsidRPr="005A4139">
        <w:t>Community governance input flows through token-based mechanisms that allow stakeholders to influence system development and policy decisions. This ensures that the system evolves in directions that serve community needs rather than purely technical considerations.</w:t>
      </w:r>
    </w:p>
    <w:p w14:paraId="5B9CF33E" w14:textId="77777777" w:rsidR="005A4139" w:rsidRPr="005A4139" w:rsidRDefault="005A4139" w:rsidP="005A4139">
      <w:r w:rsidRPr="005A4139">
        <w:t>Educational outreach helps community members understand how to effectively use the system and interpret its outputs. This includes developing educational materials, conducting workshops, and partnering with educational institutions.</w:t>
      </w:r>
    </w:p>
    <w:p w14:paraId="2F2C7388" w14:textId="5FBAB28F" w:rsidR="005A4139" w:rsidRPr="005A4139" w:rsidRDefault="005A4139" w:rsidP="005A4139">
      <w:r w:rsidRPr="005A4139">
        <w:t xml:space="preserve">Ecosystem partnerships enable integration with other platforms and services that can benefit from access to </w:t>
      </w:r>
      <w:r w:rsidR="005C5369">
        <w:t>verified</w:t>
      </w:r>
      <w:r w:rsidRPr="005A4139">
        <w:t xml:space="preserve"> knowledge. These partnerships expand the system's reach and utility while creating network effects that benefit all participants.</w:t>
      </w:r>
    </w:p>
    <w:p w14:paraId="5758F25C" w14:textId="77777777" w:rsidR="005A4139" w:rsidRPr="005A4139" w:rsidRDefault="005A4139" w:rsidP="005A4139">
      <w:pPr>
        <w:rPr>
          <w:b/>
          <w:bCs/>
        </w:rPr>
      </w:pPr>
      <w:r w:rsidRPr="005A4139">
        <w:rPr>
          <w:b/>
          <w:bCs/>
        </w:rPr>
        <w:t>7. Accessibility Framework</w:t>
      </w:r>
    </w:p>
    <w:p w14:paraId="0A5697FB" w14:textId="77777777" w:rsidR="005A4139" w:rsidRPr="005A4139" w:rsidRDefault="005A4139" w:rsidP="005A4139">
      <w:pPr>
        <w:rPr>
          <w:b/>
          <w:bCs/>
        </w:rPr>
      </w:pPr>
      <w:r w:rsidRPr="005A4139">
        <w:rPr>
          <w:b/>
          <w:bCs/>
        </w:rPr>
        <w:t>7.1 Fee Model</w:t>
      </w:r>
    </w:p>
    <w:p w14:paraId="37112285" w14:textId="5ECBCEA4" w:rsidR="005A4139" w:rsidRPr="005A4139" w:rsidRDefault="005A4139" w:rsidP="005A4139">
      <w:proofErr w:type="gramStart"/>
      <w:r w:rsidRPr="005A4139">
        <w:t>The BO</w:t>
      </w:r>
      <w:proofErr w:type="gramEnd"/>
      <w:r w:rsidRPr="005A4139">
        <w:t xml:space="preserve"> Vellum's fee structure is designed to ensure global accessibility while maintaining system sustainability. The fundamental principle is that knowledge </w:t>
      </w:r>
      <w:r w:rsidR="005C5369">
        <w:t>verification</w:t>
      </w:r>
      <w:r w:rsidRPr="005A4139">
        <w:t xml:space="preserve"> should be available to everyone regardless of economic circumstances, while minimal fees prevent spam and abuse.</w:t>
      </w:r>
    </w:p>
    <w:p w14:paraId="276613D9" w14:textId="77777777" w:rsidR="005A4139" w:rsidRPr="005A4139" w:rsidRDefault="005A4139" w:rsidP="005A4139">
      <w:r w:rsidRPr="005A4139">
        <w:t>The core fee structure centers on a $0.05 cost for timestamping claims on the blockchain. This fee covers the actual infrastructure costs of blockchain anchoring while remaining affordable for individuals and organizations worldwide. The fee is denominated in USD equivalent but paid in ADA, with automatic adjustment for currency fluctuations.</w:t>
      </w:r>
    </w:p>
    <w:p w14:paraId="121422E8" w14:textId="539DC686" w:rsidR="005A4139" w:rsidRPr="005A4139" w:rsidRDefault="005A4139" w:rsidP="005A4139">
      <w:r w:rsidRPr="005A4139">
        <w:t xml:space="preserve">All </w:t>
      </w:r>
      <w:r w:rsidR="005C5369">
        <w:t>verification</w:t>
      </w:r>
      <w:r w:rsidRPr="005A4139">
        <w:t xml:space="preserve"> results and historical records remain freely accessible to everyone. Users can query the system, access </w:t>
      </w:r>
      <w:r w:rsidR="005C5369">
        <w:t>verification</w:t>
      </w:r>
      <w:r w:rsidRPr="005A4139">
        <w:t xml:space="preserve"> reasoning, and download historical data without any charges. This ensures that once knowledge is </w:t>
      </w:r>
      <w:r w:rsidR="005C5369">
        <w:t>verified</w:t>
      </w:r>
      <w:r w:rsidRPr="005A4139">
        <w:t>, it becomes a permanent public resource available to all.</w:t>
      </w:r>
    </w:p>
    <w:p w14:paraId="298BE52A" w14:textId="77777777" w:rsidR="005A4139" w:rsidRPr="005A4139" w:rsidRDefault="005A4139" w:rsidP="005A4139">
      <w:r w:rsidRPr="005A4139">
        <w:t xml:space="preserve">Revenue distribution follows a transparent formula designed to ensure sustainability while supporting the system's public mission. Fifty percent of fees support operational costs including infrastructure, maintenance, and BO Keeper services. Thirty </w:t>
      </w:r>
      <w:proofErr w:type="gramStart"/>
      <w:r w:rsidRPr="005A4139">
        <w:t>percent</w:t>
      </w:r>
      <w:proofErr w:type="gramEnd"/>
      <w:r w:rsidRPr="005A4139">
        <w:t xml:space="preserve"> funds feature development and system expansion. Twenty percent supports community grants and accessibility programs for underserved populations.</w:t>
      </w:r>
    </w:p>
    <w:p w14:paraId="76E34FA6" w14:textId="77777777" w:rsidR="005A4139" w:rsidRPr="005A4139" w:rsidRDefault="005A4139" w:rsidP="005A4139">
      <w:r w:rsidRPr="005A4139">
        <w:t xml:space="preserve">The fee structure includes built-in protections against spam and abuse while maintaining accessibility for legitimate users. Bulk submission discounts are available for academic </w:t>
      </w:r>
      <w:r w:rsidRPr="005A4139">
        <w:lastRenderedPageBreak/>
        <w:t>and journalistic applications, while rate limiting prevents individual users from overwhelming the system.</w:t>
      </w:r>
    </w:p>
    <w:p w14:paraId="097399E1" w14:textId="77777777" w:rsidR="005A4139" w:rsidRPr="005A4139" w:rsidRDefault="005A4139" w:rsidP="005A4139">
      <w:pPr>
        <w:rPr>
          <w:b/>
          <w:bCs/>
        </w:rPr>
      </w:pPr>
      <w:r w:rsidRPr="005A4139">
        <w:rPr>
          <w:b/>
          <w:bCs/>
        </w:rPr>
        <w:t>7.2 Global Access Strategies</w:t>
      </w:r>
    </w:p>
    <w:p w14:paraId="32E308E8" w14:textId="77777777" w:rsidR="005A4139" w:rsidRPr="005A4139" w:rsidRDefault="005A4139" w:rsidP="005A4139">
      <w:r w:rsidRPr="005A4139">
        <w:t xml:space="preserve">Global accessibility requires more than just affordable pricing - it demands attention to diverse technological capabilities, languages, cultural contexts, and connectivity constraints around the world. </w:t>
      </w:r>
      <w:proofErr w:type="gramStart"/>
      <w:r w:rsidRPr="005A4139">
        <w:t>The BO</w:t>
      </w:r>
      <w:proofErr w:type="gramEnd"/>
      <w:r w:rsidRPr="005A4139">
        <w:t xml:space="preserve"> Hive's global access strategy addresses these challenges through multiple complementary approaches.</w:t>
      </w:r>
    </w:p>
    <w:p w14:paraId="4AD980A6" w14:textId="77777777" w:rsidR="005A4139" w:rsidRPr="005A4139" w:rsidRDefault="005A4139" w:rsidP="005A4139">
      <w:r w:rsidRPr="005A4139">
        <w:t>Universal interface design ensures that the system can be accessed through standard web browsers on any device, from smartphones to desktop computers. The interface adapts automatically to different screen sizes and input methods while maintaining full functionality across platforms.</w:t>
      </w:r>
    </w:p>
    <w:p w14:paraId="15294E61" w14:textId="3D1B2001" w:rsidR="005A4139" w:rsidRPr="005A4139" w:rsidRDefault="005A4139" w:rsidP="005A4139">
      <w:r w:rsidRPr="005A4139">
        <w:t xml:space="preserve">API access enables developers worldwide to integrate </w:t>
      </w:r>
      <w:r w:rsidR="00C27DE8">
        <w:t xml:space="preserve">The </w:t>
      </w:r>
      <w:r w:rsidRPr="005A4139">
        <w:t xml:space="preserve">BO Vellum </w:t>
      </w:r>
      <w:r w:rsidR="005C5369">
        <w:t>verification</w:t>
      </w:r>
      <w:r w:rsidRPr="005A4139">
        <w:t xml:space="preserve"> into their own applications and services. Comprehensive documentation and example code in multiple programming languages help developers understand and implement these integrations effectively.</w:t>
      </w:r>
    </w:p>
    <w:p w14:paraId="6CB08C31" w14:textId="77777777" w:rsidR="005A4139" w:rsidRPr="005A4139" w:rsidRDefault="005A4139" w:rsidP="005A4139">
      <w:r w:rsidRPr="005A4139">
        <w:t>Mobile compatibility receives particular attention given the prevalence of mobile-first internet access in many regions. The system includes progressive web app capabilities that provide native app-like experiences while working through standard browsers.</w:t>
      </w:r>
    </w:p>
    <w:p w14:paraId="4BFF3367" w14:textId="725A51E9" w:rsidR="005A4139" w:rsidRPr="005A4139" w:rsidRDefault="005A4139" w:rsidP="005A4139">
      <w:r w:rsidRPr="005A4139">
        <w:t xml:space="preserve">Offline capability addresses connectivity constraints common in many parts of the world. Cached </w:t>
      </w:r>
      <w:r w:rsidR="005C5369">
        <w:t>verification</w:t>
      </w:r>
      <w:r w:rsidRPr="005A4139">
        <w:t xml:space="preserve"> results enable access to previously </w:t>
      </w:r>
      <w:r w:rsidR="005C5369">
        <w:t>verified</w:t>
      </w:r>
      <w:r w:rsidRPr="005A4139">
        <w:t xml:space="preserve"> information even during network outages, while efficient synchronization minimizes bandwidth requirements.</w:t>
      </w:r>
    </w:p>
    <w:p w14:paraId="1863DD26" w14:textId="77777777" w:rsidR="005A4139" w:rsidRPr="005A4139" w:rsidRDefault="005A4139" w:rsidP="005A4139">
      <w:r w:rsidRPr="005A4139">
        <w:t>Educational resources help users worldwide understand how to effectively interact with the system. These resources include video tutorials, interactive guides, and community-generated content that addresses different learning styles and preferences.</w:t>
      </w:r>
    </w:p>
    <w:p w14:paraId="4A27AF67" w14:textId="77777777" w:rsidR="005A4139" w:rsidRPr="005A4139" w:rsidRDefault="005A4139" w:rsidP="005A4139">
      <w:pPr>
        <w:rPr>
          <w:b/>
          <w:bCs/>
        </w:rPr>
      </w:pPr>
      <w:r w:rsidRPr="005A4139">
        <w:rPr>
          <w:b/>
          <w:bCs/>
        </w:rPr>
        <w:t>7.3 Localization Approaches</w:t>
      </w:r>
    </w:p>
    <w:p w14:paraId="6F80EFE3" w14:textId="77777777" w:rsidR="005A4139" w:rsidRPr="005A4139" w:rsidRDefault="005A4139" w:rsidP="005A4139">
      <w:r w:rsidRPr="005A4139">
        <w:t>True global accessibility requires adaptation to diverse languages, cultures, and regional contexts rather than simply translating interfaces. The BO Hive's localization strategy encompasses technical, cultural, and institutional dimensions of global deployment.</w:t>
      </w:r>
    </w:p>
    <w:p w14:paraId="407FBFC4" w14:textId="77777777" w:rsidR="005A4139" w:rsidRPr="005A4139" w:rsidRDefault="005A4139" w:rsidP="005A4139">
      <w:r w:rsidRPr="005A4139">
        <w:t>Language support expands progressively based on community demand and available resources. Initial deployment focuses on major international languages with significant online presence, followed by expansion to regional languages based on local partnerships and community contributions.</w:t>
      </w:r>
    </w:p>
    <w:p w14:paraId="7FEC960B" w14:textId="00675AD2" w:rsidR="005A4139" w:rsidRPr="005A4139" w:rsidRDefault="005A4139" w:rsidP="005A4139">
      <w:r w:rsidRPr="005A4139">
        <w:lastRenderedPageBreak/>
        <w:t xml:space="preserve">Cultural adaptation recognizes that </w:t>
      </w:r>
      <w:r w:rsidR="005C5369">
        <w:t>verification</w:t>
      </w:r>
      <w:r w:rsidRPr="005A4139">
        <w:t xml:space="preserve"> frameworks may need adjustment to work effectively in different cultural contexts. While core </w:t>
      </w:r>
      <w:r w:rsidR="00B837A7">
        <w:t>epistemic</w:t>
      </w:r>
      <w:r w:rsidRPr="005A4139">
        <w:t xml:space="preserve"> standards remain universal, the system accommodates different evidence types, argumentation styles, and cultural knowledge sources when appropriate.</w:t>
      </w:r>
    </w:p>
    <w:p w14:paraId="32452E04" w14:textId="77777777" w:rsidR="005A4139" w:rsidRPr="005A4139" w:rsidRDefault="005A4139" w:rsidP="005A4139">
      <w:r w:rsidRPr="005A4139">
        <w:t>Local partnerships with educational institutions, media organizations, and civil society groups help ensure that the system serves local needs effectively. These partnerships provide cultural insights, language support, and distribution channels that purely technical approaches cannot achieve.</w:t>
      </w:r>
    </w:p>
    <w:p w14:paraId="23031969" w14:textId="77777777" w:rsidR="005A4139" w:rsidRPr="005A4139" w:rsidRDefault="005A4139" w:rsidP="005A4139">
      <w:r w:rsidRPr="005A4139">
        <w:t>Community translation programs enable speakers of various languages to contribute to localization efforts. These programs include not just interface translation but also the development of culturally appropriate educational materials and user guides.</w:t>
      </w:r>
    </w:p>
    <w:p w14:paraId="48F28F56" w14:textId="77777777" w:rsidR="005A4139" w:rsidRPr="005A4139" w:rsidRDefault="005A4139" w:rsidP="005A4139">
      <w:r w:rsidRPr="005A4139">
        <w:t>Regional deployment strategies recognize that different parts of the world may have different infrastructure capabilities and regulatory environments. The system's distributed architecture enables regional adaptation while maintaining global connectivity and consistency.</w:t>
      </w:r>
    </w:p>
    <w:p w14:paraId="1C71A6F1" w14:textId="77777777" w:rsidR="005A4139" w:rsidRPr="005A4139" w:rsidRDefault="005A4139" w:rsidP="005A4139">
      <w:pPr>
        <w:rPr>
          <w:b/>
          <w:bCs/>
        </w:rPr>
      </w:pPr>
      <w:r w:rsidRPr="005A4139">
        <w:rPr>
          <w:b/>
          <w:bCs/>
        </w:rPr>
        <w:t>8. Economic Model</w:t>
      </w:r>
    </w:p>
    <w:p w14:paraId="4F1E3714" w14:textId="77777777" w:rsidR="005A4139" w:rsidRPr="005A4139" w:rsidRDefault="005A4139" w:rsidP="005A4139">
      <w:pPr>
        <w:rPr>
          <w:b/>
          <w:bCs/>
        </w:rPr>
      </w:pPr>
      <w:r w:rsidRPr="005A4139">
        <w:rPr>
          <w:b/>
          <w:bCs/>
        </w:rPr>
        <w:t>8.1 Pricing Structure</w:t>
      </w:r>
    </w:p>
    <w:p w14:paraId="5533D7B3" w14:textId="77777777" w:rsidR="005A4139" w:rsidRPr="005A4139" w:rsidRDefault="005A4139" w:rsidP="005A4139">
      <w:proofErr w:type="gramStart"/>
      <w:r w:rsidRPr="005A4139">
        <w:t>The BO</w:t>
      </w:r>
      <w:proofErr w:type="gramEnd"/>
      <w:r w:rsidRPr="005A4139">
        <w:t xml:space="preserve"> Vellum's economic model prioritizes transparency, sustainability, and public benefit over profit maximization. All pricing decisions are made through community governance processes with full public documentation of costs and rationale.</w:t>
      </w:r>
    </w:p>
    <w:p w14:paraId="40E6DB46" w14:textId="77777777" w:rsidR="005A4139" w:rsidRPr="005A4139" w:rsidRDefault="005A4139" w:rsidP="005A4139">
      <w:r w:rsidRPr="005A4139">
        <w:t>Transparent cost accounting ensures that all fees are based on actual operational expenses rather than profit targets. Regular public reports detail infrastructure costs, development expenses, and resource utilization, enabling community oversight of pricing decisions.</w:t>
      </w:r>
    </w:p>
    <w:p w14:paraId="7376DFD2" w14:textId="77777777" w:rsidR="005A4139" w:rsidRPr="005A4139" w:rsidRDefault="005A4139" w:rsidP="005A4139">
      <w:r w:rsidRPr="005A4139">
        <w:t>Dynamic pricing adjustments respond to changes in underlying costs such as blockchain transaction fees, infrastructure expenses, and energy costs. These adjustments follow predefined formulas that prevent arbitrary price changes while ensuring financial sustainability.</w:t>
      </w:r>
    </w:p>
    <w:p w14:paraId="327581DD" w14:textId="77777777" w:rsidR="005A4139" w:rsidRPr="005A4139" w:rsidRDefault="005A4139" w:rsidP="005A4139">
      <w:r w:rsidRPr="005A4139">
        <w:t>Governance oversight requires community approval for any significant pricing modifications. This prevents administrative manipulation of fees while ensuring that the system can adapt to changing circumstances when necessary.</w:t>
      </w:r>
    </w:p>
    <w:p w14:paraId="6103B773" w14:textId="3F8AB670" w:rsidR="005A4139" w:rsidRPr="005A4139" w:rsidRDefault="005A4139" w:rsidP="005A4139">
      <w:r w:rsidRPr="005A4139">
        <w:t xml:space="preserve">Volume discounts are available for academic institutions, journalistic organizations, and other public benefit applications. These discounts recognize that such users often have </w:t>
      </w:r>
      <w:r w:rsidRPr="005A4139">
        <w:lastRenderedPageBreak/>
        <w:t xml:space="preserve">limited budgets but provide significant social value through their use of </w:t>
      </w:r>
      <w:r w:rsidR="005C5369">
        <w:t>verified</w:t>
      </w:r>
      <w:r w:rsidRPr="005A4139">
        <w:t xml:space="preserve"> information.</w:t>
      </w:r>
    </w:p>
    <w:p w14:paraId="66A1B182" w14:textId="77777777" w:rsidR="005A4139" w:rsidRPr="005A4139" w:rsidRDefault="005A4139" w:rsidP="005A4139">
      <w:pPr>
        <w:rPr>
          <w:b/>
          <w:bCs/>
        </w:rPr>
      </w:pPr>
      <w:r w:rsidRPr="005A4139">
        <w:rPr>
          <w:b/>
          <w:bCs/>
        </w:rPr>
        <w:t>8.2 Revenue Distribution</w:t>
      </w:r>
    </w:p>
    <w:p w14:paraId="6423B64B" w14:textId="77777777" w:rsidR="005A4139" w:rsidRPr="005A4139" w:rsidRDefault="005A4139" w:rsidP="005A4139">
      <w:r w:rsidRPr="005A4139">
        <w:t>Revenue distribution within The BO Vellum follows a transparent formula designed to ensure long-term sustainability while maximizing public benefit. The allocation reflects the system's commitment to operating as public infrastructure rather than a profit-seeking enterprise.</w:t>
      </w:r>
    </w:p>
    <w:p w14:paraId="491554EE" w14:textId="77777777" w:rsidR="005A4139" w:rsidRPr="005A4139" w:rsidRDefault="005A4139" w:rsidP="005A4139">
      <w:r w:rsidRPr="005A4139">
        <w:t>Operational sustainability receives fifty percent of revenue, covering infrastructure costs, BO Keeper services, security measures, and routine maintenance. This allocation ensures that the system can continue operating reliably while adapting to changing technical requirements.</w:t>
      </w:r>
    </w:p>
    <w:p w14:paraId="526807B3" w14:textId="6FBC5DC9" w:rsidR="005A4139" w:rsidRPr="005A4139" w:rsidRDefault="005A4139" w:rsidP="005A4139">
      <w:r w:rsidRPr="005A4139">
        <w:t xml:space="preserve">Innovation investment dedicates thirty percent of revenue to feature development, system expansion, and technological upgrades. This includes adding new BO types, improving </w:t>
      </w:r>
      <w:r w:rsidR="005C5369">
        <w:t>verification</w:t>
      </w:r>
      <w:r w:rsidRPr="005A4139">
        <w:t xml:space="preserve"> algorithms, and integrating emerging technologies that can enhance system capabilities.</w:t>
      </w:r>
    </w:p>
    <w:p w14:paraId="7BFC44AD" w14:textId="77777777" w:rsidR="005A4139" w:rsidRPr="005A4139" w:rsidRDefault="005A4139" w:rsidP="005A4139">
      <w:r w:rsidRPr="005A4139">
        <w:t>Community support allocates twenty percent of revenue to grants and accessibility programs that serve underrepresented populations and public benefit applications. This ensures that the system actively promotes equity rather than simply avoiding discrimination.</w:t>
      </w:r>
    </w:p>
    <w:p w14:paraId="17E39B35" w14:textId="77777777" w:rsidR="005A4139" w:rsidRPr="005A4139" w:rsidRDefault="005A4139" w:rsidP="005A4139">
      <w:r w:rsidRPr="005A4139">
        <w:t>Regular financial reporting provides detailed public accounting of how revenue is collected and distributed. These reports enable community oversight and help ensure that the system operates according to its stated principles rather than hidden agendas.</w:t>
      </w:r>
    </w:p>
    <w:p w14:paraId="11C60B8F" w14:textId="77777777" w:rsidR="005A4139" w:rsidRPr="005A4139" w:rsidRDefault="005A4139" w:rsidP="005A4139">
      <w:r w:rsidRPr="005A4139">
        <w:t>Reinvestment mandates require that all revenue be cycled back into system improvement rather than extracted for private benefit. This ensures that the system's success benefits the entire community rather than individual stakeholders.</w:t>
      </w:r>
    </w:p>
    <w:p w14:paraId="75B6357A" w14:textId="77777777" w:rsidR="005A4139" w:rsidRPr="005A4139" w:rsidRDefault="005A4139" w:rsidP="005A4139">
      <w:pPr>
        <w:rPr>
          <w:b/>
          <w:bCs/>
        </w:rPr>
      </w:pPr>
      <w:r w:rsidRPr="005A4139">
        <w:rPr>
          <w:b/>
          <w:bCs/>
        </w:rPr>
        <w:t>8.3 Community Grant Allocation</w:t>
      </w:r>
    </w:p>
    <w:p w14:paraId="6A2E82ED" w14:textId="77777777" w:rsidR="005A4139" w:rsidRPr="005A4139" w:rsidRDefault="005A4139" w:rsidP="005A4139">
      <w:r w:rsidRPr="005A4139">
        <w:t>Community grants represent The BO Vellum's commitment to active equity promotion and public benefit maximization. Grant allocation follows structured processes designed to ensure fairness, effectiveness, and alignment with system values.</w:t>
      </w:r>
    </w:p>
    <w:p w14:paraId="1561B6CF" w14:textId="77777777" w:rsidR="005A4139" w:rsidRPr="005A4139" w:rsidRDefault="005A4139" w:rsidP="005A4139">
      <w:r w:rsidRPr="005A4139">
        <w:t>Underserved regions receive prioritized access to grants that subsidize system usage in areas where economic constraints might otherwise limit access. These grants recognize that equal access requires unequal support in contexts of unequal resources.</w:t>
      </w:r>
    </w:p>
    <w:p w14:paraId="60AEEE93" w14:textId="7C439935" w:rsidR="005A4139" w:rsidRPr="005A4139" w:rsidRDefault="005A4139" w:rsidP="005A4139">
      <w:r w:rsidRPr="005A4139">
        <w:lastRenderedPageBreak/>
        <w:t xml:space="preserve">Educational initiatives receive substantial grant support, recognizing that schools, universities, and educational programs often have limited budgets but significant social impact. These grants help ensure that </w:t>
      </w:r>
      <w:r w:rsidR="005C5369">
        <w:t>verified</w:t>
      </w:r>
      <w:r w:rsidRPr="005A4139">
        <w:t xml:space="preserve"> information reaches students and educators worldwide.</w:t>
      </w:r>
    </w:p>
    <w:p w14:paraId="32037344" w14:textId="77777777" w:rsidR="005A4139" w:rsidRPr="005A4139" w:rsidRDefault="005A4139" w:rsidP="005A4139">
      <w:proofErr w:type="gramStart"/>
      <w:r w:rsidRPr="005A4139">
        <w:t>Open source</w:t>
      </w:r>
      <w:proofErr w:type="gramEnd"/>
      <w:r w:rsidRPr="005A4139">
        <w:t xml:space="preserve"> development grants support community-contributed improvements to system capabilities. These grants recognize that distributed development can enhance system functionality while building community investment in ongoing success.</w:t>
      </w:r>
    </w:p>
    <w:p w14:paraId="4969C6D4" w14:textId="77777777" w:rsidR="005A4139" w:rsidRPr="005A4139" w:rsidRDefault="005A4139" w:rsidP="005A4139">
      <w:r w:rsidRPr="005A4139">
        <w:t>Accessibility enhancement grants fund development of features that serve users with disabilities, limited technical literacy, or other barriers to system access. These investments ensure that system benefits reach the broadest possible community.</w:t>
      </w:r>
    </w:p>
    <w:p w14:paraId="79FD85A9" w14:textId="77777777" w:rsidR="005A4139" w:rsidRPr="005A4139" w:rsidRDefault="005A4139" w:rsidP="005A4139">
      <w:r w:rsidRPr="005A4139">
        <w:t>Language expansion grants support translation and localization efforts that extend system accessibility to new linguistic communities. These grants recognize that language barriers can be just as limiting as economic or technical constraints.</w:t>
      </w:r>
    </w:p>
    <w:p w14:paraId="0DFD8BA6" w14:textId="77777777" w:rsidR="005A4139" w:rsidRPr="005A4139" w:rsidRDefault="005A4139" w:rsidP="005A4139">
      <w:r w:rsidRPr="005A4139">
        <w:t>The grant allocation process includes community input mechanisms that help ensure funding decisions reflect actual needs rather than administrative assumptions. Regular assessment of grant effectiveness helps improve allocation decisions over time.</w:t>
      </w:r>
    </w:p>
    <w:p w14:paraId="6766B5D8" w14:textId="77777777" w:rsidR="000A42CF" w:rsidRDefault="000A42CF"/>
    <w:sectPr w:rsidR="000A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916D7"/>
    <w:multiLevelType w:val="multilevel"/>
    <w:tmpl w:val="F4B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03FE8"/>
    <w:multiLevelType w:val="multilevel"/>
    <w:tmpl w:val="BFAA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26D61"/>
    <w:multiLevelType w:val="multilevel"/>
    <w:tmpl w:val="EC4A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C33D1"/>
    <w:multiLevelType w:val="multilevel"/>
    <w:tmpl w:val="09B0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089857">
    <w:abstractNumId w:val="3"/>
  </w:num>
  <w:num w:numId="2" w16cid:durableId="766316060">
    <w:abstractNumId w:val="2"/>
  </w:num>
  <w:num w:numId="3" w16cid:durableId="1016077185">
    <w:abstractNumId w:val="1"/>
  </w:num>
  <w:num w:numId="4" w16cid:durableId="17414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CF"/>
    <w:rsid w:val="000A42CF"/>
    <w:rsid w:val="001D22BA"/>
    <w:rsid w:val="00227759"/>
    <w:rsid w:val="002E3B7F"/>
    <w:rsid w:val="003047A5"/>
    <w:rsid w:val="003D165C"/>
    <w:rsid w:val="005A4139"/>
    <w:rsid w:val="005C5369"/>
    <w:rsid w:val="005D475D"/>
    <w:rsid w:val="008F1CAF"/>
    <w:rsid w:val="00A51245"/>
    <w:rsid w:val="00A771B9"/>
    <w:rsid w:val="00AF2717"/>
    <w:rsid w:val="00B71C2C"/>
    <w:rsid w:val="00B837A7"/>
    <w:rsid w:val="00B9078F"/>
    <w:rsid w:val="00C27DE8"/>
    <w:rsid w:val="00D74BE7"/>
    <w:rsid w:val="00E70A00"/>
    <w:rsid w:val="00EC5A04"/>
    <w:rsid w:val="00EC60E8"/>
    <w:rsid w:val="00FC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9928"/>
  <w15:chartTrackingRefBased/>
  <w15:docId w15:val="{4CD8BD4F-7F16-47E5-AB59-21B4979A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2CF"/>
    <w:rPr>
      <w:rFonts w:eastAsiaTheme="majorEastAsia" w:cstheme="majorBidi"/>
      <w:color w:val="272727" w:themeColor="text1" w:themeTint="D8"/>
    </w:rPr>
  </w:style>
  <w:style w:type="paragraph" w:styleId="Title">
    <w:name w:val="Title"/>
    <w:basedOn w:val="Normal"/>
    <w:next w:val="Normal"/>
    <w:link w:val="TitleChar"/>
    <w:uiPriority w:val="10"/>
    <w:qFormat/>
    <w:rsid w:val="000A4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2CF"/>
    <w:pPr>
      <w:spacing w:before="160"/>
      <w:jc w:val="center"/>
    </w:pPr>
    <w:rPr>
      <w:i/>
      <w:iCs/>
      <w:color w:val="404040" w:themeColor="text1" w:themeTint="BF"/>
    </w:rPr>
  </w:style>
  <w:style w:type="character" w:customStyle="1" w:styleId="QuoteChar">
    <w:name w:val="Quote Char"/>
    <w:basedOn w:val="DefaultParagraphFont"/>
    <w:link w:val="Quote"/>
    <w:uiPriority w:val="29"/>
    <w:rsid w:val="000A42CF"/>
    <w:rPr>
      <w:i/>
      <w:iCs/>
      <w:color w:val="404040" w:themeColor="text1" w:themeTint="BF"/>
    </w:rPr>
  </w:style>
  <w:style w:type="paragraph" w:styleId="ListParagraph">
    <w:name w:val="List Paragraph"/>
    <w:basedOn w:val="Normal"/>
    <w:uiPriority w:val="34"/>
    <w:qFormat/>
    <w:rsid w:val="000A42CF"/>
    <w:pPr>
      <w:ind w:left="720"/>
      <w:contextualSpacing/>
    </w:pPr>
  </w:style>
  <w:style w:type="character" w:styleId="IntenseEmphasis">
    <w:name w:val="Intense Emphasis"/>
    <w:basedOn w:val="DefaultParagraphFont"/>
    <w:uiPriority w:val="21"/>
    <w:qFormat/>
    <w:rsid w:val="000A42CF"/>
    <w:rPr>
      <w:i/>
      <w:iCs/>
      <w:color w:val="0F4761" w:themeColor="accent1" w:themeShade="BF"/>
    </w:rPr>
  </w:style>
  <w:style w:type="paragraph" w:styleId="IntenseQuote">
    <w:name w:val="Intense Quote"/>
    <w:basedOn w:val="Normal"/>
    <w:next w:val="Normal"/>
    <w:link w:val="IntenseQuoteChar"/>
    <w:uiPriority w:val="30"/>
    <w:qFormat/>
    <w:rsid w:val="000A4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2CF"/>
    <w:rPr>
      <w:i/>
      <w:iCs/>
      <w:color w:val="0F4761" w:themeColor="accent1" w:themeShade="BF"/>
    </w:rPr>
  </w:style>
  <w:style w:type="character" w:styleId="IntenseReference">
    <w:name w:val="Intense Reference"/>
    <w:basedOn w:val="DefaultParagraphFont"/>
    <w:uiPriority w:val="32"/>
    <w:qFormat/>
    <w:rsid w:val="000A42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18</Pages>
  <Words>6118</Words>
  <Characters>34876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Simpson</dc:creator>
  <cp:keywords/>
  <dc:description/>
  <cp:lastModifiedBy>Jon Simpson</cp:lastModifiedBy>
  <cp:revision>18</cp:revision>
  <dcterms:created xsi:type="dcterms:W3CDTF">2025-08-10T19:57:00Z</dcterms:created>
  <dcterms:modified xsi:type="dcterms:W3CDTF">2025-08-21T19:35:00Z</dcterms:modified>
</cp:coreProperties>
</file>