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924" w:rsidRPr="00992823" w:rsidRDefault="00EA2924" w:rsidP="00EA2924">
      <w:pPr>
        <w:pStyle w:val="BodyText2"/>
        <w:jc w:val="center"/>
        <w:rPr>
          <w:szCs w:val="24"/>
        </w:rPr>
      </w:pPr>
      <w:r w:rsidRPr="00992823">
        <w:rPr>
          <w:szCs w:val="24"/>
        </w:rPr>
        <w:t>ECET LABORATORY SAFETY RULES</w:t>
      </w:r>
    </w:p>
    <w:p w:rsidR="00BD61B0" w:rsidRPr="00992823" w:rsidRDefault="00BD61B0">
      <w:pPr>
        <w:pStyle w:val="BodyText2"/>
        <w:rPr>
          <w:b w:val="0"/>
          <w:szCs w:val="24"/>
        </w:rPr>
      </w:pPr>
      <w:r w:rsidRPr="00992823">
        <w:rPr>
          <w:b w:val="0"/>
          <w:szCs w:val="24"/>
        </w:rPr>
        <w:t>Students working in any ECET laboratory agree that they are aware of and will abide by all applicable safety policies.  By working in any ECET lab a student also acknowledges that there may be inherent safety risks associated with such work, and continues to work in the lab at his/her own risk.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bookmarkStart w:id="0" w:name="_GoBack"/>
      <w:bookmarkEnd w:id="0"/>
      <w:r w:rsidRPr="00992823">
        <w:rPr>
          <w:bCs/>
          <w:sz w:val="26"/>
          <w:szCs w:val="26"/>
        </w:rPr>
        <w:t>In the event of an emergency, shut down the power to the experiment.  If necessary</w:t>
      </w:r>
      <w:r w:rsidR="009C1EFF">
        <w:rPr>
          <w:bCs/>
          <w:sz w:val="26"/>
          <w:szCs w:val="26"/>
        </w:rPr>
        <w:t>,</w:t>
      </w:r>
      <w:r w:rsidRPr="00992823">
        <w:rPr>
          <w:bCs/>
          <w:sz w:val="26"/>
          <w:szCs w:val="26"/>
        </w:rPr>
        <w:t xml:space="preserve"> use the lab panic button and notify your instructor.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 xml:space="preserve">Students shall </w:t>
      </w:r>
      <w:r w:rsidRPr="00992823">
        <w:rPr>
          <w:bCs/>
          <w:sz w:val="26"/>
          <w:szCs w:val="26"/>
          <w:u w:val="single"/>
        </w:rPr>
        <w:t>ask permission</w:t>
      </w:r>
      <w:r w:rsidRPr="00992823">
        <w:rPr>
          <w:bCs/>
          <w:sz w:val="26"/>
          <w:szCs w:val="26"/>
        </w:rPr>
        <w:t xml:space="preserve"> of the instructor/supervisor before using an open lab space.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 xml:space="preserve">Students shall wear safety glasses at all times unless exempted by the lab instructor.    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Food, drink, or tobacco products are not permitted in the lab.</w:t>
      </w:r>
    </w:p>
    <w:p w:rsidR="00BD61B0" w:rsidRPr="00992823" w:rsidRDefault="00BD61B0">
      <w:pPr>
        <w:numPr>
          <w:ilvl w:val="0"/>
          <w:numId w:val="9"/>
        </w:numPr>
        <w:spacing w:before="120"/>
        <w:jc w:val="both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Coats, book</w:t>
      </w:r>
      <w:r w:rsidR="00E17B40" w:rsidRPr="00992823">
        <w:rPr>
          <w:bCs/>
          <w:sz w:val="26"/>
          <w:szCs w:val="26"/>
        </w:rPr>
        <w:t>-</w:t>
      </w:r>
      <w:r w:rsidRPr="00992823">
        <w:rPr>
          <w:bCs/>
          <w:sz w:val="26"/>
          <w:szCs w:val="26"/>
        </w:rPr>
        <w:t>bags, backpacks, and the like s</w:t>
      </w:r>
      <w:r w:rsidR="00992823">
        <w:rPr>
          <w:bCs/>
          <w:sz w:val="26"/>
          <w:szCs w:val="26"/>
        </w:rPr>
        <w:t>hall not be placed on equipment.</w:t>
      </w:r>
    </w:p>
    <w:p w:rsidR="00BD61B0" w:rsidRPr="00992823" w:rsidRDefault="00992823">
      <w:pPr>
        <w:numPr>
          <w:ilvl w:val="0"/>
          <w:numId w:val="9"/>
        </w:numPr>
        <w:spacing w:before="1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A student</w:t>
      </w:r>
      <w:r w:rsidR="00BD61B0" w:rsidRPr="00992823">
        <w:rPr>
          <w:bCs/>
          <w:sz w:val="26"/>
          <w:szCs w:val="26"/>
        </w:rPr>
        <w:t xml:space="preserve"> alone in any ECET lab may only do keyboarding.  An open parts kit, parts and/or tools on the bench/table, cables attached to micros or PCs, etc., </w:t>
      </w:r>
      <w:r>
        <w:rPr>
          <w:bCs/>
          <w:sz w:val="26"/>
          <w:szCs w:val="26"/>
        </w:rPr>
        <w:t>is</w:t>
      </w:r>
      <w:r w:rsidR="00BD61B0" w:rsidRPr="00992823">
        <w:rPr>
          <w:bCs/>
          <w:sz w:val="26"/>
          <w:szCs w:val="26"/>
        </w:rPr>
        <w:t xml:space="preserve"> as a violation of this rule. 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Voltages equal to or greater than 50V nominal shall be insulated to prevent accidental contact.</w:t>
      </w:r>
    </w:p>
    <w:p w:rsidR="00AC5297" w:rsidRPr="00992823" w:rsidRDefault="00AC5297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All components and circuitry operating at or above 50V must be covered with a blast shield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All circuits shall be de-energized when removing</w:t>
      </w:r>
      <w:r w:rsidR="008827D5" w:rsidRPr="00992823">
        <w:rPr>
          <w:bCs/>
          <w:sz w:val="26"/>
          <w:szCs w:val="26"/>
        </w:rPr>
        <w:t>, repositioning</w:t>
      </w:r>
      <w:r w:rsidRPr="00992823">
        <w:rPr>
          <w:bCs/>
          <w:sz w:val="26"/>
          <w:szCs w:val="26"/>
        </w:rPr>
        <w:t xml:space="preserve"> or installing components</w:t>
      </w:r>
      <w:r w:rsidR="00AC5297" w:rsidRPr="00992823">
        <w:rPr>
          <w:bCs/>
          <w:sz w:val="26"/>
          <w:szCs w:val="26"/>
        </w:rPr>
        <w:t xml:space="preserve"> </w:t>
      </w:r>
      <w:r w:rsidR="008827D5" w:rsidRPr="00992823">
        <w:rPr>
          <w:bCs/>
          <w:sz w:val="26"/>
          <w:szCs w:val="26"/>
        </w:rPr>
        <w:t xml:space="preserve">or </w:t>
      </w:r>
      <w:r w:rsidR="00AC5297" w:rsidRPr="00992823">
        <w:rPr>
          <w:bCs/>
          <w:sz w:val="26"/>
          <w:szCs w:val="26"/>
        </w:rPr>
        <w:t>wiring</w:t>
      </w:r>
      <w:r w:rsidRPr="00992823">
        <w:rPr>
          <w:bCs/>
          <w:sz w:val="26"/>
          <w:szCs w:val="26"/>
        </w:rPr>
        <w:t>.</w:t>
      </w:r>
    </w:p>
    <w:p w:rsidR="00AC5297" w:rsidRPr="00992823" w:rsidRDefault="00AC5297" w:rsidP="00AC5297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All circuits above 24V shall be de-energized when moving test leads.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 xml:space="preserve">Conductive jewelry such as rings, watches, bracelets, necklaces, and the like shall be removed while working in the lab.  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Troubleshooting and testing</w:t>
      </w:r>
      <w:r w:rsidR="00AC5297" w:rsidRPr="00992823">
        <w:rPr>
          <w:bCs/>
          <w:sz w:val="26"/>
          <w:szCs w:val="26"/>
        </w:rPr>
        <w:t xml:space="preserve"> for circuits operating below 24V</w:t>
      </w:r>
      <w:r w:rsidRPr="00992823">
        <w:rPr>
          <w:bCs/>
          <w:sz w:val="26"/>
          <w:szCs w:val="26"/>
        </w:rPr>
        <w:t xml:space="preserve"> shall</w:t>
      </w:r>
      <w:r w:rsidR="00992823">
        <w:rPr>
          <w:bCs/>
          <w:sz w:val="26"/>
          <w:szCs w:val="26"/>
        </w:rPr>
        <w:t xml:space="preserve"> be done using one hand</w:t>
      </w:r>
      <w:r w:rsidRPr="00992823">
        <w:rPr>
          <w:bCs/>
          <w:sz w:val="26"/>
          <w:szCs w:val="26"/>
        </w:rPr>
        <w:t>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Students must report to the instructor/lab supervisor any defects or deficiencies in equipment at the lab station at which you are working, including test leads</w:t>
      </w:r>
      <w:r w:rsidR="00E17B40" w:rsidRPr="00992823">
        <w:rPr>
          <w:bCs/>
          <w:sz w:val="26"/>
          <w:szCs w:val="26"/>
        </w:rPr>
        <w:t xml:space="preserve"> and power leads, </w:t>
      </w:r>
      <w:r w:rsidR="00E17B40" w:rsidRPr="00992823">
        <w:rPr>
          <w:bCs/>
          <w:sz w:val="26"/>
          <w:szCs w:val="26"/>
          <w:u w:val="single"/>
        </w:rPr>
        <w:t>especially soldering iron leads</w:t>
      </w:r>
      <w:r w:rsidRPr="00992823">
        <w:rPr>
          <w:bCs/>
          <w:sz w:val="26"/>
          <w:szCs w:val="26"/>
        </w:rPr>
        <w:t>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Students shall be alert for any potential problems and always think about and plan what must be done before doing it.</w:t>
      </w:r>
    </w:p>
    <w:p w:rsidR="00BD61B0" w:rsidRPr="00992823" w:rsidRDefault="00BD61B0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Horseplay will not be tolerated and will result in dismissal from the lab.</w:t>
      </w:r>
    </w:p>
    <w:p w:rsidR="007869A9" w:rsidRPr="00992823" w:rsidRDefault="007869A9" w:rsidP="000129EB">
      <w:pPr>
        <w:numPr>
          <w:ilvl w:val="0"/>
          <w:numId w:val="9"/>
        </w:numPr>
        <w:spacing w:before="120"/>
        <w:rPr>
          <w:bCs/>
          <w:sz w:val="26"/>
          <w:szCs w:val="26"/>
        </w:rPr>
      </w:pPr>
      <w:r w:rsidRPr="00992823">
        <w:rPr>
          <w:bCs/>
          <w:sz w:val="26"/>
          <w:szCs w:val="26"/>
        </w:rPr>
        <w:t>Upon leaving a lab station stow stools</w:t>
      </w:r>
      <w:r w:rsidR="000129EB" w:rsidRPr="00992823">
        <w:rPr>
          <w:bCs/>
          <w:sz w:val="26"/>
          <w:szCs w:val="26"/>
        </w:rPr>
        <w:t>/chairs</w:t>
      </w:r>
      <w:r w:rsidRPr="00992823">
        <w:rPr>
          <w:bCs/>
          <w:sz w:val="26"/>
          <w:szCs w:val="26"/>
        </w:rPr>
        <w:t xml:space="preserve"> under the bench</w:t>
      </w:r>
      <w:r w:rsidR="000129EB" w:rsidRPr="00992823">
        <w:rPr>
          <w:bCs/>
          <w:sz w:val="26"/>
          <w:szCs w:val="26"/>
        </w:rPr>
        <w:t>, clear all trash to the appropriate receptacle, return all equipment to the standard setup for that lab</w:t>
      </w:r>
      <w:r w:rsidR="00992823">
        <w:rPr>
          <w:bCs/>
          <w:sz w:val="26"/>
          <w:szCs w:val="26"/>
        </w:rPr>
        <w:t>, and finally wipe it down with a disinfecting sheet.</w:t>
      </w:r>
    </w:p>
    <w:p w:rsidR="00EA2924" w:rsidRPr="00992823" w:rsidRDefault="00EA2924" w:rsidP="00EA2924">
      <w:pPr>
        <w:spacing w:before="120"/>
        <w:ind w:left="720"/>
        <w:rPr>
          <w:bCs/>
          <w:sz w:val="26"/>
          <w:szCs w:val="26"/>
        </w:rPr>
      </w:pPr>
    </w:p>
    <w:p w:rsidR="00BD61B0" w:rsidRPr="00992823" w:rsidRDefault="00BD61B0">
      <w:pPr>
        <w:pStyle w:val="BodyText"/>
        <w:jc w:val="both"/>
        <w:rPr>
          <w:bCs/>
          <w:i/>
          <w:iCs/>
          <w:sz w:val="28"/>
          <w:szCs w:val="28"/>
        </w:rPr>
      </w:pPr>
      <w:r w:rsidRPr="00992823">
        <w:rPr>
          <w:bCs/>
          <w:i/>
          <w:iCs/>
          <w:sz w:val="28"/>
          <w:szCs w:val="28"/>
        </w:rPr>
        <w:t>Any violation of these policies, as well as any other action that puts the student or anyone else at risk of bodily injury, will result in following:</w:t>
      </w:r>
    </w:p>
    <w:p w:rsidR="00EA2924" w:rsidRPr="00992823" w:rsidRDefault="00EA2924" w:rsidP="00EA2924">
      <w:pPr>
        <w:pStyle w:val="BodyText"/>
        <w:numPr>
          <w:ilvl w:val="0"/>
          <w:numId w:val="20"/>
        </w:numPr>
        <w:jc w:val="both"/>
        <w:rPr>
          <w:bCs/>
          <w:i/>
          <w:iCs/>
          <w:sz w:val="28"/>
          <w:szCs w:val="28"/>
        </w:rPr>
      </w:pPr>
      <w:r w:rsidRPr="00992823">
        <w:rPr>
          <w:bCs/>
          <w:i/>
          <w:iCs/>
          <w:sz w:val="28"/>
          <w:szCs w:val="28"/>
        </w:rPr>
        <w:t>Your name will be taken and you will be instructed to leave.</w:t>
      </w:r>
    </w:p>
    <w:p w:rsidR="00514F1A" w:rsidRPr="00992823" w:rsidRDefault="00514F1A" w:rsidP="00EA2924">
      <w:pPr>
        <w:pStyle w:val="BodyText"/>
        <w:numPr>
          <w:ilvl w:val="0"/>
          <w:numId w:val="20"/>
        </w:numPr>
        <w:jc w:val="both"/>
        <w:rPr>
          <w:bCs/>
          <w:i/>
          <w:iCs/>
          <w:sz w:val="28"/>
          <w:szCs w:val="28"/>
        </w:rPr>
      </w:pPr>
      <w:r w:rsidRPr="00992823">
        <w:rPr>
          <w:bCs/>
          <w:i/>
          <w:iCs/>
          <w:sz w:val="28"/>
          <w:szCs w:val="28"/>
        </w:rPr>
        <w:t>A second violation of this policy will result in your privileges to use any ECET open lab being revoked.</w:t>
      </w:r>
    </w:p>
    <w:sectPr w:rsidR="00514F1A" w:rsidRPr="00992823" w:rsidSect="00893B24">
      <w:pgSz w:w="12240" w:h="15840" w:code="1"/>
      <w:pgMar w:top="720" w:right="720" w:bottom="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4982" w:rsidRDefault="00DF4982">
      <w:r>
        <w:separator/>
      </w:r>
    </w:p>
  </w:endnote>
  <w:endnote w:type="continuationSeparator" w:id="0">
    <w:p w:rsidR="00DF4982" w:rsidRDefault="00DF4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4982" w:rsidRDefault="00DF4982">
      <w:r>
        <w:separator/>
      </w:r>
    </w:p>
  </w:footnote>
  <w:footnote w:type="continuationSeparator" w:id="0">
    <w:p w:rsidR="00DF4982" w:rsidRDefault="00DF4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7F14"/>
    <w:multiLevelType w:val="hybridMultilevel"/>
    <w:tmpl w:val="DE4474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8F51E2"/>
    <w:multiLevelType w:val="hybridMultilevel"/>
    <w:tmpl w:val="2CA63ADC"/>
    <w:lvl w:ilvl="0" w:tplc="F828A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743C5"/>
    <w:multiLevelType w:val="hybridMultilevel"/>
    <w:tmpl w:val="B6F6A04C"/>
    <w:lvl w:ilvl="0" w:tplc="55AC31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55B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0D910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C425E8"/>
    <w:multiLevelType w:val="hybridMultilevel"/>
    <w:tmpl w:val="D1FC6F9E"/>
    <w:lvl w:ilvl="0" w:tplc="55AC31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77327D0"/>
    <w:multiLevelType w:val="hybridMultilevel"/>
    <w:tmpl w:val="2E224F32"/>
    <w:lvl w:ilvl="0" w:tplc="55AC31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32D83"/>
    <w:multiLevelType w:val="hybridMultilevel"/>
    <w:tmpl w:val="8C923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DC130E"/>
    <w:multiLevelType w:val="hybridMultilevel"/>
    <w:tmpl w:val="3052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47A42"/>
    <w:multiLevelType w:val="hybridMultilevel"/>
    <w:tmpl w:val="1CBA5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B61EC"/>
    <w:multiLevelType w:val="hybridMultilevel"/>
    <w:tmpl w:val="DEE4854A"/>
    <w:lvl w:ilvl="0" w:tplc="63BEF70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CA2BA3"/>
    <w:multiLevelType w:val="hybridMultilevel"/>
    <w:tmpl w:val="A230A7AA"/>
    <w:lvl w:ilvl="0" w:tplc="55AC31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36491"/>
    <w:multiLevelType w:val="singleLevel"/>
    <w:tmpl w:val="B9C2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582708B3"/>
    <w:multiLevelType w:val="hybridMultilevel"/>
    <w:tmpl w:val="B5761494"/>
    <w:lvl w:ilvl="0" w:tplc="EBBC50C4">
      <w:start w:val="1"/>
      <w:numFmt w:val="lowerRoman"/>
      <w:lvlText w:val="(%1)"/>
      <w:lvlJc w:val="left"/>
      <w:pPr>
        <w:tabs>
          <w:tab w:val="num" w:pos="1584"/>
        </w:tabs>
        <w:ind w:left="1584" w:hanging="864"/>
      </w:pPr>
      <w:rPr>
        <w:rFonts w:hint="default"/>
        <w:b/>
      </w:rPr>
    </w:lvl>
    <w:lvl w:ilvl="1" w:tplc="EBBC50C4">
      <w:start w:val="1"/>
      <w:numFmt w:val="lowerRoman"/>
      <w:lvlText w:val="(%2)"/>
      <w:lvlJc w:val="left"/>
      <w:pPr>
        <w:tabs>
          <w:tab w:val="num" w:pos="1584"/>
        </w:tabs>
        <w:ind w:left="1584" w:hanging="864"/>
      </w:pPr>
      <w:rPr>
        <w:rFonts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344633B"/>
    <w:multiLevelType w:val="hybridMultilevel"/>
    <w:tmpl w:val="330A9514"/>
    <w:lvl w:ilvl="0" w:tplc="63BEF70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AF2736"/>
    <w:multiLevelType w:val="hybridMultilevel"/>
    <w:tmpl w:val="085A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17260D"/>
    <w:multiLevelType w:val="hybridMultilevel"/>
    <w:tmpl w:val="12523E54"/>
    <w:lvl w:ilvl="0" w:tplc="55AC31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B7C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</w:abstractNum>
  <w:abstractNum w:abstractNumId="18" w15:restartNumberingAfterBreak="0">
    <w:nsid w:val="7BF94A9A"/>
    <w:multiLevelType w:val="singleLevel"/>
    <w:tmpl w:val="63BE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8"/>
  </w:num>
  <w:num w:numId="2">
    <w:abstractNumId w:val="17"/>
  </w:num>
  <w:num w:numId="3">
    <w:abstractNumId w:val="3"/>
  </w:num>
  <w:num w:numId="4">
    <w:abstractNumId w:val="4"/>
  </w:num>
  <w:num w:numId="5">
    <w:abstractNumId w:val="12"/>
  </w:num>
  <w:num w:numId="6">
    <w:abstractNumId w:val="13"/>
  </w:num>
  <w:num w:numId="7">
    <w:abstractNumId w:val="0"/>
  </w:num>
  <w:num w:numId="8">
    <w:abstractNumId w:val="14"/>
  </w:num>
  <w:num w:numId="9">
    <w:abstractNumId w:val="10"/>
  </w:num>
  <w:num w:numId="10">
    <w:abstractNumId w:val="5"/>
  </w:num>
  <w:num w:numId="11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8"/>
  </w:num>
  <w:num w:numId="14">
    <w:abstractNumId w:val="2"/>
  </w:num>
  <w:num w:numId="15">
    <w:abstractNumId w:val="6"/>
  </w:num>
  <w:num w:numId="16">
    <w:abstractNumId w:val="11"/>
  </w:num>
  <w:num w:numId="17">
    <w:abstractNumId w:val="16"/>
  </w:num>
  <w:num w:numId="18">
    <w:abstractNumId w:val="9"/>
  </w:num>
  <w:num w:numId="19">
    <w:abstractNumId w:val="1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17B40"/>
    <w:rsid w:val="000129EB"/>
    <w:rsid w:val="00023B0C"/>
    <w:rsid w:val="001B5B2D"/>
    <w:rsid w:val="001F6656"/>
    <w:rsid w:val="003055EB"/>
    <w:rsid w:val="003936B3"/>
    <w:rsid w:val="004B032F"/>
    <w:rsid w:val="00514F1A"/>
    <w:rsid w:val="00775E5A"/>
    <w:rsid w:val="007869A9"/>
    <w:rsid w:val="008827D5"/>
    <w:rsid w:val="00893B24"/>
    <w:rsid w:val="00992823"/>
    <w:rsid w:val="009C1EFF"/>
    <w:rsid w:val="009D421F"/>
    <w:rsid w:val="00AC5297"/>
    <w:rsid w:val="00BD61B0"/>
    <w:rsid w:val="00C74F77"/>
    <w:rsid w:val="00D45CA1"/>
    <w:rsid w:val="00DF4982"/>
    <w:rsid w:val="00E17B40"/>
    <w:rsid w:val="00E65353"/>
    <w:rsid w:val="00EA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6F691A37-86AA-455D-8794-7AD1275B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Indent">
    <w:name w:val="Body Text Indent"/>
    <w:basedOn w:val="Normal"/>
    <w:pPr>
      <w:ind w:left="360"/>
    </w:pPr>
    <w:rPr>
      <w:sz w:val="36"/>
    </w:rPr>
  </w:style>
  <w:style w:type="paragraph" w:styleId="BodyText">
    <w:name w:val="Body Text"/>
    <w:basedOn w:val="Normal"/>
    <w:pPr>
      <w:jc w:val="center"/>
    </w:pPr>
    <w:rPr>
      <w:sz w:val="24"/>
      <w:szCs w:val="24"/>
    </w:rPr>
  </w:style>
  <w:style w:type="paragraph" w:styleId="BodyText2">
    <w:name w:val="Body Text 2"/>
    <w:basedOn w:val="Normal"/>
    <w:pPr>
      <w:spacing w:before="120"/>
      <w:jc w:val="both"/>
    </w:pPr>
    <w:rPr>
      <w:b/>
      <w:bCs/>
      <w:sz w:val="24"/>
    </w:rPr>
  </w:style>
  <w:style w:type="paragraph" w:styleId="ListParagraph">
    <w:name w:val="List Paragraph"/>
    <w:basedOn w:val="Normal"/>
    <w:uiPriority w:val="34"/>
    <w:qFormat/>
    <w:rsid w:val="00D45CA1"/>
    <w:pPr>
      <w:ind w:left="720"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A29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924"/>
  </w:style>
  <w:style w:type="paragraph" w:styleId="Footer">
    <w:name w:val="footer"/>
    <w:basedOn w:val="Normal"/>
    <w:link w:val="FooterChar"/>
    <w:uiPriority w:val="99"/>
    <w:semiHidden/>
    <w:unhideWhenUsed/>
    <w:rsid w:val="00EA29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2924"/>
  </w:style>
  <w:style w:type="paragraph" w:styleId="BalloonText">
    <w:name w:val="Balloon Text"/>
    <w:basedOn w:val="Normal"/>
    <w:link w:val="BalloonTextChar"/>
    <w:uiPriority w:val="99"/>
    <w:semiHidden/>
    <w:unhideWhenUsed/>
    <w:rsid w:val="00EA2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2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EET Laboratory Safety Rules</vt:lpstr>
    </vt:vector>
  </TitlesOfParts>
  <Company>Purdue University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EET Laboratory Safety Rules</dc:title>
  <dc:subject/>
  <dc:creator>William E. DeWitt</dc:creator>
  <cp:keywords/>
  <cp:lastModifiedBy>Jacob, James Michael</cp:lastModifiedBy>
  <cp:revision>6</cp:revision>
  <cp:lastPrinted>2003-08-21T18:18:00Z</cp:lastPrinted>
  <dcterms:created xsi:type="dcterms:W3CDTF">2020-08-18T18:17:00Z</dcterms:created>
  <dcterms:modified xsi:type="dcterms:W3CDTF">2022-12-07T14:08:00Z</dcterms:modified>
</cp:coreProperties>
</file>