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hd w:val="clear" w:color="auto" w:fill="f4f4f4"/>
        <w:spacing w:before="0" w:after="240"/>
        <w:jc w:val="center"/>
        <w:rPr>
          <w:rFonts w:ascii="Arial" w:hAnsi="Arial"/>
        </w:rPr>
      </w:pPr>
    </w:p>
    <w:p>
      <w:pPr>
        <w:pStyle w:val="Normal (Web)"/>
        <w:shd w:val="clear" w:color="auto" w:fill="f4f4f4"/>
        <w:spacing w:before="0" w:after="240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Speech Outlines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Introduction</w:t>
      </w: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(1 to 4 are one sentence each) </w:t>
      </w: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1-A/G</w:t>
      </w: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(Attention Getter) </w:t>
      </w: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2-S/P</w:t>
      </w: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(Sentence Purpose/Topic) </w:t>
      </w: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3-C/I</w:t>
      </w: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(Central Idea/It is an exact list of the main points of the body of the speech outline which are the roman numbers) </w:t>
      </w: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4-V/S</w:t>
      </w: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(Value statement/It is the reason the public should listen to your speech, they learnings something?) </w:t>
      </w: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5-T</w:t>
      </w: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(Transition)</w:t>
      </w: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Body</w:t>
      </w: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(Roman main point, Capital letters sub point and Normal numbers are sub-sub points) </w:t>
      </w: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(Key word of C/I) - 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II</w:t>
      </w: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rtl w:val="0"/>
          <w:lang w:val="en-US"/>
        </w:rPr>
        <w:t xml:space="preserve">(Key word of C/I) - 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III</w:t>
      </w: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rtl w:val="0"/>
          <w:lang w:val="en-US"/>
        </w:rPr>
        <w:t xml:space="preserve">(Key word of C/I) - 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Transition-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Conclusion-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1-</w:t>
      </w:r>
      <w:r>
        <w:rPr>
          <w:rFonts w:ascii="Arial" w:hAnsi="Arial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Restate the S/P and C/I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2-Closing Statement</w:t>
      </w: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(Answer question, use quote at beginning or new one) - 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Print this out for tomorrow.</w:t>
      </w: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 (Web)"/>
        <w:shd w:val="clear" w:color="auto" w:fill="f4f4f4"/>
        <w:spacing w:before="0" w:after="24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Notes</w:t>
      </w:r>
    </w:p>
    <w:p>
      <w:pPr>
        <w:pStyle w:val="Normal (Web)"/>
        <w:numPr>
          <w:ilvl w:val="0"/>
          <w:numId w:val="2"/>
        </w:numPr>
        <w:shd w:val="clear" w:color="auto" w:fill="f4f4f4"/>
        <w:spacing w:before="0" w:after="240"/>
        <w:rPr>
          <w:lang w:val="en-US"/>
        </w:rPr>
      </w:pPr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/>
          <w:rtl w:val="0"/>
          <w:lang w:val="en-US"/>
        </w:rPr>
        <w:t>he official outlines has this exact structure.</w:t>
      </w:r>
    </w:p>
    <w:p>
      <w:pPr>
        <w:pStyle w:val="Normal (Web)"/>
        <w:numPr>
          <w:ilvl w:val="0"/>
          <w:numId w:val="2"/>
        </w:numPr>
        <w:shd w:val="clear" w:color="auto" w:fill="f4f4f4"/>
        <w:spacing w:before="0" w:after="240"/>
        <w:rPr>
          <w:lang w:val="en-US"/>
        </w:rPr>
      </w:pPr>
      <w:r>
        <w:rPr>
          <w:rFonts w:ascii="Arial" w:hAnsi="Arial"/>
          <w:rtl w:val="0"/>
          <w:lang w:val="en-US"/>
        </w:rPr>
        <w:t>Write the body, introduction, and conclusion, in that order.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