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2EC14"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TRANSCRIPTIONAL REGULATION OF INTRAGENOMIC CONFLICT IN BEES</w:t>
      </w:r>
    </w:p>
    <w:p w14:paraId="1A877171" w14:textId="77777777" w:rsidR="00256BD3" w:rsidRPr="00790638" w:rsidRDefault="00256BD3">
      <w:pPr>
        <w:rPr>
          <w:rFonts w:ascii="Times New Roman" w:hAnsi="Times New Roman" w:cs="Times New Roman"/>
          <w:b/>
          <w:sz w:val="24"/>
          <w:szCs w:val="24"/>
        </w:rPr>
      </w:pPr>
    </w:p>
    <w:p w14:paraId="5917BC0A" w14:textId="77777777" w:rsidR="00256BD3" w:rsidRPr="00790638" w:rsidRDefault="003A70C5">
      <w:pPr>
        <w:rPr>
          <w:rFonts w:ascii="Times New Roman" w:hAnsi="Times New Roman" w:cs="Times New Roman"/>
          <w:b/>
          <w:sz w:val="24"/>
          <w:szCs w:val="24"/>
        </w:rPr>
      </w:pPr>
      <w:r w:rsidRPr="00790638">
        <w:rPr>
          <w:rFonts w:ascii="Times New Roman" w:hAnsi="Times New Roman" w:cs="Times New Roman"/>
          <w:b/>
          <w:sz w:val="24"/>
          <w:szCs w:val="24"/>
        </w:rPr>
        <w:t>David A. Galbraith, Rong Ma, and Christina M Grozinger</w:t>
      </w:r>
    </w:p>
    <w:p w14:paraId="7E95AA1D" w14:textId="77777777" w:rsidR="00256BD3" w:rsidRPr="00790638" w:rsidRDefault="00256BD3">
      <w:pPr>
        <w:rPr>
          <w:rFonts w:ascii="Times New Roman" w:hAnsi="Times New Roman" w:cs="Times New Roman"/>
          <w:b/>
          <w:sz w:val="24"/>
          <w:szCs w:val="24"/>
        </w:rPr>
      </w:pPr>
    </w:p>
    <w:p w14:paraId="4EAC1C9C" w14:textId="15B9B379" w:rsidR="00256BD3" w:rsidRPr="00790638" w:rsidRDefault="003A70C5">
      <w:pPr>
        <w:rPr>
          <w:rFonts w:ascii="Times New Roman" w:hAnsi="Times New Roman" w:cs="Times New Roman"/>
          <w:sz w:val="24"/>
          <w:szCs w:val="24"/>
        </w:rPr>
      </w:pPr>
      <w:r w:rsidRPr="00790638">
        <w:rPr>
          <w:rFonts w:ascii="Times New Roman" w:hAnsi="Times New Roman" w:cs="Times New Roman"/>
          <w:sz w:val="24"/>
          <w:szCs w:val="24"/>
        </w:rPr>
        <w:t xml:space="preserve"> </w:t>
      </w:r>
      <w:r w:rsidR="00551E71">
        <w:rPr>
          <w:rFonts w:ascii="Times New Roman" w:hAnsi="Times New Roman" w:cs="Times New Roman"/>
          <w:sz w:val="24"/>
          <w:szCs w:val="24"/>
        </w:rPr>
        <w:t>Summary</w:t>
      </w:r>
    </w:p>
    <w:p w14:paraId="3BD27319" w14:textId="21E55467"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Does PSGE in the brain also support kin selection theory of intragenomic conflict?</w:t>
      </w:r>
    </w:p>
    <w:p w14:paraId="1B5259CD" w14:textId="7E1CB400" w:rsidR="00551E71" w:rsidRPr="00551E71" w:rsidRDefault="00551E71" w:rsidP="00551E71">
      <w:pPr>
        <w:pStyle w:val="ListParagraph"/>
        <w:numPr>
          <w:ilvl w:val="1"/>
          <w:numId w:val="5"/>
        </w:numPr>
        <w:rPr>
          <w:rFonts w:ascii="Times New Roman" w:hAnsi="Times New Roman" w:cs="Times New Roman"/>
          <w:sz w:val="24"/>
          <w:szCs w:val="24"/>
        </w:rPr>
      </w:pPr>
      <w:r w:rsidRPr="00551E71">
        <w:rPr>
          <w:rFonts w:ascii="Times New Roman" w:hAnsi="Times New Roman" w:cs="Times New Roman"/>
          <w:sz w:val="24"/>
          <w:szCs w:val="24"/>
        </w:rPr>
        <w:t>Paternally inherited alleles show higher expression in reproductive individuals than sterile individuals</w:t>
      </w:r>
    </w:p>
    <w:p w14:paraId="3BC8A00D" w14:textId="77777777" w:rsidR="00256BD3" w:rsidRPr="00790638" w:rsidRDefault="00256BD3">
      <w:pPr>
        <w:rPr>
          <w:rFonts w:ascii="Times New Roman" w:hAnsi="Times New Roman" w:cs="Times New Roman"/>
          <w:sz w:val="24"/>
          <w:szCs w:val="24"/>
        </w:rPr>
      </w:pPr>
    </w:p>
    <w:p w14:paraId="54058BC2" w14:textId="6AEB2119" w:rsidR="00256BD3" w:rsidRDefault="003A70C5" w:rsidP="00612462">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Do the same genes show PSGE in the brain and reproductive tissues?</w:t>
      </w:r>
    </w:p>
    <w:p w14:paraId="5961A6B4" w14:textId="51DFFF37" w:rsidR="00612462" w:rsidRDefault="00284C98" w:rsidP="00612462">
      <w:pPr>
        <w:pStyle w:val="ListParagraph"/>
        <w:numPr>
          <w:ilvl w:val="1"/>
          <w:numId w:val="5"/>
        </w:numPr>
        <w:rPr>
          <w:rFonts w:ascii="Times New Roman" w:hAnsi="Times New Roman" w:cs="Times New Roman"/>
          <w:b/>
          <w:sz w:val="24"/>
          <w:szCs w:val="24"/>
        </w:rPr>
      </w:pPr>
      <w:r>
        <w:rPr>
          <w:rFonts w:ascii="Times New Roman" w:hAnsi="Times New Roman" w:cs="Times New Roman"/>
          <w:bCs/>
          <w:sz w:val="24"/>
          <w:szCs w:val="24"/>
        </w:rPr>
        <w:t>Yes, there were  a 8 genes that showed PSGE in both brains and ovaries, representing an overlap that is significantly higher than random expectation (hypergeometric test, P&lt;0.0001).</w:t>
      </w:r>
    </w:p>
    <w:p w14:paraId="73CF6B3D" w14:textId="77777777" w:rsidR="00256BD3" w:rsidRPr="00790638" w:rsidRDefault="00256BD3">
      <w:pPr>
        <w:rPr>
          <w:rFonts w:ascii="Times New Roman" w:hAnsi="Times New Roman" w:cs="Times New Roman"/>
          <w:sz w:val="24"/>
          <w:szCs w:val="24"/>
        </w:rPr>
      </w:pPr>
    </w:p>
    <w:p w14:paraId="7751F439" w14:textId="77777777" w:rsidR="00256BD3" w:rsidRPr="00790638" w:rsidRDefault="00256BD3">
      <w:pPr>
        <w:rPr>
          <w:rFonts w:ascii="Times New Roman" w:hAnsi="Times New Roman" w:cs="Times New Roman"/>
          <w:sz w:val="24"/>
          <w:szCs w:val="24"/>
        </w:rPr>
      </w:pPr>
    </w:p>
    <w:p w14:paraId="1E1332A8" w14:textId="49236344" w:rsidR="00256BD3" w:rsidRPr="00C43A6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What is mechanistic basis of the tissue differences? </w:t>
      </w:r>
    </w:p>
    <w:p w14:paraId="618B2BEC" w14:textId="3D5CA68B" w:rsidR="00256BD3" w:rsidRDefault="003A70C5" w:rsidP="00C43A63">
      <w:pPr>
        <w:pStyle w:val="ListParagraph"/>
        <w:numPr>
          <w:ilvl w:val="1"/>
          <w:numId w:val="5"/>
        </w:numPr>
        <w:rPr>
          <w:rFonts w:ascii="Times New Roman" w:hAnsi="Times New Roman" w:cs="Times New Roman"/>
          <w:sz w:val="24"/>
          <w:szCs w:val="24"/>
        </w:rPr>
      </w:pPr>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just not expressed in brain</w:t>
      </w:r>
    </w:p>
    <w:p w14:paraId="37CEAFB1" w14:textId="32B95089" w:rsidR="00D9794F" w:rsidRDefault="00CD7732" w:rsidP="00D9794F">
      <w:pPr>
        <w:pStyle w:val="ListParagraph"/>
        <w:numPr>
          <w:ilvl w:val="2"/>
          <w:numId w:val="5"/>
        </w:numPr>
        <w:rPr>
          <w:rFonts w:ascii="Times New Roman" w:hAnsi="Times New Roman" w:cs="Times New Roman"/>
          <w:sz w:val="24"/>
          <w:szCs w:val="24"/>
        </w:rPr>
      </w:pPr>
      <w:r w:rsidRPr="00CD7732">
        <w:rPr>
          <w:rFonts w:ascii="Times New Roman" w:hAnsi="Times New Roman" w:cs="Times New Roman"/>
          <w:sz w:val="24"/>
          <w:szCs w:val="24"/>
        </w:rPr>
        <w:t xml:space="preserve">There was an overlap of 2,413 genes that could be found in both tissues, 1,532 unique to the brain, and 2,551 unique to the fat bodies and ovaries </w:t>
      </w:r>
      <w:r>
        <w:rPr>
          <w:rFonts w:ascii="Times New Roman" w:hAnsi="Times New Roman" w:cs="Times New Roman"/>
          <w:sz w:val="24"/>
          <w:szCs w:val="24"/>
        </w:rPr>
        <w:t xml:space="preserve"> </w:t>
      </w:r>
    </w:p>
    <w:p w14:paraId="7D0B7534" w14:textId="30119B20" w:rsidR="00AD1524" w:rsidRDefault="00AD1524" w:rsidP="00AD1524">
      <w:pPr>
        <w:pStyle w:val="ListParagraph"/>
        <w:numPr>
          <w:ilvl w:val="2"/>
          <w:numId w:val="5"/>
        </w:numPr>
        <w:rPr>
          <w:rFonts w:ascii="Times New Roman" w:hAnsi="Times New Roman" w:cs="Times New Roman"/>
          <w:sz w:val="24"/>
          <w:szCs w:val="24"/>
        </w:rPr>
      </w:pPr>
      <w:r w:rsidRPr="00AD1524">
        <w:rPr>
          <w:rFonts w:ascii="Times New Roman" w:hAnsi="Times New Roman" w:cs="Times New Roman"/>
          <w:sz w:val="24"/>
          <w:szCs w:val="24"/>
        </w:rPr>
        <w:t xml:space="preserve">There were </w:t>
      </w:r>
      <w:commentRangeStart w:id="0"/>
      <w:commentRangeStart w:id="1"/>
      <w:r w:rsidRPr="00AD1524">
        <w:rPr>
          <w:rFonts w:ascii="Times New Roman" w:hAnsi="Times New Roman" w:cs="Times New Roman"/>
          <w:sz w:val="24"/>
          <w:szCs w:val="24"/>
        </w:rPr>
        <w:t xml:space="preserve">12 genes </w:t>
      </w:r>
      <w:commentRangeEnd w:id="0"/>
      <w:r w:rsidR="00327698">
        <w:rPr>
          <w:rStyle w:val="CommentReference"/>
        </w:rPr>
        <w:commentReference w:id="0"/>
      </w:r>
      <w:commentRangeEnd w:id="1"/>
      <w:r w:rsidR="000553DE">
        <w:rPr>
          <w:rStyle w:val="CommentReference"/>
        </w:rPr>
        <w:commentReference w:id="1"/>
      </w:r>
      <w:r w:rsidRPr="00AD1524">
        <w:rPr>
          <w:rFonts w:ascii="Times New Roman" w:hAnsi="Times New Roman" w:cs="Times New Roman"/>
          <w:sz w:val="24"/>
          <w:szCs w:val="24"/>
        </w:rPr>
        <w:t>that were differentially expressed between reproductive and sterile individuals in both brains and FBO.</w:t>
      </w:r>
    </w:p>
    <w:p w14:paraId="2E78E6FA" w14:textId="7DF3957F" w:rsidR="00AD1524" w:rsidRPr="00AD1524" w:rsidRDefault="00AD1524" w:rsidP="00AD1524">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This number seems low at first, but it should be noted that this represents 50% of the DEGs in the brain.</w:t>
      </w:r>
    </w:p>
    <w:p w14:paraId="3320F538" w14:textId="001B4CA7" w:rsidR="00256BD3" w:rsidRPr="00C43A63" w:rsidRDefault="003A70C5" w:rsidP="00C43A63">
      <w:pPr>
        <w:pStyle w:val="ListParagraph"/>
        <w:numPr>
          <w:ilvl w:val="1"/>
          <w:numId w:val="5"/>
        </w:numPr>
        <w:rPr>
          <w:rFonts w:ascii="Times New Roman" w:hAnsi="Times New Roman" w:cs="Times New Roman"/>
          <w:sz w:val="24"/>
          <w:szCs w:val="24"/>
        </w:rPr>
      </w:pPr>
      <w:commentRangeStart w:id="2"/>
      <w:commentRangeStart w:id="3"/>
      <w:r w:rsidRPr="00C43A63">
        <w:rPr>
          <w:rFonts w:ascii="Times New Roman" w:hAnsi="Times New Roman" w:cs="Times New Roman"/>
          <w:sz w:val="24"/>
          <w:szCs w:val="24"/>
        </w:rPr>
        <w:t>Rep</w:t>
      </w:r>
      <w:r w:rsidR="41AA867C" w:rsidRPr="00C43A63">
        <w:rPr>
          <w:rFonts w:ascii="Times New Roman" w:hAnsi="Times New Roman" w:cs="Times New Roman"/>
          <w:sz w:val="24"/>
          <w:szCs w:val="24"/>
        </w:rPr>
        <w:t>roductive</w:t>
      </w:r>
      <w:r w:rsidRPr="00C43A63">
        <w:rPr>
          <w:rFonts w:ascii="Times New Roman" w:hAnsi="Times New Roman" w:cs="Times New Roman"/>
          <w:sz w:val="24"/>
          <w:szCs w:val="24"/>
        </w:rPr>
        <w:t xml:space="preserve"> genes are expressed but do not show POE in brain</w:t>
      </w:r>
    </w:p>
    <w:p w14:paraId="126C422F" w14:textId="78F51AF2"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epigenetic marks are lost in brain tissue</w:t>
      </w:r>
    </w:p>
    <w:p w14:paraId="5E33BA92" w14:textId="253A7D13" w:rsidR="00256BD3" w:rsidRPr="00C43A63" w:rsidRDefault="003A70C5" w:rsidP="00C43A63">
      <w:pPr>
        <w:pStyle w:val="ListParagraph"/>
        <w:numPr>
          <w:ilvl w:val="2"/>
          <w:numId w:val="5"/>
        </w:numPr>
        <w:rPr>
          <w:rFonts w:ascii="Times New Roman" w:hAnsi="Times New Roman" w:cs="Times New Roman"/>
          <w:sz w:val="24"/>
          <w:szCs w:val="24"/>
        </w:rPr>
      </w:pPr>
      <w:r w:rsidRPr="00C43A63">
        <w:rPr>
          <w:rFonts w:ascii="Times New Roman" w:hAnsi="Times New Roman" w:cs="Times New Roman"/>
          <w:sz w:val="24"/>
          <w:szCs w:val="24"/>
        </w:rPr>
        <w:t>tissue-specific epigenetic marks</w:t>
      </w:r>
    </w:p>
    <w:commentRangeEnd w:id="2"/>
    <w:p w14:paraId="01896768" w14:textId="468D5C22" w:rsidR="00256BD3" w:rsidRPr="00790638" w:rsidRDefault="00AD1524" w:rsidP="00C43A63">
      <w:pPr>
        <w:ind w:firstLine="60"/>
        <w:rPr>
          <w:rFonts w:ascii="Times New Roman" w:hAnsi="Times New Roman" w:cs="Times New Roman"/>
          <w:sz w:val="24"/>
          <w:szCs w:val="24"/>
        </w:rPr>
      </w:pPr>
      <w:r>
        <w:rPr>
          <w:rStyle w:val="CommentReference"/>
        </w:rPr>
        <w:commentReference w:id="2"/>
      </w:r>
      <w:commentRangeEnd w:id="3"/>
      <w:r w:rsidR="00327698">
        <w:rPr>
          <w:rStyle w:val="CommentReference"/>
        </w:rPr>
        <w:commentReference w:id="3"/>
      </w:r>
    </w:p>
    <w:p w14:paraId="0F50B7A2" w14:textId="38144FBB" w:rsidR="00256BD3" w:rsidRDefault="003A70C5" w:rsidP="00C43A63">
      <w:pPr>
        <w:pStyle w:val="ListParagraph"/>
        <w:numPr>
          <w:ilvl w:val="0"/>
          <w:numId w:val="5"/>
        </w:numPr>
        <w:rPr>
          <w:rFonts w:ascii="Times New Roman" w:hAnsi="Times New Roman" w:cs="Times New Roman"/>
          <w:b/>
          <w:sz w:val="24"/>
          <w:szCs w:val="24"/>
        </w:rPr>
      </w:pPr>
      <w:r w:rsidRPr="00C43A63">
        <w:rPr>
          <w:rFonts w:ascii="Times New Roman" w:hAnsi="Times New Roman" w:cs="Times New Roman"/>
          <w:b/>
          <w:sz w:val="24"/>
          <w:szCs w:val="24"/>
        </w:rPr>
        <w:t xml:space="preserve">Are PSGE’s the same as the DEGs that differ between sterile and reproductive bees?  </w:t>
      </w:r>
    </w:p>
    <w:p w14:paraId="0A536181" w14:textId="31A7772A" w:rsidR="00CD7732" w:rsidRPr="00AD1524" w:rsidRDefault="00CD7732" w:rsidP="00CD7732">
      <w:pPr>
        <w:pStyle w:val="ListParagraph"/>
        <w:numPr>
          <w:ilvl w:val="1"/>
          <w:numId w:val="5"/>
        </w:numPr>
        <w:rPr>
          <w:rFonts w:ascii="Times New Roman" w:hAnsi="Times New Roman" w:cs="Times New Roman"/>
          <w:sz w:val="24"/>
          <w:szCs w:val="24"/>
        </w:rPr>
      </w:pPr>
      <w:r w:rsidRPr="00AD1524">
        <w:rPr>
          <w:rFonts w:ascii="Times New Roman" w:hAnsi="Times New Roman" w:cs="Times New Roman"/>
          <w:sz w:val="24"/>
          <w:szCs w:val="24"/>
        </w:rPr>
        <w:t xml:space="preserve">None of the </w:t>
      </w:r>
      <w:r w:rsidR="00392EE9">
        <w:rPr>
          <w:rFonts w:ascii="Times New Roman" w:hAnsi="Times New Roman" w:cs="Times New Roman"/>
          <w:sz w:val="24"/>
          <w:szCs w:val="24"/>
        </w:rPr>
        <w:t>g</w:t>
      </w:r>
      <w:r w:rsidRPr="00AD1524">
        <w:rPr>
          <w:rFonts w:ascii="Times New Roman" w:hAnsi="Times New Roman" w:cs="Times New Roman"/>
          <w:sz w:val="24"/>
          <w:szCs w:val="24"/>
        </w:rPr>
        <w:t>enes that were significantly differentially expressed exhibit parent specific expression as well.</w:t>
      </w:r>
    </w:p>
    <w:p w14:paraId="26A173D5" w14:textId="77777777" w:rsidR="00256BD3" w:rsidRPr="00790638" w:rsidRDefault="00256BD3">
      <w:pPr>
        <w:rPr>
          <w:rFonts w:ascii="Times New Roman" w:hAnsi="Times New Roman" w:cs="Times New Roman"/>
          <w:b/>
          <w:sz w:val="24"/>
          <w:szCs w:val="24"/>
        </w:rPr>
      </w:pPr>
    </w:p>
    <w:p w14:paraId="1194F041" w14:textId="19D5EB34" w:rsidR="7ED513DE" w:rsidRPr="00790638" w:rsidRDefault="7ED513DE">
      <w:pPr>
        <w:rPr>
          <w:rFonts w:ascii="Times New Roman" w:hAnsi="Times New Roman" w:cs="Times New Roman"/>
          <w:sz w:val="24"/>
          <w:szCs w:val="24"/>
        </w:rPr>
      </w:pPr>
    </w:p>
    <w:p w14:paraId="08650D72" w14:textId="00935A68" w:rsidR="00256BD3" w:rsidRPr="00C43A63" w:rsidRDefault="003A70C5" w:rsidP="00C43A63">
      <w:pPr>
        <w:pStyle w:val="ListParagraph"/>
        <w:numPr>
          <w:ilvl w:val="0"/>
          <w:numId w:val="5"/>
        </w:numPr>
        <w:rPr>
          <w:rFonts w:ascii="Times New Roman" w:hAnsi="Times New Roman" w:cs="Times New Roman"/>
          <w:b/>
          <w:bCs/>
          <w:sz w:val="24"/>
          <w:szCs w:val="24"/>
        </w:rPr>
      </w:pPr>
      <w:r w:rsidRPr="00C43A63">
        <w:rPr>
          <w:rFonts w:ascii="Times New Roman" w:hAnsi="Times New Roman" w:cs="Times New Roman"/>
          <w:b/>
          <w:bCs/>
          <w:sz w:val="24"/>
          <w:szCs w:val="24"/>
        </w:rPr>
        <w:t xml:space="preserve">Are the PSGEs linked with the DEGs through </w:t>
      </w:r>
      <w:commentRangeStart w:id="4"/>
      <w:r w:rsidRPr="00C43A63">
        <w:rPr>
          <w:rFonts w:ascii="Times New Roman" w:hAnsi="Times New Roman" w:cs="Times New Roman"/>
          <w:b/>
          <w:bCs/>
          <w:sz w:val="24"/>
          <w:szCs w:val="24"/>
        </w:rPr>
        <w:t>networks?</w:t>
      </w:r>
      <w:commentRangeEnd w:id="4"/>
      <w:r w:rsidR="00327698">
        <w:rPr>
          <w:rStyle w:val="CommentReference"/>
        </w:rPr>
        <w:commentReference w:id="4"/>
      </w:r>
      <w:r w:rsidRPr="00C43A63">
        <w:rPr>
          <w:rFonts w:ascii="Times New Roman" w:hAnsi="Times New Roman" w:cs="Times New Roman"/>
          <w:b/>
          <w:bCs/>
          <w:sz w:val="24"/>
          <w:szCs w:val="24"/>
        </w:rPr>
        <w:t xml:space="preserve">  </w:t>
      </w:r>
    </w:p>
    <w:p w14:paraId="18F5709B" w14:textId="77777777" w:rsidR="00256BD3"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brain.  If so, see if PSGE are hubs and DEGs are spokes</w:t>
      </w:r>
    </w:p>
    <w:p w14:paraId="482F87C1" w14:textId="2921EA47" w:rsidR="00CD7732"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t>There is one module that is significantly upregulated for both, so potentially yes</w:t>
      </w:r>
    </w:p>
    <w:p w14:paraId="445789EA" w14:textId="6277E5A1" w:rsidR="00CD7732" w:rsidRPr="00790638"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t>however the general trend is that they are in different modules in the brain</w:t>
      </w:r>
    </w:p>
    <w:p w14:paraId="6D928AB9" w14:textId="382CC7B1" w:rsidR="00CD7732" w:rsidRDefault="003A70C5" w:rsidP="00C43A63">
      <w:pPr>
        <w:numPr>
          <w:ilvl w:val="1"/>
          <w:numId w:val="5"/>
        </w:numPr>
        <w:rPr>
          <w:rFonts w:ascii="Times New Roman" w:hAnsi="Times New Roman" w:cs="Times New Roman"/>
          <w:sz w:val="24"/>
          <w:szCs w:val="24"/>
        </w:rPr>
      </w:pPr>
      <w:r w:rsidRPr="00790638">
        <w:rPr>
          <w:rFonts w:ascii="Times New Roman" w:hAnsi="Times New Roman" w:cs="Times New Roman"/>
          <w:sz w:val="24"/>
          <w:szCs w:val="24"/>
        </w:rPr>
        <w:t>Determine if PSGEs and DEGs are in the same modules in the ovaries</w:t>
      </w:r>
    </w:p>
    <w:p w14:paraId="1AEDAD39" w14:textId="572043BE" w:rsidR="00256BD3" w:rsidRPr="00790638" w:rsidRDefault="00CD7732" w:rsidP="00CD7732">
      <w:pPr>
        <w:numPr>
          <w:ilvl w:val="2"/>
          <w:numId w:val="5"/>
        </w:numPr>
        <w:rPr>
          <w:rFonts w:ascii="Times New Roman" w:hAnsi="Times New Roman" w:cs="Times New Roman"/>
          <w:sz w:val="24"/>
          <w:szCs w:val="24"/>
        </w:rPr>
      </w:pPr>
      <w:r>
        <w:rPr>
          <w:rFonts w:ascii="Times New Roman" w:hAnsi="Times New Roman" w:cs="Times New Roman"/>
          <w:sz w:val="24"/>
          <w:szCs w:val="24"/>
        </w:rPr>
        <w:lastRenderedPageBreak/>
        <w:t>Yes, this seems to be the case. There are many modules that show significant enrichment of both DEGs and Ovaries</w:t>
      </w:r>
      <w:r>
        <w:rPr>
          <w:rFonts w:ascii="Times New Roman" w:hAnsi="Times New Roman" w:cs="Times New Roman"/>
          <w:sz w:val="24"/>
          <w:szCs w:val="24"/>
        </w:rPr>
        <w:br/>
      </w:r>
    </w:p>
    <w:p w14:paraId="2B1B1F0D" w14:textId="3DBE60D3" w:rsidR="00256BD3" w:rsidRPr="00790638" w:rsidRDefault="00256BD3">
      <w:pPr>
        <w:rPr>
          <w:rFonts w:ascii="Times New Roman" w:hAnsi="Times New Roman" w:cs="Times New Roman"/>
          <w:sz w:val="24"/>
          <w:szCs w:val="24"/>
        </w:rPr>
      </w:pPr>
    </w:p>
    <w:p w14:paraId="64104EBC" w14:textId="452D9281" w:rsidR="5EF002F2" w:rsidRPr="00790638" w:rsidRDefault="5EF002F2">
      <w:pPr>
        <w:rPr>
          <w:rFonts w:ascii="Times New Roman" w:hAnsi="Times New Roman" w:cs="Times New Roman"/>
          <w:b/>
          <w:bCs/>
          <w:sz w:val="24"/>
          <w:szCs w:val="24"/>
        </w:rPr>
      </w:pPr>
    </w:p>
    <w:p w14:paraId="3B0B40FA" w14:textId="1EF3CC52" w:rsidR="5EF002F2" w:rsidRPr="00790638" w:rsidRDefault="5EF002F2">
      <w:pPr>
        <w:rPr>
          <w:rFonts w:ascii="Times New Roman" w:hAnsi="Times New Roman" w:cs="Times New Roman"/>
          <w:b/>
          <w:bCs/>
          <w:sz w:val="24"/>
          <w:szCs w:val="24"/>
        </w:rPr>
      </w:pPr>
    </w:p>
    <w:p w14:paraId="3AA1B451" w14:textId="5C61B9C4" w:rsidR="5EF002F2" w:rsidRPr="00790638" w:rsidRDefault="5EF002F2">
      <w:pPr>
        <w:rPr>
          <w:rFonts w:ascii="Times New Roman" w:hAnsi="Times New Roman" w:cs="Times New Roman"/>
          <w:b/>
          <w:bCs/>
          <w:sz w:val="24"/>
          <w:szCs w:val="24"/>
        </w:rPr>
      </w:pPr>
    </w:p>
    <w:p w14:paraId="20FF2856" w14:textId="0607EFFB" w:rsidR="5EF002F2" w:rsidRPr="00790638" w:rsidRDefault="5EF002F2">
      <w:pPr>
        <w:rPr>
          <w:rFonts w:ascii="Times New Roman" w:hAnsi="Times New Roman" w:cs="Times New Roman"/>
          <w:b/>
          <w:bCs/>
          <w:sz w:val="24"/>
          <w:szCs w:val="24"/>
        </w:rPr>
      </w:pPr>
    </w:p>
    <w:p w14:paraId="7FBE4465" w14:textId="0A9A8B97" w:rsidR="5EF002F2" w:rsidRPr="00790638" w:rsidRDefault="5EF002F2">
      <w:pPr>
        <w:rPr>
          <w:rFonts w:ascii="Times New Roman" w:hAnsi="Times New Roman" w:cs="Times New Roman"/>
          <w:b/>
          <w:bCs/>
          <w:sz w:val="24"/>
          <w:szCs w:val="24"/>
        </w:rPr>
      </w:pPr>
    </w:p>
    <w:p w14:paraId="6DF4594D" w14:textId="10105285" w:rsidR="5EF002F2" w:rsidRPr="00790638" w:rsidRDefault="5EF002F2">
      <w:pPr>
        <w:rPr>
          <w:rFonts w:ascii="Times New Roman" w:hAnsi="Times New Roman" w:cs="Times New Roman"/>
          <w:b/>
          <w:bCs/>
          <w:sz w:val="24"/>
          <w:szCs w:val="24"/>
        </w:rPr>
      </w:pPr>
    </w:p>
    <w:p w14:paraId="0147E1D3" w14:textId="342B8541" w:rsidR="5EF002F2" w:rsidRPr="00790638" w:rsidRDefault="5EF002F2">
      <w:pPr>
        <w:rPr>
          <w:rFonts w:ascii="Times New Roman" w:hAnsi="Times New Roman" w:cs="Times New Roman"/>
          <w:b/>
          <w:bCs/>
          <w:sz w:val="24"/>
          <w:szCs w:val="24"/>
        </w:rPr>
      </w:pPr>
    </w:p>
    <w:p w14:paraId="4B9550EC" w14:textId="4B916F7A" w:rsidR="00907B98" w:rsidRPr="00790638" w:rsidRDefault="00A650BA">
      <w:pPr>
        <w:rPr>
          <w:rFonts w:ascii="Times New Roman" w:hAnsi="Times New Roman" w:cs="Times New Roman"/>
          <w:b/>
          <w:bCs/>
          <w:sz w:val="24"/>
          <w:szCs w:val="24"/>
        </w:rPr>
      </w:pPr>
      <w:r w:rsidRPr="00790638">
        <w:rPr>
          <w:rFonts w:ascii="Times New Roman" w:hAnsi="Times New Roman" w:cs="Times New Roman"/>
          <w:b/>
          <w:bCs/>
          <w:sz w:val="24"/>
          <w:szCs w:val="24"/>
        </w:rPr>
        <w:t>RESULTS</w:t>
      </w:r>
    </w:p>
    <w:p w14:paraId="1185A78D" w14:textId="0F39ADE1" w:rsidR="0019010A" w:rsidRPr="00790638" w:rsidRDefault="0019010A">
      <w:pPr>
        <w:rPr>
          <w:rFonts w:ascii="Times New Roman" w:hAnsi="Times New Roman" w:cs="Times New Roman"/>
          <w:bCs/>
          <w:sz w:val="24"/>
          <w:szCs w:val="24"/>
        </w:rPr>
      </w:pPr>
      <w:r w:rsidRPr="00790638">
        <w:rPr>
          <w:rFonts w:ascii="Times New Roman" w:hAnsi="Times New Roman" w:cs="Times New Roman"/>
          <w:bCs/>
          <w:i/>
          <w:sz w:val="24"/>
          <w:szCs w:val="24"/>
        </w:rPr>
        <w:t xml:space="preserve">Differential </w:t>
      </w:r>
      <w:r w:rsidR="001D7991" w:rsidRPr="00790638">
        <w:rPr>
          <w:rFonts w:ascii="Times New Roman" w:hAnsi="Times New Roman" w:cs="Times New Roman"/>
          <w:bCs/>
          <w:i/>
          <w:sz w:val="24"/>
          <w:szCs w:val="24"/>
        </w:rPr>
        <w:t>G</w:t>
      </w:r>
      <w:r w:rsidRPr="00790638">
        <w:rPr>
          <w:rFonts w:ascii="Times New Roman" w:hAnsi="Times New Roman" w:cs="Times New Roman"/>
          <w:bCs/>
          <w:i/>
          <w:sz w:val="24"/>
          <w:szCs w:val="24"/>
        </w:rPr>
        <w:t>ene Expression</w:t>
      </w:r>
      <w:r w:rsidR="001D7991" w:rsidRPr="00790638">
        <w:rPr>
          <w:rFonts w:ascii="Times New Roman" w:hAnsi="Times New Roman" w:cs="Times New Roman"/>
          <w:bCs/>
          <w:i/>
          <w:sz w:val="24"/>
          <w:szCs w:val="24"/>
        </w:rPr>
        <w:t>.</w:t>
      </w:r>
      <w:r w:rsidR="007E1E0A" w:rsidRPr="00790638">
        <w:rPr>
          <w:rFonts w:ascii="Times New Roman" w:hAnsi="Times New Roman" w:cs="Times New Roman"/>
          <w:bCs/>
          <w:i/>
          <w:sz w:val="24"/>
          <w:szCs w:val="24"/>
        </w:rPr>
        <w:t xml:space="preserve"> </w:t>
      </w:r>
      <w:r w:rsidR="007E1E0A" w:rsidRPr="00790638">
        <w:rPr>
          <w:rFonts w:ascii="Times New Roman" w:hAnsi="Times New Roman" w:cs="Times New Roman"/>
          <w:bCs/>
          <w:sz w:val="24"/>
          <w:szCs w:val="24"/>
        </w:rPr>
        <w:t xml:space="preserve"> Differential gene expression analysis </w:t>
      </w:r>
      <w:r w:rsidR="00266604" w:rsidRPr="00790638">
        <w:rPr>
          <w:rFonts w:ascii="Times New Roman" w:hAnsi="Times New Roman" w:cs="Times New Roman"/>
          <w:bCs/>
          <w:sz w:val="24"/>
          <w:szCs w:val="24"/>
        </w:rPr>
        <w:t>revealed</w:t>
      </w:r>
      <w:r w:rsidR="007E1E0A" w:rsidRPr="00790638">
        <w:rPr>
          <w:rFonts w:ascii="Times New Roman" w:hAnsi="Times New Roman" w:cs="Times New Roman"/>
          <w:bCs/>
          <w:sz w:val="24"/>
          <w:szCs w:val="24"/>
        </w:rPr>
        <w:t xml:space="preserve"> </w:t>
      </w:r>
      <w:r w:rsidR="00A4167D" w:rsidRPr="00790638">
        <w:rPr>
          <w:rFonts w:ascii="Times New Roman" w:hAnsi="Times New Roman" w:cs="Times New Roman"/>
          <w:bCs/>
          <w:sz w:val="24"/>
          <w:szCs w:val="24"/>
        </w:rPr>
        <w:t>24</w:t>
      </w:r>
      <w:r w:rsidR="007E1E0A" w:rsidRPr="00790638">
        <w:rPr>
          <w:rFonts w:ascii="Times New Roman" w:hAnsi="Times New Roman" w:cs="Times New Roman"/>
          <w:bCs/>
          <w:sz w:val="24"/>
          <w:szCs w:val="24"/>
        </w:rPr>
        <w:t xml:space="preserve"> </w:t>
      </w:r>
      <w:r w:rsidR="00266604" w:rsidRPr="00790638">
        <w:rPr>
          <w:rFonts w:ascii="Times New Roman" w:hAnsi="Times New Roman" w:cs="Times New Roman"/>
          <w:bCs/>
          <w:sz w:val="24"/>
          <w:szCs w:val="24"/>
        </w:rPr>
        <w:t>genes whose expression wer</w:t>
      </w:r>
      <w:r w:rsidR="00A4167D" w:rsidRPr="00790638">
        <w:rPr>
          <w:rFonts w:ascii="Times New Roman" w:hAnsi="Times New Roman" w:cs="Times New Roman"/>
          <w:bCs/>
          <w:sz w:val="24"/>
          <w:szCs w:val="24"/>
        </w:rPr>
        <w:t>e significantly different between brain samples taken from reproductive and sterile individuals</w:t>
      </w:r>
      <w:r w:rsidR="00F97241">
        <w:rPr>
          <w:rFonts w:ascii="Times New Roman" w:hAnsi="Times New Roman" w:cs="Times New Roman"/>
          <w:bCs/>
          <w:sz w:val="24"/>
          <w:szCs w:val="24"/>
        </w:rPr>
        <w:t xml:space="preserve"> (GLM, FDR &lt; 0.05)</w:t>
      </w:r>
      <w:r w:rsidR="00A4167D" w:rsidRPr="00790638">
        <w:rPr>
          <w:rFonts w:ascii="Times New Roman" w:hAnsi="Times New Roman" w:cs="Times New Roman"/>
          <w:bCs/>
          <w:sz w:val="24"/>
          <w:szCs w:val="24"/>
        </w:rPr>
        <w:t xml:space="preserve">. </w:t>
      </w:r>
      <w:r w:rsidR="00941BFB" w:rsidRPr="00790638">
        <w:rPr>
          <w:rFonts w:ascii="Times New Roman" w:hAnsi="Times New Roman" w:cs="Times New Roman"/>
          <w:bCs/>
          <w:sz w:val="24"/>
          <w:szCs w:val="24"/>
        </w:rPr>
        <w:t>Thirteen</w:t>
      </w:r>
      <w:r w:rsidR="00A4167D" w:rsidRPr="00790638">
        <w:rPr>
          <w:rFonts w:ascii="Times New Roman" w:hAnsi="Times New Roman" w:cs="Times New Roman"/>
          <w:bCs/>
          <w:sz w:val="24"/>
          <w:szCs w:val="24"/>
        </w:rPr>
        <w:t xml:space="preserve"> of the genes were </w:t>
      </w:r>
      <w:r w:rsidR="00941BFB" w:rsidRPr="00790638">
        <w:rPr>
          <w:rFonts w:ascii="Times New Roman" w:hAnsi="Times New Roman" w:cs="Times New Roman"/>
          <w:bCs/>
          <w:sz w:val="24"/>
          <w:szCs w:val="24"/>
        </w:rPr>
        <w:t xml:space="preserve">upregulated in reproductive individuals (and downregulated in sterile individuals), including </w:t>
      </w:r>
      <w:r w:rsidR="00893ED6">
        <w:rPr>
          <w:rFonts w:ascii="Times New Roman" w:hAnsi="Times New Roman" w:cs="Times New Roman"/>
          <w:bCs/>
          <w:sz w:val="24"/>
          <w:szCs w:val="24"/>
        </w:rPr>
        <w:t xml:space="preserve">genes encoding </w:t>
      </w:r>
      <w:r w:rsidR="00F23FEC" w:rsidRPr="00790638">
        <w:rPr>
          <w:rFonts w:ascii="Times New Roman" w:hAnsi="Times New Roman" w:cs="Times New Roman"/>
          <w:bCs/>
          <w:sz w:val="24"/>
          <w:szCs w:val="24"/>
        </w:rPr>
        <w:t>an</w:t>
      </w:r>
      <w:r w:rsidR="00941BFB" w:rsidRPr="00790638">
        <w:rPr>
          <w:rFonts w:ascii="Times New Roman" w:hAnsi="Times New Roman" w:cs="Times New Roman"/>
          <w:bCs/>
          <w:sz w:val="24"/>
          <w:szCs w:val="24"/>
        </w:rPr>
        <w:t xml:space="preserve"> ADAMTS-like protein, a nucleoporin, a protein lin-9 homolog, and several uncharacterized proteins. Eleven of the genes were upregulated in sterile individuals (and downregulated in reproductive individuals</w:t>
      </w:r>
      <w:r w:rsidR="00893ED6">
        <w:rPr>
          <w:rFonts w:ascii="Times New Roman" w:hAnsi="Times New Roman" w:cs="Times New Roman"/>
          <w:bCs/>
          <w:sz w:val="24"/>
          <w:szCs w:val="24"/>
        </w:rPr>
        <w:t>)</w:t>
      </w:r>
      <w:r w:rsidR="00941BFB" w:rsidRPr="00790638">
        <w:rPr>
          <w:rFonts w:ascii="Times New Roman" w:hAnsi="Times New Roman" w:cs="Times New Roman"/>
          <w:bCs/>
          <w:sz w:val="24"/>
          <w:szCs w:val="24"/>
        </w:rPr>
        <w:t xml:space="preserve">, </w:t>
      </w:r>
      <w:r w:rsidR="00D87308" w:rsidRPr="00790638">
        <w:rPr>
          <w:rFonts w:ascii="Times New Roman" w:hAnsi="Times New Roman" w:cs="Times New Roman"/>
          <w:bCs/>
          <w:sz w:val="24"/>
          <w:szCs w:val="24"/>
        </w:rPr>
        <w:t>including a cytochrome P450 and a protein kinase. A full list of genes and differential gene expression results can be found in Supplementary Tables (REF).</w:t>
      </w:r>
    </w:p>
    <w:p w14:paraId="2EA1F8E0" w14:textId="77777777" w:rsidR="002F6C3F" w:rsidRPr="00790638" w:rsidRDefault="002F6C3F">
      <w:pPr>
        <w:rPr>
          <w:rFonts w:ascii="Times New Roman" w:hAnsi="Times New Roman" w:cs="Times New Roman"/>
          <w:bCs/>
          <w:sz w:val="24"/>
          <w:szCs w:val="24"/>
        </w:rPr>
      </w:pPr>
    </w:p>
    <w:p w14:paraId="743869CE" w14:textId="76886B3C" w:rsidR="00266604" w:rsidRDefault="002F6C3F">
      <w:pPr>
        <w:rPr>
          <w:rFonts w:ascii="Times New Roman" w:eastAsia="Calibri" w:hAnsi="Times New Roman" w:cs="Times New Roman"/>
          <w:sz w:val="24"/>
          <w:szCs w:val="24"/>
        </w:rPr>
      </w:pPr>
      <w:r w:rsidRPr="00790638">
        <w:rPr>
          <w:rFonts w:ascii="Times New Roman" w:hAnsi="Times New Roman" w:cs="Times New Roman"/>
          <w:bCs/>
          <w:i/>
          <w:sz w:val="24"/>
          <w:szCs w:val="24"/>
        </w:rPr>
        <w:t>Allele Specific Expression</w:t>
      </w:r>
      <w:r w:rsidR="00B61EBF" w:rsidRPr="00790638">
        <w:rPr>
          <w:rFonts w:ascii="Times New Roman" w:hAnsi="Times New Roman" w:cs="Times New Roman"/>
          <w:bCs/>
          <w:i/>
          <w:sz w:val="24"/>
          <w:szCs w:val="24"/>
        </w:rPr>
        <w:t xml:space="preserve"> Analysis</w:t>
      </w:r>
      <w:r w:rsidRPr="00790638">
        <w:rPr>
          <w:rFonts w:ascii="Times New Roman" w:hAnsi="Times New Roman" w:cs="Times New Roman"/>
          <w:bCs/>
          <w:sz w:val="24"/>
          <w:szCs w:val="24"/>
        </w:rPr>
        <w:t>.</w:t>
      </w:r>
      <w:r w:rsidR="00B61EBF" w:rsidRPr="00790638">
        <w:rPr>
          <w:rFonts w:ascii="Times New Roman" w:hAnsi="Times New Roman" w:cs="Times New Roman"/>
          <w:bCs/>
          <w:sz w:val="24"/>
          <w:szCs w:val="24"/>
        </w:rPr>
        <w:t xml:space="preserve"> There were </w:t>
      </w:r>
      <w:r w:rsidR="00913CAA">
        <w:rPr>
          <w:rFonts w:ascii="Times New Roman" w:hAnsi="Times New Roman" w:cs="Times New Roman"/>
          <w:bCs/>
          <w:sz w:val="24"/>
          <w:szCs w:val="24"/>
        </w:rPr>
        <w:t>77</w:t>
      </w:r>
      <w:r w:rsidR="00B61EBF" w:rsidRPr="00790638">
        <w:rPr>
          <w:rFonts w:ascii="Times New Roman" w:hAnsi="Times New Roman" w:cs="Times New Roman"/>
          <w:bCs/>
          <w:sz w:val="24"/>
          <w:szCs w:val="24"/>
        </w:rPr>
        <w:t xml:space="preserve"> genes with transcripts that showed allele-specific expression</w:t>
      </w:r>
      <w:r w:rsidR="00913CAA">
        <w:rPr>
          <w:rFonts w:ascii="Times New Roman" w:hAnsi="Times New Roman" w:cs="Times New Roman"/>
          <w:bCs/>
          <w:sz w:val="24"/>
          <w:szCs w:val="24"/>
        </w:rPr>
        <w:t xml:space="preserve"> </w:t>
      </w:r>
      <w:commentRangeStart w:id="5"/>
      <w:r w:rsidR="00913CAA">
        <w:rPr>
          <w:rFonts w:ascii="Times New Roman" w:hAnsi="Times New Roman" w:cs="Times New Roman"/>
          <w:bCs/>
          <w:sz w:val="24"/>
          <w:szCs w:val="24"/>
        </w:rPr>
        <w:t xml:space="preserve">(here, parent-of-origin-specific gene expression or PSGE; </w:t>
      </w:r>
      <w:r w:rsidR="00B61EBF" w:rsidRPr="00790638">
        <w:rPr>
          <w:rFonts w:ascii="Times New Roman" w:hAnsi="Times New Roman" w:cs="Times New Roman"/>
          <w:bCs/>
          <w:sz w:val="24"/>
          <w:szCs w:val="24"/>
        </w:rPr>
        <w:t>Table 1).</w:t>
      </w:r>
      <w:r w:rsidR="00790638" w:rsidRPr="00790638">
        <w:rPr>
          <w:rFonts w:ascii="Times New Roman" w:hAnsi="Times New Roman" w:cs="Times New Roman"/>
          <w:bCs/>
          <w:sz w:val="24"/>
          <w:szCs w:val="24"/>
        </w:rPr>
        <w:t xml:space="preserve"> </w:t>
      </w:r>
      <w:commentRangeEnd w:id="5"/>
      <w:r w:rsidR="002219D3">
        <w:rPr>
          <w:rStyle w:val="CommentReference"/>
        </w:rPr>
        <w:commentReference w:id="5"/>
      </w:r>
      <w:r w:rsidR="00790638" w:rsidRPr="00790638">
        <w:rPr>
          <w:rFonts w:ascii="Times New Roman" w:eastAsia="Calibri" w:hAnsi="Times New Roman" w:cs="Times New Roman"/>
          <w:sz w:val="24"/>
          <w:szCs w:val="24"/>
        </w:rPr>
        <w:t>Paternally inherited genes showed significantly higher expression in reproductive individuals compared to sterile individuals (Fisher’s exact test, P=0.0001). There was no such effect in either maternally inherited genes or genes associated with Africanized or European genetic backgrounds.</w:t>
      </w:r>
      <w:r w:rsidR="00F97241">
        <w:rPr>
          <w:rFonts w:ascii="Times New Roman" w:eastAsia="Calibri" w:hAnsi="Times New Roman" w:cs="Times New Roman"/>
          <w:sz w:val="24"/>
          <w:szCs w:val="24"/>
        </w:rPr>
        <w:t xml:space="preserve"> There were no overlaps between genes with transcripts that showed allele-specific expression and genes which were differentially expressed in reproductive and sterile individuals. </w:t>
      </w:r>
    </w:p>
    <w:p w14:paraId="5040F51D" w14:textId="67084C06" w:rsidR="00FE6ABE" w:rsidRDefault="00FE6ABE">
      <w:pPr>
        <w:rPr>
          <w:rFonts w:ascii="Times New Roman" w:eastAsia="Calibri" w:hAnsi="Times New Roman" w:cs="Times New Roman"/>
          <w:sz w:val="24"/>
          <w:szCs w:val="24"/>
        </w:rPr>
      </w:pPr>
    </w:p>
    <w:p w14:paraId="44597100" w14:textId="355DE03D" w:rsidR="00FE6ABE" w:rsidRPr="00913CAA" w:rsidRDefault="00FE6ABE">
      <w:pPr>
        <w:rPr>
          <w:rFonts w:ascii="Times New Roman" w:eastAsia="Calibri" w:hAnsi="Times New Roman" w:cs="Times New Roman"/>
          <w:sz w:val="24"/>
          <w:szCs w:val="24"/>
        </w:rPr>
      </w:pPr>
      <w:r w:rsidRPr="00FC1B7B">
        <w:rPr>
          <w:rFonts w:ascii="Times New Roman" w:eastAsia="Calibri" w:hAnsi="Times New Roman" w:cs="Times New Roman"/>
          <w:i/>
          <w:iCs/>
          <w:sz w:val="24"/>
          <w:szCs w:val="24"/>
        </w:rPr>
        <w:t xml:space="preserve">Comparison DEGs and PSGEs between </w:t>
      </w:r>
      <w:commentRangeStart w:id="6"/>
      <w:r w:rsidRPr="00FC1B7B">
        <w:rPr>
          <w:rFonts w:ascii="Times New Roman" w:eastAsia="Calibri" w:hAnsi="Times New Roman" w:cs="Times New Roman"/>
          <w:i/>
          <w:iCs/>
          <w:sz w:val="24"/>
          <w:szCs w:val="24"/>
        </w:rPr>
        <w:t>tissues</w:t>
      </w:r>
      <w:commentRangeEnd w:id="6"/>
      <w:r w:rsidR="002462C9">
        <w:rPr>
          <w:rStyle w:val="CommentReference"/>
        </w:rPr>
        <w:commentReference w:id="6"/>
      </w:r>
      <w:r w:rsidRPr="00FC1B7B">
        <w:rPr>
          <w:rFonts w:ascii="Times New Roman" w:eastAsia="Calibri" w:hAnsi="Times New Roman" w:cs="Times New Roman"/>
          <w:i/>
          <w:iCs/>
          <w:sz w:val="24"/>
          <w:szCs w:val="24"/>
        </w:rPr>
        <w:t>.</w:t>
      </w:r>
      <w:r w:rsidR="002462C9">
        <w:rPr>
          <w:rFonts w:ascii="Times New Roman" w:eastAsia="Calibri" w:hAnsi="Times New Roman" w:cs="Times New Roman"/>
          <w:i/>
          <w:iCs/>
          <w:sz w:val="24"/>
          <w:szCs w:val="24"/>
        </w:rPr>
        <w:t xml:space="preserve"> </w:t>
      </w:r>
      <w:r w:rsidR="00913CAA">
        <w:rPr>
          <w:rFonts w:ascii="Times New Roman" w:eastAsia="Calibri" w:hAnsi="Times New Roman" w:cs="Times New Roman"/>
          <w:sz w:val="24"/>
          <w:szCs w:val="24"/>
        </w:rPr>
        <w:t>The DEG and PSGE identified in the present study were compared to those of Galbraith et al 201</w:t>
      </w:r>
      <w:r w:rsidR="009F5B00">
        <w:rPr>
          <w:rFonts w:ascii="Times New Roman" w:eastAsia="Calibri" w:hAnsi="Times New Roman" w:cs="Times New Roman"/>
          <w:sz w:val="24"/>
          <w:szCs w:val="24"/>
        </w:rPr>
        <w:t>6</w:t>
      </w:r>
      <w:r w:rsidR="00913CAA">
        <w:rPr>
          <w:rFonts w:ascii="Times New Roman" w:eastAsia="Calibri" w:hAnsi="Times New Roman" w:cs="Times New Roman"/>
          <w:sz w:val="24"/>
          <w:szCs w:val="24"/>
        </w:rPr>
        <w:t xml:space="preserve">. Galbraith et al. 2016 identified 2842 DEGs and </w:t>
      </w:r>
      <w:r w:rsidR="009F5B00">
        <w:rPr>
          <w:rFonts w:ascii="Times New Roman" w:eastAsia="Calibri" w:hAnsi="Times New Roman" w:cs="Times New Roman"/>
          <w:sz w:val="24"/>
          <w:szCs w:val="24"/>
        </w:rPr>
        <w:t xml:space="preserve">201 PSGE in reproductive tissue, whereas the present study identified 24 DEGs and 77 PSGE. </w:t>
      </w:r>
      <w:r w:rsidR="006C6676">
        <w:rPr>
          <w:rFonts w:ascii="Times New Roman" w:eastAsia="Calibri" w:hAnsi="Times New Roman" w:cs="Times New Roman"/>
          <w:sz w:val="24"/>
          <w:szCs w:val="24"/>
        </w:rPr>
        <w:t>We then investigated whether there were genes that were showed differential expression and parent-specific expression in both tissues. There were 5 genes that were differentially expressed across tissues</w:t>
      </w:r>
      <w:r w:rsidR="00BB0482">
        <w:rPr>
          <w:rFonts w:ascii="Times New Roman" w:eastAsia="Calibri" w:hAnsi="Times New Roman" w:cs="Times New Roman"/>
          <w:sz w:val="24"/>
          <w:szCs w:val="24"/>
        </w:rPr>
        <w:t xml:space="preserve"> (i.e. DEG)</w:t>
      </w:r>
      <w:r w:rsidR="006C6676">
        <w:rPr>
          <w:rFonts w:ascii="Times New Roman" w:eastAsia="Calibri" w:hAnsi="Times New Roman" w:cs="Times New Roman"/>
          <w:sz w:val="24"/>
          <w:szCs w:val="24"/>
        </w:rPr>
        <w:t>, and 8 genes that showed parent-specific expression across tissues</w:t>
      </w:r>
      <w:r w:rsidR="00BB0482">
        <w:rPr>
          <w:rFonts w:ascii="Times New Roman" w:eastAsia="Calibri" w:hAnsi="Times New Roman" w:cs="Times New Roman"/>
          <w:sz w:val="24"/>
          <w:szCs w:val="24"/>
        </w:rPr>
        <w:t xml:space="preserve"> (i.e. PSGE)</w:t>
      </w:r>
      <w:r w:rsidR="006C6676">
        <w:rPr>
          <w:rFonts w:ascii="Times New Roman" w:eastAsia="Calibri" w:hAnsi="Times New Roman" w:cs="Times New Roman"/>
          <w:sz w:val="24"/>
          <w:szCs w:val="24"/>
        </w:rPr>
        <w:t>.</w:t>
      </w:r>
      <w:r w:rsidR="00BB0482">
        <w:rPr>
          <w:rFonts w:ascii="Times New Roman" w:eastAsia="Calibri" w:hAnsi="Times New Roman" w:cs="Times New Roman"/>
          <w:sz w:val="24"/>
          <w:szCs w:val="24"/>
        </w:rPr>
        <w:t xml:space="preserve"> The number of genes with parent-specific expression across tissues was significantly greater than random chance</w:t>
      </w:r>
      <w:r w:rsidR="006C6676">
        <w:rPr>
          <w:rFonts w:ascii="Times New Roman" w:eastAsia="Calibri" w:hAnsi="Times New Roman" w:cs="Times New Roman"/>
          <w:sz w:val="24"/>
          <w:szCs w:val="24"/>
        </w:rPr>
        <w:t xml:space="preserve"> (hypergeometric test, P&lt;0.0001)</w:t>
      </w:r>
      <w:r w:rsidR="009C44B1">
        <w:rPr>
          <w:rFonts w:ascii="Times New Roman" w:eastAsia="Calibri" w:hAnsi="Times New Roman" w:cs="Times New Roman"/>
          <w:sz w:val="24"/>
          <w:szCs w:val="24"/>
        </w:rPr>
        <w:t>; however, the overlap in differentially expressed genes was not significant (hypergeometric test, P=0.2</w:t>
      </w:r>
      <w:r w:rsidR="00224B33">
        <w:rPr>
          <w:rFonts w:ascii="Times New Roman" w:eastAsia="Calibri" w:hAnsi="Times New Roman" w:cs="Times New Roman"/>
          <w:sz w:val="24"/>
          <w:szCs w:val="24"/>
        </w:rPr>
        <w:t>8</w:t>
      </w:r>
      <w:r w:rsidR="009C44B1">
        <w:rPr>
          <w:rFonts w:ascii="Times New Roman" w:eastAsia="Calibri" w:hAnsi="Times New Roman" w:cs="Times New Roman"/>
          <w:sz w:val="24"/>
          <w:szCs w:val="24"/>
        </w:rPr>
        <w:t>).</w:t>
      </w:r>
    </w:p>
    <w:p w14:paraId="333FE83E" w14:textId="77777777" w:rsidR="00266604" w:rsidRPr="00790638" w:rsidRDefault="00266604">
      <w:pPr>
        <w:rPr>
          <w:rFonts w:ascii="Times New Roman" w:hAnsi="Times New Roman" w:cs="Times New Roman"/>
          <w:bCs/>
          <w:sz w:val="24"/>
          <w:szCs w:val="24"/>
        </w:rPr>
      </w:pPr>
    </w:p>
    <w:p w14:paraId="1055993C" w14:textId="349BEE91" w:rsidR="004F08B5" w:rsidRPr="00790638" w:rsidRDefault="00A650BA" w:rsidP="004F08B5">
      <w:pPr>
        <w:rPr>
          <w:rFonts w:ascii="Times New Roman" w:hAnsi="Times New Roman" w:cs="Times New Roman"/>
          <w:bCs/>
          <w:sz w:val="24"/>
          <w:szCs w:val="24"/>
        </w:rPr>
      </w:pPr>
      <w:r w:rsidRPr="00790638">
        <w:rPr>
          <w:rFonts w:ascii="Times New Roman" w:hAnsi="Times New Roman" w:cs="Times New Roman"/>
          <w:bCs/>
          <w:i/>
          <w:sz w:val="24"/>
          <w:szCs w:val="24"/>
        </w:rPr>
        <w:lastRenderedPageBreak/>
        <w:t>Weighted gene co-expression network analysis (WGCNA)</w:t>
      </w:r>
      <w:r w:rsidRPr="00790638">
        <w:rPr>
          <w:rFonts w:ascii="Times New Roman" w:hAnsi="Times New Roman" w:cs="Times New Roman"/>
          <w:bCs/>
          <w:sz w:val="24"/>
          <w:szCs w:val="24"/>
        </w:rPr>
        <w:t xml:space="preserve">. </w:t>
      </w:r>
      <w:r w:rsidR="00F97241">
        <w:rPr>
          <w:rFonts w:ascii="Times New Roman" w:hAnsi="Times New Roman" w:cs="Times New Roman"/>
          <w:bCs/>
          <w:sz w:val="24"/>
          <w:szCs w:val="24"/>
        </w:rPr>
        <w:t xml:space="preserve">Because there were no overlaps between differentially expressed genes and genes with allele specific expression, </w:t>
      </w:r>
      <w:r w:rsidRPr="00790638">
        <w:rPr>
          <w:rFonts w:ascii="Times New Roman" w:hAnsi="Times New Roman" w:cs="Times New Roman"/>
          <w:bCs/>
          <w:sz w:val="24"/>
          <w:szCs w:val="24"/>
        </w:rPr>
        <w:t>WGCNA was used to construct networks of genes based on their expression patterns</w:t>
      </w:r>
      <w:r w:rsidR="00893ED6">
        <w:rPr>
          <w:rFonts w:ascii="Times New Roman" w:hAnsi="Times New Roman" w:cs="Times New Roman"/>
          <w:bCs/>
          <w:sz w:val="24"/>
          <w:szCs w:val="24"/>
        </w:rPr>
        <w:t xml:space="preserve"> (termed</w:t>
      </w:r>
      <w:r w:rsidRPr="00790638">
        <w:rPr>
          <w:rFonts w:ascii="Times New Roman" w:hAnsi="Times New Roman" w:cs="Times New Roman"/>
          <w:bCs/>
          <w:sz w:val="24"/>
          <w:szCs w:val="24"/>
        </w:rPr>
        <w:t xml:space="preserve"> </w:t>
      </w:r>
      <w:r w:rsidR="00893ED6">
        <w:rPr>
          <w:rFonts w:ascii="Times New Roman" w:hAnsi="Times New Roman" w:cs="Times New Roman"/>
          <w:bCs/>
          <w:sz w:val="24"/>
          <w:szCs w:val="24"/>
        </w:rPr>
        <w:t>‘</w:t>
      </w:r>
      <w:r w:rsidRPr="00790638">
        <w:rPr>
          <w:rFonts w:ascii="Times New Roman" w:hAnsi="Times New Roman" w:cs="Times New Roman"/>
          <w:bCs/>
          <w:sz w:val="24"/>
          <w:szCs w:val="24"/>
        </w:rPr>
        <w:t>modules</w:t>
      </w:r>
      <w:r w:rsidR="00893ED6">
        <w:rPr>
          <w:rFonts w:ascii="Times New Roman" w:hAnsi="Times New Roman" w:cs="Times New Roman"/>
          <w:bCs/>
          <w:sz w:val="24"/>
          <w:szCs w:val="24"/>
        </w:rPr>
        <w:t>’)</w:t>
      </w:r>
      <w:r w:rsidRPr="00790638">
        <w:rPr>
          <w:rFonts w:ascii="Times New Roman" w:hAnsi="Times New Roman" w:cs="Times New Roman"/>
          <w:bCs/>
          <w:sz w:val="24"/>
          <w:szCs w:val="24"/>
        </w:rPr>
        <w:t xml:space="preserve">. Because these modules are constructed independently from sample trait information, the modules can be used to assess how </w:t>
      </w:r>
      <w:r w:rsidR="00A41A78" w:rsidRPr="00790638">
        <w:rPr>
          <w:rFonts w:ascii="Times New Roman" w:hAnsi="Times New Roman" w:cs="Times New Roman"/>
          <w:bCs/>
          <w:sz w:val="24"/>
          <w:szCs w:val="24"/>
        </w:rPr>
        <w:t>groups of genes with correlated expression respond to parental cross, experimental block, and reproductive status treatments.</w:t>
      </w:r>
      <w:r w:rsidR="00AC6B2B" w:rsidRPr="00790638">
        <w:rPr>
          <w:rFonts w:ascii="Times New Roman" w:hAnsi="Times New Roman" w:cs="Times New Roman"/>
          <w:bCs/>
          <w:sz w:val="24"/>
          <w:szCs w:val="24"/>
        </w:rPr>
        <w:t xml:space="preserve"> </w:t>
      </w:r>
    </w:p>
    <w:p w14:paraId="43909F6F" w14:textId="77777777" w:rsidR="00AF1F4D" w:rsidRDefault="00AF1F4D" w:rsidP="00AF1F4D">
      <w:pPr>
        <w:rPr>
          <w:rFonts w:ascii="Times New Roman" w:hAnsi="Times New Roman" w:cs="Times New Roman"/>
          <w:bCs/>
          <w:sz w:val="24"/>
          <w:szCs w:val="24"/>
        </w:rPr>
      </w:pPr>
    </w:p>
    <w:p w14:paraId="0FF8819F" w14:textId="0B47262F" w:rsidR="00A650BA" w:rsidRDefault="004F08B5"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also identified </w:t>
      </w:r>
      <w:commentRangeStart w:id="7"/>
      <w:commentRangeStart w:id="8"/>
      <w:r w:rsidRPr="00790638">
        <w:rPr>
          <w:rFonts w:ascii="Times New Roman" w:hAnsi="Times New Roman" w:cs="Times New Roman"/>
          <w:bCs/>
          <w:sz w:val="24"/>
          <w:szCs w:val="24"/>
        </w:rPr>
        <w:t xml:space="preserve">22 </w:t>
      </w:r>
      <w:commentRangeEnd w:id="7"/>
      <w:r w:rsidRPr="00790638">
        <w:rPr>
          <w:rStyle w:val="CommentReference"/>
          <w:rFonts w:ascii="Times New Roman" w:hAnsi="Times New Roman" w:cs="Times New Roman"/>
          <w:sz w:val="24"/>
          <w:szCs w:val="24"/>
        </w:rPr>
        <w:commentReference w:id="7"/>
      </w:r>
      <w:commentRangeEnd w:id="8"/>
      <w:r w:rsidRPr="00790638">
        <w:rPr>
          <w:rStyle w:val="CommentReference"/>
          <w:rFonts w:ascii="Times New Roman" w:hAnsi="Times New Roman" w:cs="Times New Roman"/>
          <w:sz w:val="24"/>
          <w:szCs w:val="24"/>
        </w:rPr>
        <w:commentReference w:id="8"/>
      </w:r>
      <w:r w:rsidRPr="00790638">
        <w:rPr>
          <w:rFonts w:ascii="Times New Roman" w:hAnsi="Times New Roman" w:cs="Times New Roman"/>
          <w:bCs/>
          <w:sz w:val="24"/>
          <w:szCs w:val="24"/>
        </w:rPr>
        <w:t>genetic modules in brain tissue. Of these modules, 8 were correlated with sample traits.</w:t>
      </w:r>
      <w:r w:rsidR="000764E3" w:rsidRPr="00790638">
        <w:rPr>
          <w:rFonts w:ascii="Times New Roman" w:hAnsi="Times New Roman" w:cs="Times New Roman"/>
          <w:bCs/>
          <w:sz w:val="24"/>
          <w:szCs w:val="24"/>
        </w:rPr>
        <w:t xml:space="preserve"> Most of these (7/8) were correlated with experimental b</w:t>
      </w:r>
      <w:r w:rsidRPr="00790638">
        <w:rPr>
          <w:rFonts w:ascii="Times New Roman" w:hAnsi="Times New Roman" w:cs="Times New Roman"/>
          <w:bCs/>
          <w:sz w:val="24"/>
          <w:szCs w:val="24"/>
        </w:rPr>
        <w:t>lock</w:t>
      </w:r>
      <w:r w:rsidR="000764E3" w:rsidRPr="00790638">
        <w:rPr>
          <w:rFonts w:ascii="Times New Roman" w:hAnsi="Times New Roman" w:cs="Times New Roman"/>
          <w:bCs/>
          <w:sz w:val="24"/>
          <w:szCs w:val="24"/>
        </w:rPr>
        <w:t>, while only</w:t>
      </w:r>
      <w:r w:rsidR="009B19E9" w:rsidRPr="00790638">
        <w:rPr>
          <w:rFonts w:ascii="Times New Roman" w:hAnsi="Times New Roman" w:cs="Times New Roman"/>
          <w:bCs/>
          <w:sz w:val="24"/>
          <w:szCs w:val="24"/>
        </w:rPr>
        <w:t xml:space="preserve"> one</w:t>
      </w:r>
      <w:r w:rsidR="000764E3" w:rsidRPr="00790638">
        <w:rPr>
          <w:rFonts w:ascii="Times New Roman" w:hAnsi="Times New Roman" w:cs="Times New Roman"/>
          <w:bCs/>
          <w:sz w:val="24"/>
          <w:szCs w:val="24"/>
        </w:rPr>
        <w:t xml:space="preserve"> was correlated with parental cross. </w:t>
      </w:r>
      <w:r w:rsidR="009907F1">
        <w:rPr>
          <w:rFonts w:ascii="Times New Roman" w:hAnsi="Times New Roman" w:cs="Times New Roman"/>
          <w:bCs/>
          <w:sz w:val="24"/>
          <w:szCs w:val="24"/>
        </w:rPr>
        <w:t xml:space="preserve"> </w:t>
      </w:r>
    </w:p>
    <w:p w14:paraId="5385012B" w14:textId="77777777" w:rsidR="00A41A78" w:rsidRPr="00790638" w:rsidRDefault="00A41A78">
      <w:pPr>
        <w:rPr>
          <w:rFonts w:ascii="Times New Roman" w:hAnsi="Times New Roman" w:cs="Times New Roman"/>
          <w:bCs/>
          <w:sz w:val="24"/>
          <w:szCs w:val="24"/>
        </w:rPr>
      </w:pPr>
    </w:p>
    <w:p w14:paraId="541A2159" w14:textId="338E15F2" w:rsidR="00F23FEC" w:rsidRPr="00790638" w:rsidRDefault="00A41A78" w:rsidP="00AF1F4D">
      <w:pPr>
        <w:rPr>
          <w:rFonts w:ascii="Times New Roman" w:hAnsi="Times New Roman" w:cs="Times New Roman"/>
          <w:sz w:val="24"/>
          <w:szCs w:val="24"/>
        </w:rPr>
      </w:pPr>
      <w:r w:rsidRPr="00790638">
        <w:rPr>
          <w:rFonts w:ascii="Times New Roman" w:hAnsi="Times New Roman" w:cs="Times New Roman"/>
          <w:bCs/>
          <w:sz w:val="24"/>
          <w:szCs w:val="24"/>
        </w:rPr>
        <w:t xml:space="preserve">In addition, the modules in the co-expression network can be assessed for enrichment of </w:t>
      </w:r>
      <w:r w:rsidR="00FD7DD1" w:rsidRPr="00790638">
        <w:rPr>
          <w:rFonts w:ascii="Times New Roman" w:hAnsi="Times New Roman" w:cs="Times New Roman"/>
          <w:bCs/>
          <w:sz w:val="24"/>
          <w:szCs w:val="24"/>
        </w:rPr>
        <w:t xml:space="preserve">genes that show significant </w:t>
      </w:r>
      <w:r w:rsidRPr="00790638">
        <w:rPr>
          <w:rFonts w:ascii="Times New Roman" w:hAnsi="Times New Roman" w:cs="Times New Roman"/>
          <w:bCs/>
          <w:sz w:val="24"/>
          <w:szCs w:val="24"/>
        </w:rPr>
        <w:t>different</w:t>
      </w:r>
      <w:r w:rsidR="006C48D5" w:rsidRPr="00790638">
        <w:rPr>
          <w:rFonts w:ascii="Times New Roman" w:hAnsi="Times New Roman" w:cs="Times New Roman"/>
          <w:bCs/>
          <w:sz w:val="24"/>
          <w:szCs w:val="24"/>
        </w:rPr>
        <w:t>ial express</w:t>
      </w:r>
      <w:r w:rsidR="00FD7DD1" w:rsidRPr="00790638">
        <w:rPr>
          <w:rFonts w:ascii="Times New Roman" w:hAnsi="Times New Roman" w:cs="Times New Roman"/>
          <w:bCs/>
          <w:sz w:val="24"/>
          <w:szCs w:val="24"/>
        </w:rPr>
        <w:t>ion</w:t>
      </w:r>
      <w:r w:rsidR="006C48D5" w:rsidRPr="00790638">
        <w:rPr>
          <w:rFonts w:ascii="Times New Roman" w:hAnsi="Times New Roman" w:cs="Times New Roman"/>
          <w:bCs/>
          <w:sz w:val="24"/>
          <w:szCs w:val="24"/>
        </w:rPr>
        <w:t xml:space="preserve"> </w:t>
      </w:r>
      <w:r w:rsidR="00F835CA" w:rsidRPr="00790638">
        <w:rPr>
          <w:rFonts w:ascii="Times New Roman" w:hAnsi="Times New Roman" w:cs="Times New Roman"/>
          <w:bCs/>
          <w:sz w:val="24"/>
          <w:szCs w:val="24"/>
        </w:rPr>
        <w:t xml:space="preserve">(DEG) </w:t>
      </w:r>
      <w:r w:rsidR="00BD44FC" w:rsidRPr="00790638">
        <w:rPr>
          <w:rFonts w:ascii="Times New Roman" w:hAnsi="Times New Roman" w:cs="Times New Roman"/>
          <w:bCs/>
          <w:sz w:val="24"/>
          <w:szCs w:val="24"/>
        </w:rPr>
        <w:t xml:space="preserve">and </w:t>
      </w:r>
      <w:r w:rsidR="00FD7DD1" w:rsidRPr="00790638">
        <w:rPr>
          <w:rFonts w:ascii="Times New Roman" w:hAnsi="Times New Roman" w:cs="Times New Roman"/>
          <w:bCs/>
          <w:sz w:val="24"/>
          <w:szCs w:val="24"/>
        </w:rPr>
        <w:t>significant</w:t>
      </w:r>
      <w:r w:rsidR="00F835CA" w:rsidRPr="00790638">
        <w:rPr>
          <w:rFonts w:ascii="Times New Roman" w:hAnsi="Times New Roman" w:cs="Times New Roman"/>
          <w:bCs/>
          <w:sz w:val="24"/>
          <w:szCs w:val="24"/>
        </w:rPr>
        <w:t xml:space="preserve"> parent-specific gene expression (PSGE)</w:t>
      </w:r>
      <w:r w:rsidR="00EA2CE6" w:rsidRPr="00790638">
        <w:rPr>
          <w:rFonts w:ascii="Times New Roman" w:hAnsi="Times New Roman" w:cs="Times New Roman"/>
          <w:bCs/>
          <w:sz w:val="24"/>
          <w:szCs w:val="24"/>
        </w:rPr>
        <w:t>.</w:t>
      </w:r>
      <w:r w:rsidR="00EA2CE6" w:rsidRPr="00790638">
        <w:rPr>
          <w:rFonts w:ascii="Times New Roman" w:hAnsi="Times New Roman" w:cs="Times New Roman"/>
          <w:sz w:val="24"/>
          <w:szCs w:val="24"/>
        </w:rPr>
        <w:t xml:space="preserve"> </w:t>
      </w:r>
      <w:r w:rsidR="00F23FEC">
        <w:rPr>
          <w:rFonts w:ascii="Times New Roman" w:hAnsi="Times New Roman" w:cs="Times New Roman"/>
          <w:sz w:val="24"/>
          <w:szCs w:val="24"/>
        </w:rPr>
        <w:t>I</w:t>
      </w:r>
      <w:r w:rsidR="00F23FEC" w:rsidRPr="00790638">
        <w:rPr>
          <w:rFonts w:ascii="Times New Roman" w:hAnsi="Times New Roman" w:cs="Times New Roman"/>
          <w:sz w:val="24"/>
          <w:szCs w:val="24"/>
        </w:rPr>
        <w:t>n brain tissue, modules identified by WGCNA were compared to DEGs and PSGEs identified in brain tissue in the present study. Eleven modules showed significant enrichment in DEGs or PSGEs, two of which were significantly enriched for both PSGEs and DEGs. Module 8 was significantly enriched for both DEGs and PSGEs from sterile workers while module 1 was enriched for both DEGs and PSGEs from reproductive workers. In addition to these two modules, there were 3 modules that were significantly enriched for sterile PSGEs and 4 modules enriched for active PSGEs.</w:t>
      </w:r>
    </w:p>
    <w:p w14:paraId="1562272A" w14:textId="7CFB3200" w:rsidR="00F23FEC" w:rsidRDefault="00F23FEC" w:rsidP="00EA2CE6">
      <w:pPr>
        <w:rPr>
          <w:rFonts w:ascii="Times New Roman" w:hAnsi="Times New Roman" w:cs="Times New Roman"/>
          <w:sz w:val="24"/>
          <w:szCs w:val="24"/>
        </w:rPr>
      </w:pPr>
    </w:p>
    <w:p w14:paraId="40690897" w14:textId="77777777" w:rsidR="00F23FEC" w:rsidRPr="00790638" w:rsidRDefault="00F23FEC" w:rsidP="00AF1F4D">
      <w:pPr>
        <w:rPr>
          <w:rFonts w:ascii="Times New Roman" w:hAnsi="Times New Roman" w:cs="Times New Roman"/>
          <w:bCs/>
          <w:sz w:val="24"/>
          <w:szCs w:val="24"/>
        </w:rPr>
      </w:pPr>
      <w:r w:rsidRPr="00790638">
        <w:rPr>
          <w:rFonts w:ascii="Times New Roman" w:hAnsi="Times New Roman" w:cs="Times New Roman"/>
          <w:bCs/>
          <w:sz w:val="24"/>
          <w:szCs w:val="24"/>
        </w:rPr>
        <w:t xml:space="preserve">WGCNA identified 22 genetic modules in reproductive tissue, which included fat bodies and ovaries. In reproductive tissue, 12 modules were correlated with at least one sample trait. Of these modules, most were correlated with reproductive status of the individual (68%), half were correlated with experimental block, and only two were correlated with parental cross background.  </w:t>
      </w:r>
    </w:p>
    <w:p w14:paraId="4BBA1A51" w14:textId="77777777" w:rsidR="00F23FEC" w:rsidRDefault="00F23FEC" w:rsidP="00EA2CE6">
      <w:pPr>
        <w:rPr>
          <w:rFonts w:ascii="Times New Roman" w:hAnsi="Times New Roman" w:cs="Times New Roman"/>
          <w:sz w:val="24"/>
          <w:szCs w:val="24"/>
        </w:rPr>
      </w:pPr>
    </w:p>
    <w:p w14:paraId="3860ABCE" w14:textId="39B32C8A" w:rsidR="003544CD" w:rsidRPr="00790638" w:rsidRDefault="008B0A6B" w:rsidP="00EA2CE6">
      <w:pPr>
        <w:rPr>
          <w:rFonts w:ascii="Times New Roman" w:hAnsi="Times New Roman" w:cs="Times New Roman"/>
          <w:sz w:val="24"/>
          <w:szCs w:val="24"/>
        </w:rPr>
      </w:pPr>
      <w:r w:rsidRPr="00790638">
        <w:rPr>
          <w:rFonts w:ascii="Times New Roman" w:hAnsi="Times New Roman" w:cs="Times New Roman"/>
          <w:sz w:val="24"/>
          <w:szCs w:val="24"/>
        </w:rPr>
        <w:t>In the comparison of FBO-specific gene network to DEGs</w:t>
      </w:r>
      <w:r w:rsidR="0874EDDD" w:rsidRPr="00790638">
        <w:rPr>
          <w:rFonts w:ascii="Times New Roman" w:hAnsi="Times New Roman" w:cs="Times New Roman"/>
          <w:sz w:val="24"/>
          <w:szCs w:val="24"/>
        </w:rPr>
        <w:t xml:space="preserve"> and PSGEs</w:t>
      </w:r>
      <w:r w:rsidR="00EA2CE6" w:rsidRPr="00790638">
        <w:rPr>
          <w:rFonts w:ascii="Times New Roman" w:hAnsi="Times New Roman" w:cs="Times New Roman"/>
          <w:sz w:val="24"/>
          <w:szCs w:val="24"/>
        </w:rPr>
        <w:t xml:space="preserve"> identified in (Galbraith et al 2016)</w:t>
      </w:r>
      <w:r w:rsidR="0874EDDD"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11</w:t>
      </w:r>
      <w:r w:rsidR="0874EDDD" w:rsidRPr="00790638">
        <w:rPr>
          <w:rFonts w:ascii="Times New Roman" w:hAnsi="Times New Roman" w:cs="Times New Roman"/>
          <w:sz w:val="24"/>
          <w:szCs w:val="24"/>
        </w:rPr>
        <w:t xml:space="preserve"> modules</w:t>
      </w:r>
      <w:r w:rsidR="00B530F5" w:rsidRPr="00790638">
        <w:rPr>
          <w:rFonts w:ascii="Times New Roman" w:hAnsi="Times New Roman" w:cs="Times New Roman"/>
          <w:sz w:val="24"/>
          <w:szCs w:val="24"/>
        </w:rPr>
        <w:t xml:space="preserve"> showed significant overlaps </w:t>
      </w:r>
      <w:r w:rsidR="003544CD" w:rsidRPr="00790638">
        <w:rPr>
          <w:rFonts w:ascii="Times New Roman" w:hAnsi="Times New Roman" w:cs="Times New Roman"/>
          <w:sz w:val="24"/>
          <w:szCs w:val="24"/>
        </w:rPr>
        <w:t>with at least one list</w:t>
      </w:r>
      <w:r w:rsidR="00FD7DD1" w:rsidRPr="00790638">
        <w:rPr>
          <w:rFonts w:ascii="Times New Roman" w:hAnsi="Times New Roman" w:cs="Times New Roman"/>
          <w:sz w:val="24"/>
          <w:szCs w:val="24"/>
        </w:rPr>
        <w:t xml:space="preserve"> of significant genes</w:t>
      </w:r>
      <w:r w:rsidR="003544CD" w:rsidRPr="00790638">
        <w:rPr>
          <w:rFonts w:ascii="Times New Roman" w:hAnsi="Times New Roman" w:cs="Times New Roman"/>
          <w:sz w:val="24"/>
          <w:szCs w:val="24"/>
        </w:rPr>
        <w:t>, and 5 modules showed enrichment for both DEGs and PSGEs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For example, module 18 was</w:t>
      </w:r>
      <w:r w:rsidR="00B530F5" w:rsidRPr="00790638">
        <w:rPr>
          <w:rFonts w:ascii="Times New Roman" w:hAnsi="Times New Roman" w:cs="Times New Roman"/>
          <w:sz w:val="24"/>
          <w:szCs w:val="24"/>
        </w:rPr>
        <w:t xml:space="preserve"> </w:t>
      </w:r>
      <w:r w:rsidR="003544CD" w:rsidRPr="00790638">
        <w:rPr>
          <w:rFonts w:ascii="Times New Roman" w:hAnsi="Times New Roman" w:cs="Times New Roman"/>
          <w:sz w:val="24"/>
          <w:szCs w:val="24"/>
        </w:rPr>
        <w:t>significantly enriched for PSGEs associated with both active and sterile individuals,</w:t>
      </w:r>
      <w:r w:rsidR="0874EDDD" w:rsidRPr="00790638">
        <w:rPr>
          <w:rFonts w:ascii="Times New Roman" w:hAnsi="Times New Roman" w:cs="Times New Roman"/>
          <w:sz w:val="24"/>
          <w:szCs w:val="24"/>
        </w:rPr>
        <w:t xml:space="preserve"> </w:t>
      </w:r>
      <w:r w:rsidR="00B530F5" w:rsidRPr="00790638">
        <w:rPr>
          <w:rFonts w:ascii="Times New Roman" w:hAnsi="Times New Roman" w:cs="Times New Roman"/>
          <w:sz w:val="24"/>
          <w:szCs w:val="24"/>
        </w:rPr>
        <w:t xml:space="preserve">DEGs. </w:t>
      </w:r>
      <w:r w:rsidR="003544CD" w:rsidRPr="00790638">
        <w:rPr>
          <w:rFonts w:ascii="Times New Roman" w:hAnsi="Times New Roman" w:cs="Times New Roman"/>
          <w:sz w:val="24"/>
          <w:szCs w:val="24"/>
        </w:rPr>
        <w:t xml:space="preserve">Except for Module 18, most modules in FBO tissue were </w:t>
      </w:r>
      <w:r w:rsidR="00977D9F" w:rsidRPr="00790638">
        <w:rPr>
          <w:rFonts w:ascii="Times New Roman" w:hAnsi="Times New Roman" w:cs="Times New Roman"/>
          <w:sz w:val="24"/>
          <w:szCs w:val="24"/>
        </w:rPr>
        <w:t>enriched</w:t>
      </w:r>
      <w:r w:rsidR="003544CD" w:rsidRPr="00790638">
        <w:rPr>
          <w:rFonts w:ascii="Times New Roman" w:hAnsi="Times New Roman" w:cs="Times New Roman"/>
          <w:sz w:val="24"/>
          <w:szCs w:val="24"/>
        </w:rPr>
        <w:t xml:space="preserve"> with sterile PSGEs or active PSGEs, but not both. </w:t>
      </w:r>
    </w:p>
    <w:p w14:paraId="7D04693F" w14:textId="77777777" w:rsidR="484BDD37" w:rsidRPr="00790638" w:rsidRDefault="484BDD37">
      <w:pPr>
        <w:rPr>
          <w:rFonts w:ascii="Times New Roman" w:hAnsi="Times New Roman" w:cs="Times New Roman"/>
          <w:sz w:val="24"/>
          <w:szCs w:val="24"/>
        </w:rPr>
      </w:pPr>
    </w:p>
    <w:p w14:paraId="47804B94" w14:textId="48E56121" w:rsidR="00C5309A" w:rsidRPr="00790638" w:rsidRDefault="37EB29FF" w:rsidP="00ED367E">
      <w:pPr>
        <w:spacing w:after="120" w:line="259" w:lineRule="auto"/>
        <w:rPr>
          <w:rFonts w:ascii="Times New Roman" w:eastAsia="Calibri" w:hAnsi="Times New Roman" w:cs="Times New Roman"/>
          <w:i/>
          <w:iCs/>
          <w:sz w:val="24"/>
          <w:szCs w:val="24"/>
          <w:lang w:val="en-US"/>
        </w:rPr>
      </w:pPr>
      <w:r w:rsidRPr="00790638">
        <w:rPr>
          <w:rFonts w:ascii="Times New Roman" w:eastAsia="Calibri" w:hAnsi="Times New Roman" w:cs="Times New Roman"/>
          <w:i/>
          <w:iCs/>
          <w:sz w:val="24"/>
          <w:szCs w:val="24"/>
          <w:lang w:val="en-US"/>
        </w:rPr>
        <w:t>Methods</w:t>
      </w:r>
    </w:p>
    <w:p w14:paraId="1BF45E38" w14:textId="76BB33B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Biological Samples: </w:t>
      </w:r>
      <w:r w:rsidR="00D617BF">
        <w:rPr>
          <w:rFonts w:ascii="Times New Roman" w:eastAsia="Calibri" w:hAnsi="Times New Roman" w:cs="Times New Roman"/>
          <w:sz w:val="24"/>
          <w:szCs w:val="24"/>
          <w:lang w:val="en-US"/>
        </w:rPr>
        <w:t>The</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samples used here were generated in a previous study (Galbraith et al. 2016). Three Africanized </w:t>
      </w:r>
      <w:r w:rsidRPr="00790638">
        <w:rPr>
          <w:rFonts w:ascii="Times New Roman" w:eastAsia="Calibri" w:hAnsi="Times New Roman" w:cs="Times New Roman"/>
          <w:i/>
          <w:iCs/>
          <w:sz w:val="24"/>
          <w:szCs w:val="24"/>
          <w:lang w:val="en-US"/>
        </w:rPr>
        <w:t>Apis mellifera</w:t>
      </w:r>
      <w:r w:rsidRPr="00790638">
        <w:rPr>
          <w:rFonts w:ascii="Times New Roman" w:eastAsia="Calibri" w:hAnsi="Times New Roman" w:cs="Times New Roman"/>
          <w:sz w:val="24"/>
          <w:szCs w:val="24"/>
          <w:lang w:val="en-US"/>
        </w:rPr>
        <w:t xml:space="preserve"> swarms were obtained from the Mojave Desert in southern California</w:t>
      </w:r>
      <w:r w:rsidR="00D617BF">
        <w:rPr>
          <w:rFonts w:ascii="Times New Roman" w:eastAsia="Calibri" w:hAnsi="Times New Roman" w:cs="Times New Roman"/>
          <w:sz w:val="24"/>
          <w:szCs w:val="24"/>
          <w:lang w:val="en-US"/>
        </w:rPr>
        <w:t>, and their genotypes were confirmed. These were used</w:t>
      </w:r>
      <w:r w:rsidRPr="00790638">
        <w:rPr>
          <w:rFonts w:ascii="Times New Roman" w:eastAsia="Calibri" w:hAnsi="Times New Roman" w:cs="Times New Roman"/>
          <w:sz w:val="24"/>
          <w:szCs w:val="24"/>
          <w:lang w:val="en-US"/>
        </w:rPr>
        <w:t xml:space="preserve"> to create reciprocal crosses with three European (</w:t>
      </w:r>
      <w:r w:rsidRPr="00D93443">
        <w:rPr>
          <w:rFonts w:ascii="Times New Roman" w:eastAsia="Calibri" w:hAnsi="Times New Roman" w:cs="Times New Roman"/>
          <w:i/>
          <w:sz w:val="24"/>
          <w:szCs w:val="24"/>
          <w:lang w:val="en-US"/>
        </w:rPr>
        <w:t xml:space="preserve">Apis mellifera </w:t>
      </w:r>
      <w:proofErr w:type="spellStart"/>
      <w:r w:rsidRPr="00D93443">
        <w:rPr>
          <w:rFonts w:ascii="Times New Roman" w:eastAsia="Calibri" w:hAnsi="Times New Roman" w:cs="Times New Roman"/>
          <w:i/>
          <w:sz w:val="24"/>
          <w:szCs w:val="24"/>
          <w:lang w:val="en-US"/>
        </w:rPr>
        <w:t>l</w:t>
      </w:r>
      <w:r w:rsidR="00D617BF">
        <w:rPr>
          <w:rFonts w:ascii="Times New Roman" w:eastAsia="Calibri" w:hAnsi="Times New Roman" w:cs="Times New Roman"/>
          <w:i/>
          <w:sz w:val="24"/>
          <w:szCs w:val="24"/>
          <w:lang w:val="en-US"/>
        </w:rPr>
        <w:t>i</w:t>
      </w:r>
      <w:r w:rsidRPr="00D93443">
        <w:rPr>
          <w:rFonts w:ascii="Times New Roman" w:eastAsia="Calibri" w:hAnsi="Times New Roman" w:cs="Times New Roman"/>
          <w:i/>
          <w:sz w:val="24"/>
          <w:szCs w:val="24"/>
          <w:lang w:val="en-US"/>
        </w:rPr>
        <w:t>g</w:t>
      </w:r>
      <w:r w:rsidR="00F23FEC">
        <w:rPr>
          <w:rFonts w:ascii="Times New Roman" w:eastAsia="Calibri" w:hAnsi="Times New Roman" w:cs="Times New Roman"/>
          <w:i/>
          <w:sz w:val="24"/>
          <w:szCs w:val="24"/>
          <w:lang w:val="en-US"/>
        </w:rPr>
        <w:t>u</w:t>
      </w:r>
      <w:r w:rsidRPr="00D93443">
        <w:rPr>
          <w:rFonts w:ascii="Times New Roman" w:eastAsia="Calibri" w:hAnsi="Times New Roman" w:cs="Times New Roman"/>
          <w:i/>
          <w:sz w:val="24"/>
          <w:szCs w:val="24"/>
          <w:lang w:val="en-US"/>
        </w:rPr>
        <w:t>stica</w:t>
      </w:r>
      <w:proofErr w:type="spellEnd"/>
      <w:r w:rsidRPr="00790638">
        <w:rPr>
          <w:rFonts w:ascii="Times New Roman" w:eastAsia="Calibri" w:hAnsi="Times New Roman" w:cs="Times New Roman"/>
          <w:sz w:val="24"/>
          <w:szCs w:val="24"/>
          <w:lang w:val="en-US"/>
        </w:rPr>
        <w:t xml:space="preserve">) colonies that were managed by Glenn Apiaries. These colonies were separated into three blocks (labeled A, B, and C), with one </w:t>
      </w:r>
      <w:r w:rsidRPr="00790638">
        <w:rPr>
          <w:rFonts w:ascii="Times New Roman" w:eastAsia="Calibri" w:hAnsi="Times New Roman" w:cs="Times New Roman"/>
          <w:sz w:val="24"/>
          <w:szCs w:val="24"/>
          <w:lang w:val="en-US"/>
        </w:rPr>
        <w:lastRenderedPageBreak/>
        <w:t>Africanized and one European colony per block. Three queens from each colony per block were crossed with three drones from the reciprocal source colony by instrumental insemination, resulting in a total of 18 colonies (9 headed</w:t>
      </w:r>
      <w:r w:rsidR="002F6C3F" w:rsidRPr="00790638">
        <w:rPr>
          <w:rFonts w:ascii="Times New Roman" w:eastAsia="Calibri" w:hAnsi="Times New Roman" w:cs="Times New Roman"/>
          <w:sz w:val="24"/>
          <w:szCs w:val="24"/>
          <w:lang w:val="en-US"/>
        </w:rPr>
        <w:t xml:space="preserve"> by an Africanized queen and 9 </w:t>
      </w:r>
      <w:r w:rsidRPr="00790638">
        <w:rPr>
          <w:rFonts w:ascii="Times New Roman" w:eastAsia="Calibri" w:hAnsi="Times New Roman" w:cs="Times New Roman"/>
          <w:sz w:val="24"/>
          <w:szCs w:val="24"/>
          <w:lang w:val="en-US"/>
        </w:rPr>
        <w:t>headed by a European queen). Colonies were generated and maintained at Glenn Apiaries.</w:t>
      </w:r>
      <w:r w:rsidR="00D617BF">
        <w:rPr>
          <w:rFonts w:ascii="Times New Roman" w:eastAsia="Calibri" w:hAnsi="Times New Roman" w:cs="Times New Roman"/>
          <w:sz w:val="24"/>
          <w:szCs w:val="24"/>
          <w:lang w:val="en-US"/>
        </w:rPr>
        <w:t xml:space="preserve">  For this study, we only used samples from blocks A and B.</w:t>
      </w:r>
    </w:p>
    <w:p w14:paraId="7031860D" w14:textId="30652CF7"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One queenless and </w:t>
      </w:r>
      <w:proofErr w:type="spellStart"/>
      <w:r w:rsidRPr="00790638">
        <w:rPr>
          <w:rFonts w:ascii="Times New Roman" w:eastAsia="Calibri" w:hAnsi="Times New Roman" w:cs="Times New Roman"/>
          <w:sz w:val="24"/>
          <w:szCs w:val="24"/>
          <w:lang w:val="en-US"/>
        </w:rPr>
        <w:t>broodless</w:t>
      </w:r>
      <w:proofErr w:type="spellEnd"/>
      <w:r w:rsidRPr="00790638">
        <w:rPr>
          <w:rFonts w:ascii="Times New Roman" w:eastAsia="Calibri" w:hAnsi="Times New Roman" w:cs="Times New Roman"/>
          <w:sz w:val="24"/>
          <w:szCs w:val="24"/>
          <w:lang w:val="en-US"/>
        </w:rPr>
        <w:t xml:space="preserve"> experimental colony was created for each source colony block using 500 callow workers from each of the 6 reciprocal crosses within the block, for a total of 3 experimental colonies. The callow workers were paint marked according to their colony of origin to be able to identify the different colonies. Each experimental colony </w:t>
      </w:r>
      <w:r w:rsidR="00D617BF" w:rsidRPr="00790638">
        <w:rPr>
          <w:rFonts w:ascii="Times New Roman" w:eastAsia="Calibri" w:hAnsi="Times New Roman" w:cs="Times New Roman"/>
          <w:sz w:val="24"/>
          <w:szCs w:val="24"/>
          <w:lang w:val="en-US"/>
        </w:rPr>
        <w:t>w</w:t>
      </w:r>
      <w:r w:rsidR="00D617BF">
        <w:rPr>
          <w:rFonts w:ascii="Times New Roman" w:eastAsia="Calibri" w:hAnsi="Times New Roman" w:cs="Times New Roman"/>
          <w:sz w:val="24"/>
          <w:szCs w:val="24"/>
          <w:lang w:val="en-US"/>
        </w:rPr>
        <w:t>as</w:t>
      </w:r>
      <w:r w:rsidR="00D617B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provisioned with two frames of honey and one frame of empty drone come to encourage egg laying. The colonies were left to mature for at least 15 days to allow for worker ovary activation and subsequent egg laying. At the end of the experiment, all individuals were collected onto dry ice and shipped to Penn State University for further processing. </w:t>
      </w:r>
      <w:r w:rsidR="00D617BF">
        <w:rPr>
          <w:rFonts w:ascii="Times New Roman" w:eastAsia="Calibri" w:hAnsi="Times New Roman" w:cs="Times New Roman"/>
          <w:sz w:val="24"/>
          <w:szCs w:val="24"/>
          <w:lang w:val="en-US"/>
        </w:rPr>
        <w:t xml:space="preserve"> </w:t>
      </w:r>
    </w:p>
    <w:p w14:paraId="352C1CC4" w14:textId="5AC3B95A"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Brain Dissection and RNA extraction</w:t>
      </w:r>
      <w:r w:rsidRPr="00790638">
        <w:rPr>
          <w:rFonts w:ascii="Times New Roman" w:eastAsia="Calibri" w:hAnsi="Times New Roman" w:cs="Times New Roman"/>
          <w:sz w:val="24"/>
          <w:szCs w:val="24"/>
          <w:lang w:val="en-US"/>
        </w:rPr>
        <w:t xml:space="preserve">: </w:t>
      </w:r>
      <w:r w:rsidR="00297324">
        <w:rPr>
          <w:rFonts w:ascii="Times New Roman" w:eastAsia="Calibri" w:hAnsi="Times New Roman" w:cs="Times New Roman"/>
          <w:sz w:val="24"/>
          <w:szCs w:val="24"/>
          <w:lang w:val="en-US"/>
        </w:rPr>
        <w:t xml:space="preserve">In our previous study </w:t>
      </w:r>
      <w:r w:rsidR="00297324" w:rsidRPr="00790638">
        <w:rPr>
          <w:rFonts w:ascii="Times New Roman" w:eastAsia="Calibri" w:hAnsi="Times New Roman" w:cs="Times New Roman"/>
          <w:sz w:val="24"/>
          <w:szCs w:val="24"/>
          <w:lang w:val="en-US"/>
        </w:rPr>
        <w:t>(Galbraith et al. 2016)</w:t>
      </w:r>
      <w:r w:rsidR="00297324">
        <w:rPr>
          <w:rFonts w:ascii="Times New Roman" w:eastAsia="Calibri" w:hAnsi="Times New Roman" w:cs="Times New Roman"/>
          <w:sz w:val="24"/>
          <w:szCs w:val="24"/>
          <w:lang w:val="en-US"/>
        </w:rPr>
        <w:t xml:space="preserve">, we analyzed the fat body and ovary tissue from selected individuals.  </w:t>
      </w:r>
      <w:r w:rsidRPr="00790638">
        <w:rPr>
          <w:rFonts w:ascii="Times New Roman" w:eastAsia="Calibri" w:hAnsi="Times New Roman" w:cs="Times New Roman"/>
          <w:sz w:val="24"/>
          <w:szCs w:val="24"/>
          <w:lang w:val="en-US"/>
        </w:rPr>
        <w:t xml:space="preserve">The head and thoraces </w:t>
      </w:r>
      <w:r w:rsidR="00297324">
        <w:rPr>
          <w:rFonts w:ascii="Times New Roman" w:eastAsia="Calibri" w:hAnsi="Times New Roman" w:cs="Times New Roman"/>
          <w:sz w:val="24"/>
          <w:szCs w:val="24"/>
          <w:lang w:val="en-US"/>
        </w:rPr>
        <w:t xml:space="preserve">of these individuals </w:t>
      </w:r>
      <w:r w:rsidRPr="00790638">
        <w:rPr>
          <w:rFonts w:ascii="Times New Roman" w:eastAsia="Calibri" w:hAnsi="Times New Roman" w:cs="Times New Roman"/>
          <w:sz w:val="24"/>
          <w:szCs w:val="24"/>
          <w:lang w:val="en-US"/>
        </w:rPr>
        <w:t>had been stored at -80</w:t>
      </w:r>
      <w:r w:rsidR="00297324">
        <w:rPr>
          <w:rFonts w:ascii="Times New Roman" w:eastAsia="Calibri" w:hAnsi="Times New Roman" w:cs="Times New Roman"/>
          <w:sz w:val="24"/>
          <w:szCs w:val="24"/>
          <w:lang w:val="en-US"/>
        </w:rPr>
        <w:t>º</w:t>
      </w:r>
      <w:r w:rsidRPr="00790638">
        <w:rPr>
          <w:rFonts w:ascii="Times New Roman" w:eastAsia="Calibri" w:hAnsi="Times New Roman" w:cs="Times New Roman"/>
          <w:sz w:val="24"/>
          <w:szCs w:val="24"/>
          <w:lang w:val="en-US"/>
        </w:rPr>
        <w:t xml:space="preserve">C. </w:t>
      </w:r>
      <w:r w:rsidR="00297324">
        <w:rPr>
          <w:rFonts w:ascii="Times New Roman" w:eastAsia="Calibri" w:hAnsi="Times New Roman" w:cs="Times New Roman"/>
          <w:sz w:val="24"/>
          <w:szCs w:val="24"/>
          <w:lang w:val="en-US"/>
        </w:rPr>
        <w:t>Here, t</w:t>
      </w:r>
      <w:r w:rsidRPr="00790638">
        <w:rPr>
          <w:rFonts w:ascii="Times New Roman" w:eastAsia="Calibri" w:hAnsi="Times New Roman" w:cs="Times New Roman"/>
          <w:sz w:val="24"/>
          <w:szCs w:val="24"/>
          <w:lang w:val="en-US"/>
        </w:rPr>
        <w:t xml:space="preserve">he heads from these individuals were used for further analysis of the brain transcriptome of reproductive and sterile workers. In some cases, the heads of the individuals were missing (identified in supplementary </w:t>
      </w:r>
      <w:r w:rsidRPr="00D93443">
        <w:rPr>
          <w:rFonts w:ascii="Times New Roman" w:eastAsia="Calibri" w:hAnsi="Times New Roman" w:cs="Times New Roman"/>
          <w:sz w:val="24"/>
          <w:szCs w:val="24"/>
          <w:highlight w:val="yellow"/>
          <w:lang w:val="en-US"/>
        </w:rPr>
        <w:t>table X</w:t>
      </w:r>
      <w:r w:rsidRPr="00790638">
        <w:rPr>
          <w:rFonts w:ascii="Times New Roman" w:eastAsia="Calibri" w:hAnsi="Times New Roman" w:cs="Times New Roman"/>
          <w:sz w:val="24"/>
          <w:szCs w:val="24"/>
          <w:lang w:val="en-US"/>
        </w:rPr>
        <w:t xml:space="preserve">), so these individuals were replaced with individuals that had been previously identified as reproductive and sterile, based on ovary score, from the same </w:t>
      </w:r>
      <w:r w:rsidR="00297324" w:rsidRPr="00790638">
        <w:rPr>
          <w:rFonts w:ascii="Times New Roman" w:eastAsia="Calibri" w:hAnsi="Times New Roman" w:cs="Times New Roman"/>
          <w:sz w:val="24"/>
          <w:szCs w:val="24"/>
          <w:lang w:val="en-US"/>
        </w:rPr>
        <w:t>c</w:t>
      </w:r>
      <w:r w:rsidR="00297324">
        <w:rPr>
          <w:rFonts w:ascii="Times New Roman" w:eastAsia="Calibri" w:hAnsi="Times New Roman" w:cs="Times New Roman"/>
          <w:sz w:val="24"/>
          <w:szCs w:val="24"/>
          <w:lang w:val="en-US"/>
        </w:rPr>
        <w:t>rosse</w:t>
      </w:r>
      <w:r w:rsidR="00297324" w:rsidRPr="00790638">
        <w:rPr>
          <w:rFonts w:ascii="Times New Roman" w:eastAsia="Calibri" w:hAnsi="Times New Roman" w:cs="Times New Roman"/>
          <w:sz w:val="24"/>
          <w:szCs w:val="24"/>
          <w:lang w:val="en-US"/>
        </w:rPr>
        <w:t xml:space="preserve">s </w:t>
      </w:r>
      <w:r w:rsidRPr="00790638">
        <w:rPr>
          <w:rFonts w:ascii="Times New Roman" w:eastAsia="Calibri" w:hAnsi="Times New Roman" w:cs="Times New Roman"/>
          <w:sz w:val="24"/>
          <w:szCs w:val="24"/>
          <w:lang w:val="en-US"/>
        </w:rPr>
        <w:t>as the missing sa</w:t>
      </w:r>
      <w:commentRangeStart w:id="9"/>
      <w:r w:rsidRPr="00790638">
        <w:rPr>
          <w:rFonts w:ascii="Times New Roman" w:eastAsia="Calibri" w:hAnsi="Times New Roman" w:cs="Times New Roman"/>
          <w:sz w:val="24"/>
          <w:szCs w:val="24"/>
          <w:lang w:val="en-US"/>
        </w:rPr>
        <w:t>mples</w:t>
      </w:r>
      <w:commentRangeEnd w:id="9"/>
      <w:r w:rsidR="00297324">
        <w:rPr>
          <w:rStyle w:val="CommentReference"/>
        </w:rPr>
        <w:commentReference w:id="9"/>
      </w:r>
      <w:r w:rsidRPr="00790638">
        <w:rPr>
          <w:rFonts w:ascii="Times New Roman" w:eastAsia="Calibri" w:hAnsi="Times New Roman" w:cs="Times New Roman"/>
          <w:sz w:val="24"/>
          <w:szCs w:val="24"/>
          <w:lang w:val="en-US"/>
        </w:rPr>
        <w:t xml:space="preserve">. </w:t>
      </w:r>
    </w:p>
    <w:p w14:paraId="2DD6E512" w14:textId="21AAA1B7" w:rsidR="00C5309A" w:rsidRPr="00790638" w:rsidRDefault="37EB29FF" w:rsidP="00ED367E">
      <w:pPr>
        <w:spacing w:after="120" w:line="259" w:lineRule="auto"/>
        <w:rPr>
          <w:rFonts w:ascii="Times New Roman" w:eastAsia="Calibri" w:hAnsi="Times New Roman" w:cs="Times New Roman"/>
          <w:sz w:val="24"/>
          <w:szCs w:val="24"/>
        </w:rPr>
      </w:pPr>
      <w:commentRangeStart w:id="10"/>
      <w:r w:rsidRPr="00790638">
        <w:rPr>
          <w:rFonts w:ascii="Times New Roman" w:eastAsia="Calibri" w:hAnsi="Times New Roman" w:cs="Times New Roman"/>
          <w:sz w:val="24"/>
          <w:szCs w:val="24"/>
          <w:lang w:val="en-US"/>
        </w:rPr>
        <w:t xml:space="preserve">The heads of these individuals were lyophilized for 45 minutes and the brains were then dissected on dry ice, and the individual brains were homogenized using a </w:t>
      </w:r>
      <w:proofErr w:type="spellStart"/>
      <w:r w:rsidR="00B20F8F">
        <w:rPr>
          <w:rFonts w:ascii="Times New Roman" w:eastAsia="Calibri" w:hAnsi="Times New Roman" w:cs="Times New Roman"/>
          <w:sz w:val="24"/>
          <w:szCs w:val="24"/>
          <w:lang w:val="en-US"/>
        </w:rPr>
        <w:t>F</w:t>
      </w:r>
      <w:r w:rsidR="00B20F8F" w:rsidRPr="00790638">
        <w:rPr>
          <w:rFonts w:ascii="Times New Roman" w:eastAsia="Calibri" w:hAnsi="Times New Roman" w:cs="Times New Roman"/>
          <w:sz w:val="24"/>
          <w:szCs w:val="24"/>
          <w:lang w:val="en-US"/>
        </w:rPr>
        <w:t>astprep</w:t>
      </w:r>
      <w:proofErr w:type="spellEnd"/>
      <w:r w:rsidR="00B20F8F" w:rsidRPr="00790638">
        <w:rPr>
          <w:rFonts w:ascii="Times New Roman" w:eastAsia="Calibri" w:hAnsi="Times New Roman" w:cs="Times New Roman"/>
          <w:sz w:val="24"/>
          <w:szCs w:val="24"/>
          <w:lang w:val="en-US"/>
        </w:rPr>
        <w:t xml:space="preserve"> </w:t>
      </w:r>
      <w:r w:rsidRPr="00790638">
        <w:rPr>
          <w:rFonts w:ascii="Times New Roman" w:eastAsia="Calibri" w:hAnsi="Times New Roman" w:cs="Times New Roman"/>
          <w:sz w:val="24"/>
          <w:szCs w:val="24"/>
          <w:lang w:val="en-US"/>
        </w:rPr>
        <w:t xml:space="preserve">tissue homogenizer. </w:t>
      </w:r>
      <w:commentRangeEnd w:id="10"/>
      <w:r w:rsidR="00B20F8F">
        <w:rPr>
          <w:rStyle w:val="CommentReference"/>
        </w:rPr>
        <w:commentReference w:id="10"/>
      </w:r>
      <w:r w:rsidRPr="00790638">
        <w:rPr>
          <w:rFonts w:ascii="Times New Roman" w:eastAsia="Calibri" w:hAnsi="Times New Roman" w:cs="Times New Roman"/>
          <w:sz w:val="24"/>
          <w:szCs w:val="24"/>
          <w:lang w:val="en-US"/>
        </w:rPr>
        <w:t xml:space="preserve">RNA was extracted using a </w:t>
      </w:r>
      <w:commentRangeStart w:id="11"/>
      <w:r w:rsidRPr="00790638">
        <w:rPr>
          <w:rFonts w:ascii="Times New Roman" w:eastAsia="Calibri" w:hAnsi="Times New Roman" w:cs="Times New Roman"/>
          <w:sz w:val="24"/>
          <w:szCs w:val="24"/>
          <w:lang w:val="en-US"/>
        </w:rPr>
        <w:t xml:space="preserve">Qiagen </w:t>
      </w:r>
      <w:proofErr w:type="spellStart"/>
      <w:r w:rsidRPr="00790638">
        <w:rPr>
          <w:rFonts w:ascii="Times New Roman" w:eastAsia="Calibri" w:hAnsi="Times New Roman" w:cs="Times New Roman"/>
          <w:sz w:val="24"/>
          <w:szCs w:val="24"/>
          <w:lang w:val="en-US"/>
        </w:rPr>
        <w:t>AllPrep</w:t>
      </w:r>
      <w:proofErr w:type="spellEnd"/>
      <w:r w:rsidRPr="00790638">
        <w:rPr>
          <w:rFonts w:ascii="Times New Roman" w:eastAsia="Calibri" w:hAnsi="Times New Roman" w:cs="Times New Roman"/>
          <w:sz w:val="24"/>
          <w:szCs w:val="24"/>
          <w:lang w:val="en-US"/>
        </w:rPr>
        <w:t xml:space="preserve"> </w:t>
      </w:r>
      <w:commentRangeEnd w:id="11"/>
      <w:r w:rsidR="00B20F8F">
        <w:rPr>
          <w:rStyle w:val="CommentReference"/>
        </w:rPr>
        <w:commentReference w:id="11"/>
      </w:r>
      <w:r w:rsidRPr="00790638">
        <w:rPr>
          <w:rFonts w:ascii="Times New Roman" w:eastAsia="Calibri" w:hAnsi="Times New Roman" w:cs="Times New Roman"/>
          <w:sz w:val="24"/>
          <w:szCs w:val="24"/>
          <w:lang w:val="en-US"/>
        </w:rPr>
        <w:t xml:space="preserve">DNA/RNA mini kit following the manufacturer’s standard protocol. DNA from the brain tissue was also extracted and saved for a potential future study. The RNA was then shipped to </w:t>
      </w:r>
      <w:commentRangeStart w:id="12"/>
      <w:r w:rsidRPr="00790638">
        <w:rPr>
          <w:rFonts w:ascii="Times New Roman" w:eastAsia="Calibri" w:hAnsi="Times New Roman" w:cs="Times New Roman"/>
          <w:sz w:val="24"/>
          <w:szCs w:val="24"/>
          <w:lang w:val="en-US"/>
        </w:rPr>
        <w:t xml:space="preserve">Duke University </w:t>
      </w:r>
      <w:commentRangeEnd w:id="12"/>
      <w:r w:rsidR="00B20F8F">
        <w:rPr>
          <w:rStyle w:val="CommentReference"/>
        </w:rPr>
        <w:commentReference w:id="12"/>
      </w:r>
      <w:r w:rsidRPr="00790638">
        <w:rPr>
          <w:rFonts w:ascii="Times New Roman" w:eastAsia="Calibri" w:hAnsi="Times New Roman" w:cs="Times New Roman"/>
          <w:sz w:val="24"/>
          <w:szCs w:val="24"/>
          <w:lang w:val="en-US"/>
        </w:rPr>
        <w:t xml:space="preserve">for library preparation and transcriptome sequencing on an Illumina </w:t>
      </w:r>
      <w:proofErr w:type="spellStart"/>
      <w:r w:rsidRPr="00790638">
        <w:rPr>
          <w:rFonts w:ascii="Times New Roman" w:eastAsia="Calibri" w:hAnsi="Times New Roman" w:cs="Times New Roman"/>
          <w:sz w:val="24"/>
          <w:szCs w:val="24"/>
          <w:lang w:val="en-US"/>
        </w:rPr>
        <w:t>HiSeq</w:t>
      </w:r>
      <w:proofErr w:type="spellEnd"/>
      <w:r w:rsidRPr="00790638">
        <w:rPr>
          <w:rFonts w:ascii="Times New Roman" w:eastAsia="Calibri" w:hAnsi="Times New Roman" w:cs="Times New Roman"/>
          <w:sz w:val="24"/>
          <w:szCs w:val="24"/>
          <w:lang w:val="en-US"/>
        </w:rPr>
        <w:t xml:space="preserve"> 4000 with 151bp paired end reads across. All samples were run on each of the two lanes to minimize the impact of potential lane effects. Transcriptomic data generated from this study has been deposited in NCBI’s Gene Expression Omnibus and can be accessed through the accession number </w:t>
      </w:r>
      <w:r w:rsidRPr="00D93443">
        <w:rPr>
          <w:rFonts w:ascii="Times New Roman" w:eastAsia="Calibri" w:hAnsi="Times New Roman" w:cs="Times New Roman"/>
          <w:sz w:val="24"/>
          <w:szCs w:val="24"/>
          <w:highlight w:val="yellow"/>
          <w:lang w:val="en-US"/>
        </w:rPr>
        <w:t>XXXXXX</w:t>
      </w:r>
      <w:commentRangeStart w:id="13"/>
      <w:r w:rsidRPr="00D93443">
        <w:rPr>
          <w:rFonts w:ascii="Times New Roman" w:eastAsia="Calibri" w:hAnsi="Times New Roman" w:cs="Times New Roman"/>
          <w:sz w:val="24"/>
          <w:szCs w:val="24"/>
          <w:highlight w:val="yellow"/>
          <w:lang w:val="en-US"/>
        </w:rPr>
        <w:t>X</w:t>
      </w:r>
      <w:commentRangeEnd w:id="13"/>
      <w:r w:rsidR="00B20F8F">
        <w:rPr>
          <w:rStyle w:val="CommentReference"/>
        </w:rPr>
        <w:commentReference w:id="13"/>
      </w:r>
      <w:r w:rsidRPr="00790638">
        <w:rPr>
          <w:rFonts w:ascii="Times New Roman" w:eastAsia="Calibri" w:hAnsi="Times New Roman" w:cs="Times New Roman"/>
          <w:sz w:val="24"/>
          <w:szCs w:val="24"/>
          <w:lang w:val="en-US"/>
        </w:rPr>
        <w:t xml:space="preserve">. </w:t>
      </w:r>
    </w:p>
    <w:p w14:paraId="1550256A" w14:textId="4E415A59" w:rsidR="00C5309A" w:rsidRPr="00790638" w:rsidRDefault="37EB29FF" w:rsidP="00ED367E">
      <w:pPr>
        <w:spacing w:after="120" w:line="259" w:lineRule="auto"/>
        <w:rPr>
          <w:rFonts w:ascii="Times New Roman" w:eastAsia="Calibri" w:hAnsi="Times New Roman" w:cs="Times New Roman"/>
          <w:sz w:val="24"/>
          <w:szCs w:val="24"/>
        </w:rPr>
      </w:pPr>
      <w:proofErr w:type="spellStart"/>
      <w:r w:rsidRPr="00790638">
        <w:rPr>
          <w:rFonts w:ascii="Times New Roman" w:eastAsia="Calibri" w:hAnsi="Times New Roman" w:cs="Times New Roman"/>
          <w:i/>
          <w:iCs/>
          <w:sz w:val="24"/>
          <w:szCs w:val="24"/>
          <w:lang w:val="en-US"/>
        </w:rPr>
        <w:t>RNAseq</w:t>
      </w:r>
      <w:proofErr w:type="spellEnd"/>
      <w:r w:rsidRPr="00790638">
        <w:rPr>
          <w:rFonts w:ascii="Times New Roman" w:eastAsia="Calibri" w:hAnsi="Times New Roman" w:cs="Times New Roman"/>
          <w:i/>
          <w:iCs/>
          <w:sz w:val="24"/>
          <w:szCs w:val="24"/>
          <w:lang w:val="en-US"/>
        </w:rPr>
        <w:t xml:space="preserve"> Quality Control and Mapping:</w:t>
      </w:r>
      <w:r w:rsidRPr="00790638">
        <w:rPr>
          <w:rFonts w:ascii="Times New Roman" w:eastAsia="Calibri" w:hAnsi="Times New Roman" w:cs="Times New Roman"/>
          <w:sz w:val="24"/>
          <w:szCs w:val="24"/>
          <w:lang w:val="en-US"/>
        </w:rPr>
        <w:t xml:space="preserve"> To assess the quality of the RNA sequencing data, the reads from the brain transcriptomes were pass through </w:t>
      </w:r>
      <w:proofErr w:type="spellStart"/>
      <w:r w:rsidRPr="00790638">
        <w:rPr>
          <w:rFonts w:ascii="Times New Roman" w:eastAsia="Calibri" w:hAnsi="Times New Roman" w:cs="Times New Roman"/>
          <w:sz w:val="24"/>
          <w:szCs w:val="24"/>
          <w:lang w:val="en-US"/>
        </w:rPr>
        <w:t>FastQC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to identify issues associated with read quality, </w:t>
      </w:r>
      <w:r w:rsidR="00F23FEC" w:rsidRPr="00790638">
        <w:rPr>
          <w:rFonts w:ascii="Times New Roman" w:eastAsia="Calibri" w:hAnsi="Times New Roman" w:cs="Times New Roman"/>
          <w:sz w:val="24"/>
          <w:szCs w:val="24"/>
          <w:lang w:val="en-US"/>
        </w:rPr>
        <w:t>overrepresented</w:t>
      </w:r>
      <w:r w:rsidRPr="00790638">
        <w:rPr>
          <w:rFonts w:ascii="Times New Roman" w:eastAsia="Calibri" w:hAnsi="Times New Roman" w:cs="Times New Roman"/>
          <w:sz w:val="24"/>
          <w:szCs w:val="24"/>
          <w:lang w:val="en-US"/>
        </w:rPr>
        <w:t xml:space="preserve"> sequence</w:t>
      </w:r>
      <w:r w:rsidR="00F23FEC">
        <w:rPr>
          <w:rFonts w:ascii="Times New Roman" w:eastAsia="Calibri" w:hAnsi="Times New Roman" w:cs="Times New Roman"/>
          <w:sz w:val="24"/>
          <w:szCs w:val="24"/>
          <w:lang w:val="en-US"/>
        </w:rPr>
        <w:t>s</w:t>
      </w:r>
      <w:r w:rsidRPr="00790638">
        <w:rPr>
          <w:rFonts w:ascii="Times New Roman" w:eastAsia="Calibri" w:hAnsi="Times New Roman" w:cs="Times New Roman"/>
          <w:sz w:val="24"/>
          <w:szCs w:val="24"/>
          <w:lang w:val="en-US"/>
        </w:rPr>
        <w:t xml:space="preserve">, and sequence duplication rate. The reads were then preprocessed to remove adaptor sequences and low quality reads from the data using </w:t>
      </w:r>
      <w:proofErr w:type="spellStart"/>
      <w:r w:rsidRPr="00790638">
        <w:rPr>
          <w:rFonts w:ascii="Times New Roman" w:eastAsia="Calibri" w:hAnsi="Times New Roman" w:cs="Times New Roman"/>
          <w:sz w:val="24"/>
          <w:szCs w:val="24"/>
          <w:lang w:val="en-US"/>
        </w:rPr>
        <w:t>Trimmomatic</w:t>
      </w:r>
      <w:proofErr w:type="spellEnd"/>
      <w:r w:rsidRPr="00790638">
        <w:rPr>
          <w:rFonts w:ascii="Times New Roman" w:eastAsia="Calibri" w:hAnsi="Times New Roman" w:cs="Times New Roman"/>
          <w:sz w:val="24"/>
          <w:szCs w:val="24"/>
          <w:lang w:val="en-US"/>
        </w:rPr>
        <w:t xml:space="preserve">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w:t>
      </w:r>
    </w:p>
    <w:p w14:paraId="23D26936" w14:textId="4C688CA6"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t xml:space="preserve">In our previous study,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were created by identifying the genomic variants associated with each parent genome (maternal and paternal) from the four experimental colonies and inserting those variants into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see Galbraith et al. 2016 for detailed methods on the generation of these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To identify genes exhibiting allele specific expression, the preprocessed reads were aligned to their individual parent </w:t>
      </w:r>
      <w:proofErr w:type="spellStart"/>
      <w:r w:rsidRPr="00790638">
        <w:rPr>
          <w:rFonts w:ascii="Times New Roman" w:eastAsia="Calibri" w:hAnsi="Times New Roman" w:cs="Times New Roman"/>
          <w:sz w:val="24"/>
          <w:szCs w:val="24"/>
          <w:lang w:val="en-US"/>
        </w:rPr>
        <w:t>pseudogenomes</w:t>
      </w:r>
      <w:proofErr w:type="spellEnd"/>
      <w:r w:rsidRPr="00790638">
        <w:rPr>
          <w:rFonts w:ascii="Times New Roman" w:eastAsia="Calibri" w:hAnsi="Times New Roman" w:cs="Times New Roman"/>
          <w:sz w:val="24"/>
          <w:szCs w:val="24"/>
          <w:lang w:val="en-US"/>
        </w:rPr>
        <w:t xml:space="preserve"> using the same pipeline as in our previous manuscript (Galbraith et al. 2016).  </w:t>
      </w:r>
    </w:p>
    <w:p w14:paraId="00EF65D9" w14:textId="0E4097B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lang w:val="en-US"/>
        </w:rPr>
        <w:lastRenderedPageBreak/>
        <w:t>To detect changes in brain gene expression between the reproductive and sterile individuals, the preprocessed transcriptomic reads were aligned to the most recent honey bee reference genome build (Amel_4.5)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the same pipeline as in our previous manuscript. </w:t>
      </w:r>
    </w:p>
    <w:p w14:paraId="4BBCB35A" w14:textId="7761B013"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Allele Specific Expression: </w:t>
      </w:r>
      <w:r w:rsidRPr="00790638">
        <w:rPr>
          <w:rFonts w:ascii="Times New Roman" w:eastAsia="Calibri" w:hAnsi="Times New Roman" w:cs="Times New Roman"/>
          <w:sz w:val="24"/>
          <w:szCs w:val="24"/>
          <w:lang w:val="en-US"/>
        </w:rPr>
        <w:t xml:space="preserve">To detect allele specific expression in reproductive and sterile workers from the different genotypes, </w:t>
      </w:r>
      <w:r w:rsidR="00B20F8F">
        <w:rPr>
          <w:rFonts w:ascii="Times New Roman" w:eastAsia="Calibri" w:hAnsi="Times New Roman" w:cs="Times New Roman"/>
          <w:sz w:val="24"/>
          <w:szCs w:val="24"/>
          <w:lang w:val="en-US"/>
        </w:rPr>
        <w:t>we used the</w:t>
      </w:r>
      <w:r w:rsidRPr="00790638">
        <w:rPr>
          <w:rFonts w:ascii="Times New Roman" w:eastAsia="Calibri" w:hAnsi="Times New Roman" w:cs="Times New Roman"/>
          <w:sz w:val="24"/>
          <w:szCs w:val="24"/>
          <w:lang w:val="en-US"/>
        </w:rPr>
        <w:t xml:space="preserve"> </w:t>
      </w:r>
      <w:r w:rsidR="00B20F8F">
        <w:rPr>
          <w:rFonts w:ascii="Times New Roman" w:eastAsia="Calibri" w:hAnsi="Times New Roman" w:cs="Times New Roman"/>
          <w:sz w:val="24"/>
          <w:szCs w:val="24"/>
          <w:lang w:val="en-US"/>
        </w:rPr>
        <w:t xml:space="preserve">same </w:t>
      </w:r>
      <w:r w:rsidRPr="00790638">
        <w:rPr>
          <w:rFonts w:ascii="Times New Roman" w:eastAsia="Calibri" w:hAnsi="Times New Roman" w:cs="Times New Roman"/>
          <w:sz w:val="24"/>
          <w:szCs w:val="24"/>
          <w:lang w:val="en-US"/>
        </w:rPr>
        <w:t xml:space="preserve">pipeline that </w:t>
      </w:r>
      <w:r w:rsidR="00B20F8F">
        <w:rPr>
          <w:rFonts w:ascii="Times New Roman" w:eastAsia="Calibri" w:hAnsi="Times New Roman" w:cs="Times New Roman"/>
          <w:sz w:val="24"/>
          <w:szCs w:val="24"/>
          <w:lang w:val="en-US"/>
        </w:rPr>
        <w:t xml:space="preserve">we previously </w:t>
      </w:r>
      <w:r w:rsidRPr="00790638">
        <w:rPr>
          <w:rFonts w:ascii="Times New Roman" w:eastAsia="Calibri" w:hAnsi="Times New Roman" w:cs="Times New Roman"/>
          <w:sz w:val="24"/>
          <w:szCs w:val="24"/>
          <w:lang w:val="en-US"/>
        </w:rPr>
        <w:t xml:space="preserve">used to detect allele specific expression in ovaries and fat bodies of the same reproductive and sterile workers. This conservative pipeline used the intersection of two methods to detect allele specific expression, including a </w:t>
      </w:r>
      <w:proofErr w:type="spellStart"/>
      <w:r w:rsidRPr="00790638">
        <w:rPr>
          <w:rFonts w:ascii="Times New Roman" w:eastAsia="Calibri" w:hAnsi="Times New Roman" w:cs="Times New Roman"/>
          <w:sz w:val="24"/>
          <w:szCs w:val="24"/>
          <w:lang w:val="en-US"/>
        </w:rPr>
        <w:t>Storer</w:t>
      </w:r>
      <w:proofErr w:type="spellEnd"/>
      <w:r w:rsidRPr="00790638">
        <w:rPr>
          <w:rFonts w:ascii="Times New Roman" w:eastAsia="Calibri" w:hAnsi="Times New Roman" w:cs="Times New Roman"/>
          <w:sz w:val="24"/>
          <w:szCs w:val="24"/>
          <w:lang w:val="en-US"/>
        </w:rPr>
        <w:t>-Kim test (</w:t>
      </w:r>
      <w:r w:rsidRPr="00D93443">
        <w:rPr>
          <w:rFonts w:ascii="Times New Roman" w:eastAsia="Calibri" w:hAnsi="Times New Roman" w:cs="Times New Roman"/>
          <w:sz w:val="24"/>
          <w:szCs w:val="24"/>
          <w:highlight w:val="yellow"/>
          <w:lang w:val="en-US"/>
        </w:rPr>
        <w:t>REF</w:t>
      </w:r>
      <w:r w:rsidRPr="00790638">
        <w:rPr>
          <w:rFonts w:ascii="Times New Roman" w:eastAsia="Calibri" w:hAnsi="Times New Roman" w:cs="Times New Roman"/>
          <w:sz w:val="24"/>
          <w:szCs w:val="24"/>
          <w:lang w:val="en-US"/>
        </w:rPr>
        <w:t xml:space="preserve">) and a generalized linear interactive mixed model (GLIMMIX). For the GLIMMIX, parent of origin (maternal vs. paternal), race of origin (Africanized honey bee vs. European honey bee), and their interaction (parent × race) were included as fixed effects in the model, while SNP and replicate were considered as random effects. A false-discovery threshold of </w:t>
      </w:r>
      <w:r w:rsidRPr="00790638">
        <w:rPr>
          <w:rFonts w:ascii="Times New Roman" w:eastAsia="Calibri" w:hAnsi="Times New Roman" w:cs="Times New Roman"/>
          <w:i/>
          <w:iCs/>
          <w:sz w:val="24"/>
          <w:szCs w:val="24"/>
          <w:lang w:val="en-US"/>
        </w:rPr>
        <w:t>FDR</w:t>
      </w:r>
      <w:r w:rsidRPr="00790638">
        <w:rPr>
          <w:rFonts w:ascii="Times New Roman" w:eastAsia="Calibri" w:hAnsi="Times New Roman" w:cs="Times New Roman"/>
          <w:sz w:val="24"/>
          <w:szCs w:val="24"/>
          <w:lang w:val="en-US"/>
        </w:rPr>
        <w:t xml:space="preserve"> &lt; 0.05 was used to correct for multiple testing for both tests. Only transcripts that exhibited a significant allelic expression bias in both methods were used for further analyses.</w:t>
      </w:r>
    </w:p>
    <w:p w14:paraId="6A53DAC4" w14:textId="7DB0C1ED"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 xml:space="preserve">Detection of Transcriptomic Changes in Reproductive Individuals: </w:t>
      </w:r>
      <w:r w:rsidRPr="00790638">
        <w:rPr>
          <w:rFonts w:ascii="Times New Roman" w:eastAsia="Calibri" w:hAnsi="Times New Roman" w:cs="Times New Roman"/>
          <w:sz w:val="24"/>
          <w:szCs w:val="24"/>
          <w:lang w:val="en-US"/>
        </w:rPr>
        <w:t>Read counts from the preprocessed transcriptomic reads were imported into R statistical software (</w:t>
      </w:r>
      <w:r w:rsidRPr="00790638">
        <w:rPr>
          <w:rFonts w:ascii="Times New Roman" w:eastAsia="Calibri" w:hAnsi="Times New Roman" w:cs="Times New Roman"/>
          <w:color w:val="0000FF"/>
          <w:sz w:val="24"/>
          <w:szCs w:val="24"/>
          <w:u w:val="single"/>
          <w:lang w:val="en-US"/>
        </w:rPr>
        <w:t>www.r-project.org</w:t>
      </w:r>
      <w:r w:rsidRPr="00790638">
        <w:rPr>
          <w:rFonts w:ascii="Times New Roman" w:eastAsia="Calibri" w:hAnsi="Times New Roman" w:cs="Times New Roman"/>
          <w:sz w:val="24"/>
          <w:szCs w:val="24"/>
          <w:lang w:val="en-US"/>
        </w:rPr>
        <w:t>) for differential expression analysis. Genes filtered to remove those genes with fewer than five reads per sample and normalized using a trimmed mean of M-values (TMM) method (</w:t>
      </w:r>
      <w:r w:rsidRPr="00790638">
        <w:rPr>
          <w:rFonts w:ascii="Times New Roman" w:eastAsia="Calibri" w:hAnsi="Times New Roman" w:cs="Times New Roman"/>
          <w:b/>
          <w:bCs/>
          <w:sz w:val="24"/>
          <w:szCs w:val="24"/>
          <w:lang w:val="en-US"/>
        </w:rPr>
        <w:t>REF</w:t>
      </w:r>
      <w:r w:rsidRPr="00790638">
        <w:rPr>
          <w:rFonts w:ascii="Times New Roman" w:eastAsia="Calibri" w:hAnsi="Times New Roman" w:cs="Times New Roman"/>
          <w:sz w:val="24"/>
          <w:szCs w:val="24"/>
          <w:lang w:val="en-US"/>
        </w:rPr>
        <w:t>). Differential brain gene expression was assessed by LIMMA (</w:t>
      </w:r>
      <w:r w:rsidRPr="00D93443">
        <w:rPr>
          <w:rFonts w:ascii="Times New Roman" w:eastAsia="Calibri" w:hAnsi="Times New Roman" w:cs="Times New Roman"/>
          <w:b/>
          <w:bCs/>
          <w:sz w:val="24"/>
          <w:szCs w:val="24"/>
          <w:highlight w:val="yellow"/>
          <w:lang w:val="en-US"/>
        </w:rPr>
        <w:t>REF</w:t>
      </w:r>
      <w:r w:rsidRPr="00790638">
        <w:rPr>
          <w:rFonts w:ascii="Times New Roman" w:eastAsia="Calibri" w:hAnsi="Times New Roman" w:cs="Times New Roman"/>
          <w:sz w:val="24"/>
          <w:szCs w:val="24"/>
          <w:lang w:val="en-US"/>
        </w:rPr>
        <w:t xml:space="preserve">) using a linear model with parent of origin, race of origin, and their interaction used as fixed effects. To determine the significance of the differential gene expression, a false-discovery threshold of FDR &lt; 0.05 was used to correct for multiple testing. </w:t>
      </w:r>
    </w:p>
    <w:p w14:paraId="70537D92" w14:textId="4021525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iCs/>
          <w:sz w:val="24"/>
          <w:szCs w:val="24"/>
          <w:lang w:val="en-US"/>
        </w:rPr>
        <w:t>Weighted gene co-expression network analysis (WGCNA).</w:t>
      </w:r>
      <w:commentRangeStart w:id="14"/>
      <w:r w:rsidRPr="00790638">
        <w:rPr>
          <w:rFonts w:ascii="Times New Roman" w:eastAsia="Calibri" w:hAnsi="Times New Roman" w:cs="Times New Roman"/>
          <w:i/>
          <w:iCs/>
          <w:sz w:val="24"/>
          <w:szCs w:val="24"/>
          <w:lang w:val="en-US"/>
        </w:rPr>
        <w:t xml:space="preserve"> </w:t>
      </w:r>
      <w:r w:rsidR="006A667E">
        <w:rPr>
          <w:rFonts w:ascii="Times New Roman" w:eastAsia="Calibri" w:hAnsi="Times New Roman" w:cs="Times New Roman"/>
          <w:sz w:val="24"/>
          <w:szCs w:val="24"/>
          <w:lang w:val="en-US"/>
        </w:rPr>
        <w:t>To</w:t>
      </w:r>
      <w:r w:rsidRPr="00790638">
        <w:rPr>
          <w:rFonts w:ascii="Times New Roman" w:eastAsia="Calibri" w:hAnsi="Times New Roman" w:cs="Times New Roman"/>
          <w:sz w:val="24"/>
          <w:szCs w:val="24"/>
          <w:lang w:val="en-US"/>
        </w:rPr>
        <w:t xml:space="preserve"> understand whether groups of genes were consistently expressed together to regulate intragenomic conflict </w:t>
      </w:r>
      <w:r w:rsidR="00F23FEC">
        <w:rPr>
          <w:rFonts w:ascii="Times New Roman" w:eastAsia="Calibri" w:hAnsi="Times New Roman" w:cs="Times New Roman"/>
          <w:sz w:val="24"/>
          <w:szCs w:val="24"/>
          <w:lang w:val="en-US"/>
        </w:rPr>
        <w:t>in brain and reproductive</w:t>
      </w:r>
      <w:r w:rsidRPr="00790638">
        <w:rPr>
          <w:rFonts w:ascii="Times New Roman" w:eastAsia="Calibri" w:hAnsi="Times New Roman" w:cs="Times New Roman"/>
          <w:sz w:val="24"/>
          <w:szCs w:val="24"/>
          <w:lang w:val="en-US"/>
        </w:rPr>
        <w:t xml:space="preserve"> tissues, we </w:t>
      </w:r>
      <w:r w:rsidR="00F23FEC">
        <w:rPr>
          <w:rFonts w:ascii="Times New Roman" w:eastAsia="Calibri" w:hAnsi="Times New Roman" w:cs="Times New Roman"/>
          <w:sz w:val="24"/>
          <w:szCs w:val="24"/>
          <w:lang w:val="en-US"/>
        </w:rPr>
        <w:t>constructed</w:t>
      </w:r>
      <w:r w:rsidRPr="00790638">
        <w:rPr>
          <w:rFonts w:ascii="Times New Roman" w:eastAsia="Calibri" w:hAnsi="Times New Roman" w:cs="Times New Roman"/>
          <w:sz w:val="24"/>
          <w:szCs w:val="24"/>
          <w:lang w:val="en-US"/>
        </w:rPr>
        <w:t xml:space="preserve"> </w:t>
      </w:r>
      <w:r w:rsidR="00F23FEC">
        <w:rPr>
          <w:rFonts w:ascii="Times New Roman" w:eastAsia="Calibri" w:hAnsi="Times New Roman" w:cs="Times New Roman"/>
          <w:sz w:val="24"/>
          <w:szCs w:val="24"/>
          <w:lang w:val="en-US"/>
        </w:rPr>
        <w:t>tissue-specific gene networks</w:t>
      </w:r>
      <w:r w:rsidRPr="00790638">
        <w:rPr>
          <w:rFonts w:ascii="Times New Roman" w:eastAsia="Calibri" w:hAnsi="Times New Roman" w:cs="Times New Roman"/>
          <w:sz w:val="24"/>
          <w:szCs w:val="24"/>
          <w:lang w:val="en-US"/>
        </w:rPr>
        <w:t xml:space="preserve">. </w:t>
      </w:r>
      <w:commentRangeEnd w:id="14"/>
      <w:r w:rsidR="006A667E">
        <w:rPr>
          <w:rStyle w:val="CommentReference"/>
        </w:rPr>
        <w:commentReference w:id="14"/>
      </w:r>
      <w:r w:rsidRPr="00790638">
        <w:rPr>
          <w:rFonts w:ascii="Times New Roman" w:eastAsia="Calibri" w:hAnsi="Times New Roman" w:cs="Times New Roman"/>
          <w:sz w:val="24"/>
          <w:szCs w:val="24"/>
          <w:lang w:val="en-US"/>
        </w:rPr>
        <w:t xml:space="preserve">WGCNA is based on an unsupervised hierarchical clustering algorithm that constructs networks of genes based solely on the similarity of their expression patterns and organizes them into groups of co-expressed genes, called modules. Assignment of genes to modules is independent of sample information (e.g. sterile vs reproductive, European vs </w:t>
      </w:r>
      <w:commentRangeStart w:id="15"/>
      <w:r w:rsidRPr="00790638">
        <w:rPr>
          <w:rFonts w:ascii="Times New Roman" w:eastAsia="Calibri" w:hAnsi="Times New Roman" w:cs="Times New Roman"/>
          <w:sz w:val="24"/>
          <w:szCs w:val="24"/>
          <w:lang w:val="en-US"/>
        </w:rPr>
        <w:t>Africanized</w:t>
      </w:r>
      <w:r w:rsidR="006A667E">
        <w:rPr>
          <w:rFonts w:ascii="Times New Roman" w:eastAsia="Calibri" w:hAnsi="Times New Roman" w:cs="Times New Roman"/>
          <w:sz w:val="24"/>
          <w:szCs w:val="24"/>
          <w:lang w:val="en-US"/>
        </w:rPr>
        <w:t>).</w:t>
      </w:r>
      <w:r w:rsidRPr="00790638">
        <w:rPr>
          <w:rFonts w:ascii="Times New Roman" w:eastAsia="Calibri" w:hAnsi="Times New Roman" w:cs="Times New Roman"/>
          <w:sz w:val="24"/>
          <w:szCs w:val="24"/>
          <w:lang w:val="en-US"/>
        </w:rPr>
        <w:t xml:space="preserve"> </w:t>
      </w:r>
      <w:commentRangeEnd w:id="15"/>
      <w:r w:rsidR="006A667E">
        <w:rPr>
          <w:rStyle w:val="CommentReference"/>
        </w:rPr>
        <w:commentReference w:id="15"/>
      </w:r>
    </w:p>
    <w:p w14:paraId="6B3641C0" w14:textId="2BE621A5"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 xml:space="preserve">To generate tissue-specific gene networks, variance stabilized gene expression data from brains (24 samples) and ovaries (25 samples) were grouped into modules based solely on similarity of expression patterns in each data set separately. Genes with counts of at least 40 in 12 or more samples were kept in the analysis. Because genes within each module showed very highly correlated patterns, the first principal component of the genes within a module was used to represent the entire module (module ‘eigengene’). Then, these module representatives were correlated with sample traits using a generalized linear model, with maternal vs paternal cross (European vs Africanized), genetic block, and reproductive status of the individual as fixed effects. </w:t>
      </w:r>
    </w:p>
    <w:p w14:paraId="13337154" w14:textId="7B2B23E0" w:rsidR="00C5309A" w:rsidRPr="00790638" w:rsidRDefault="37EB29FF"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sz w:val="24"/>
          <w:szCs w:val="24"/>
        </w:rPr>
        <w:t>Each of the gene networks were constructed using the same settings to ensure technical consistency. Minimum module size was set to 30, and deep split was set to 2. The ‘</w:t>
      </w:r>
      <w:proofErr w:type="spellStart"/>
      <w:r w:rsidRPr="00790638">
        <w:rPr>
          <w:rFonts w:ascii="Times New Roman" w:eastAsia="Calibri" w:hAnsi="Times New Roman" w:cs="Times New Roman"/>
          <w:sz w:val="24"/>
          <w:szCs w:val="24"/>
        </w:rPr>
        <w:t>bicor</w:t>
      </w:r>
      <w:proofErr w:type="spellEnd"/>
      <w:r w:rsidRPr="00790638">
        <w:rPr>
          <w:rFonts w:ascii="Times New Roman" w:eastAsia="Calibri" w:hAnsi="Times New Roman" w:cs="Times New Roman"/>
          <w:sz w:val="24"/>
          <w:szCs w:val="24"/>
        </w:rPr>
        <w:t xml:space="preserve">’ correlation method was used, as recommended in the WGCNA package documentation. Modules </w:t>
      </w:r>
      <w:r w:rsidRPr="00790638">
        <w:rPr>
          <w:rFonts w:ascii="Times New Roman" w:eastAsia="Calibri" w:hAnsi="Times New Roman" w:cs="Times New Roman"/>
          <w:sz w:val="24"/>
          <w:szCs w:val="24"/>
        </w:rPr>
        <w:lastRenderedPageBreak/>
        <w:t>were built with a standardized connectivity score of -2.5, and module definition was based on “hybrid” branch cutting at a cut height of 0.25. A signed gene co-expression network was constructed with a soft threshold of 10. Modules were merged based on a cut height of 0.1. Module eigengenes were correlated with sample traits using a generalized linear model with forager-type, pheromone exposure treatment, and their interaction as fixed effects.</w:t>
      </w:r>
    </w:p>
    <w:p w14:paraId="2B3927CC" w14:textId="73B67B1F" w:rsidR="00C5309A" w:rsidRPr="00790638" w:rsidRDefault="00213B86" w:rsidP="00ED367E">
      <w:pPr>
        <w:spacing w:after="120" w:line="259" w:lineRule="auto"/>
        <w:rPr>
          <w:rFonts w:ascii="Times New Roman" w:eastAsia="Calibri" w:hAnsi="Times New Roman" w:cs="Times New Roman"/>
          <w:sz w:val="24"/>
          <w:szCs w:val="24"/>
        </w:rPr>
      </w:pPr>
      <w:r w:rsidRPr="00790638">
        <w:rPr>
          <w:rFonts w:ascii="Times New Roman" w:eastAsia="Calibri" w:hAnsi="Times New Roman" w:cs="Times New Roman"/>
          <w:i/>
          <w:sz w:val="24"/>
          <w:szCs w:val="24"/>
          <w:lang w:val="en-US"/>
        </w:rPr>
        <w:t>Overlaps between gene modules and genes of interest</w:t>
      </w:r>
      <w:r w:rsidRPr="00790638">
        <w:rPr>
          <w:rFonts w:ascii="Times New Roman" w:eastAsia="Calibri" w:hAnsi="Times New Roman" w:cs="Times New Roman"/>
          <w:sz w:val="24"/>
          <w:szCs w:val="24"/>
          <w:lang w:val="en-US"/>
        </w:rPr>
        <w:t xml:space="preserve">. </w:t>
      </w:r>
      <w:r w:rsidR="005B484C">
        <w:rPr>
          <w:rFonts w:ascii="Times New Roman" w:eastAsia="Calibri" w:hAnsi="Times New Roman" w:cs="Times New Roman"/>
          <w:sz w:val="24"/>
          <w:szCs w:val="24"/>
          <w:lang w:val="en-US"/>
        </w:rPr>
        <w:t>Using hypergeometric tests, we evaluated the</w:t>
      </w:r>
      <w:r w:rsidR="37EB29FF" w:rsidRPr="00790638">
        <w:rPr>
          <w:rFonts w:ascii="Times New Roman" w:eastAsia="Calibri" w:hAnsi="Times New Roman" w:cs="Times New Roman"/>
          <w:sz w:val="24"/>
          <w:szCs w:val="24"/>
          <w:lang w:val="en-US"/>
        </w:rPr>
        <w:t xml:space="preserve"> degree of overlap between </w:t>
      </w:r>
      <w:r w:rsidR="005B484C">
        <w:rPr>
          <w:rFonts w:ascii="Times New Roman" w:eastAsia="Calibri" w:hAnsi="Times New Roman" w:cs="Times New Roman"/>
          <w:sz w:val="24"/>
          <w:szCs w:val="24"/>
          <w:lang w:val="en-US"/>
        </w:rPr>
        <w:t xml:space="preserve">brain and </w:t>
      </w:r>
      <w:commentRangeStart w:id="16"/>
      <w:r w:rsidR="37EB29FF" w:rsidRPr="00790638">
        <w:rPr>
          <w:rFonts w:ascii="Times New Roman" w:eastAsia="Calibri" w:hAnsi="Times New Roman" w:cs="Times New Roman"/>
          <w:sz w:val="24"/>
          <w:szCs w:val="24"/>
          <w:lang w:val="en-US"/>
        </w:rPr>
        <w:t>FBO</w:t>
      </w:r>
      <w:commentRangeEnd w:id="16"/>
      <w:r w:rsidR="005B484C">
        <w:rPr>
          <w:rStyle w:val="CommentReference"/>
        </w:rPr>
        <w:commentReference w:id="16"/>
      </w:r>
      <w:r w:rsidR="37EB29FF" w:rsidRPr="00790638">
        <w:rPr>
          <w:rFonts w:ascii="Times New Roman" w:eastAsia="Calibri" w:hAnsi="Times New Roman" w:cs="Times New Roman"/>
          <w:sz w:val="24"/>
          <w:szCs w:val="24"/>
          <w:lang w:val="en-US"/>
        </w:rPr>
        <w:t>-specific gene networks to</w:t>
      </w:r>
      <w:r w:rsidR="005B484C">
        <w:rPr>
          <w:rFonts w:ascii="Times New Roman" w:eastAsia="Calibri" w:hAnsi="Times New Roman" w:cs="Times New Roman"/>
          <w:sz w:val="24"/>
          <w:szCs w:val="24"/>
          <w:lang w:val="en-US"/>
        </w:rPr>
        <w:t xml:space="preserve"> sets of genes showing</w:t>
      </w:r>
      <w:r w:rsidR="37EB29FF" w:rsidRPr="00790638">
        <w:rPr>
          <w:rFonts w:ascii="Times New Roman" w:eastAsia="Calibri" w:hAnsi="Times New Roman" w:cs="Times New Roman"/>
          <w:sz w:val="24"/>
          <w:szCs w:val="24"/>
          <w:lang w:val="en-US"/>
        </w:rPr>
        <w:t xml:space="preserve"> differentially regulated </w:t>
      </w:r>
      <w:r w:rsidR="005B484C">
        <w:rPr>
          <w:rFonts w:ascii="Times New Roman" w:eastAsia="Calibri" w:hAnsi="Times New Roman" w:cs="Times New Roman"/>
          <w:sz w:val="24"/>
          <w:szCs w:val="24"/>
          <w:lang w:val="en-US"/>
        </w:rPr>
        <w:t xml:space="preserve">or parent specific expression </w:t>
      </w:r>
      <w:r w:rsidR="37EB29FF" w:rsidRPr="00790638">
        <w:rPr>
          <w:rFonts w:ascii="Times New Roman" w:eastAsia="Calibri" w:hAnsi="Times New Roman" w:cs="Times New Roman"/>
          <w:sz w:val="24"/>
          <w:szCs w:val="24"/>
          <w:lang w:val="en-US"/>
        </w:rPr>
        <w:t xml:space="preserve">in </w:t>
      </w:r>
      <w:r w:rsidR="005B484C">
        <w:rPr>
          <w:rFonts w:ascii="Times New Roman" w:eastAsia="Calibri" w:hAnsi="Times New Roman" w:cs="Times New Roman"/>
          <w:sz w:val="24"/>
          <w:szCs w:val="24"/>
          <w:lang w:val="en-US"/>
        </w:rPr>
        <w:t xml:space="preserve">brain or </w:t>
      </w:r>
      <w:r w:rsidR="37EB29FF" w:rsidRPr="00790638">
        <w:rPr>
          <w:rFonts w:ascii="Times New Roman" w:eastAsia="Calibri" w:hAnsi="Times New Roman" w:cs="Times New Roman"/>
          <w:sz w:val="24"/>
          <w:szCs w:val="24"/>
          <w:lang w:val="en-US"/>
        </w:rPr>
        <w:t xml:space="preserve">FBO samples. </w:t>
      </w:r>
    </w:p>
    <w:p w14:paraId="290E62D2" w14:textId="0A663FB3" w:rsidR="00C5309A" w:rsidRPr="00790638" w:rsidRDefault="00C5309A" w:rsidP="00ED367E">
      <w:pPr>
        <w:spacing w:after="120" w:line="259" w:lineRule="auto"/>
        <w:rPr>
          <w:rFonts w:ascii="Times New Roman" w:eastAsia="Calibri" w:hAnsi="Times New Roman" w:cs="Times New Roman"/>
          <w:sz w:val="24"/>
          <w:szCs w:val="24"/>
        </w:rPr>
      </w:pPr>
    </w:p>
    <w:p w14:paraId="445B9907" w14:textId="461F825D" w:rsidR="00A568EA" w:rsidRPr="00790638" w:rsidRDefault="00A568EA" w:rsidP="00A568EA">
      <w:pPr>
        <w:spacing w:after="120" w:line="259" w:lineRule="auto"/>
        <w:rPr>
          <w:rFonts w:ascii="Times New Roman" w:eastAsia="Calibri" w:hAnsi="Times New Roman" w:cs="Times New Roman"/>
          <w:sz w:val="24"/>
          <w:szCs w:val="24"/>
        </w:rPr>
      </w:pPr>
      <w:commentRangeStart w:id="17"/>
      <w:commentRangeStart w:id="18"/>
      <w:r w:rsidRPr="00E76566">
        <w:rPr>
          <w:rFonts w:ascii="Times New Roman" w:eastAsia="Calibri" w:hAnsi="Times New Roman" w:cs="Times New Roman"/>
          <w:b/>
          <w:sz w:val="24"/>
          <w:szCs w:val="24"/>
        </w:rPr>
        <w:t xml:space="preserve">Table 1.  </w:t>
      </w:r>
      <w:commentRangeEnd w:id="17"/>
      <w:r w:rsidR="00276577">
        <w:rPr>
          <w:rStyle w:val="CommentReference"/>
        </w:rPr>
        <w:commentReference w:id="17"/>
      </w:r>
      <w:commentRangeEnd w:id="18"/>
      <w:r w:rsidR="00081F5B">
        <w:rPr>
          <w:rStyle w:val="CommentReference"/>
        </w:rPr>
        <w:commentReference w:id="18"/>
      </w:r>
      <w:r w:rsidRPr="00E76566">
        <w:rPr>
          <w:rFonts w:ascii="Times New Roman" w:eastAsia="Calibri" w:hAnsi="Times New Roman" w:cs="Times New Roman"/>
          <w:b/>
          <w:sz w:val="24"/>
          <w:szCs w:val="24"/>
        </w:rPr>
        <w:t>Transcripts with allele-specific expression</w:t>
      </w:r>
      <w:r w:rsidR="00276577" w:rsidRPr="00E76566">
        <w:rPr>
          <w:rFonts w:ascii="Times New Roman" w:eastAsia="Calibri" w:hAnsi="Times New Roman" w:cs="Times New Roman"/>
          <w:b/>
          <w:sz w:val="24"/>
          <w:szCs w:val="24"/>
        </w:rPr>
        <w:t xml:space="preserve"> in the brains of sterile and reproductive workers</w:t>
      </w:r>
      <w:r w:rsidRPr="00E76566">
        <w:rPr>
          <w:rFonts w:ascii="Times New Roman" w:eastAsia="Calibri" w:hAnsi="Times New Roman" w:cs="Times New Roman"/>
          <w:b/>
          <w:sz w:val="24"/>
          <w:szCs w:val="24"/>
        </w:rPr>
        <w:t>.</w:t>
      </w:r>
      <w:r w:rsidRPr="00790638">
        <w:rPr>
          <w:rFonts w:ascii="Times New Roman" w:eastAsia="Calibri" w:hAnsi="Times New Roman" w:cs="Times New Roman"/>
          <w:sz w:val="24"/>
          <w:szCs w:val="24"/>
        </w:rPr>
        <w:t xml:space="preserve"> </w:t>
      </w:r>
      <w:r w:rsidR="000A2003" w:rsidRPr="00790638">
        <w:rPr>
          <w:rFonts w:ascii="Times New Roman" w:eastAsia="Calibri" w:hAnsi="Times New Roman" w:cs="Times New Roman"/>
          <w:sz w:val="24"/>
          <w:szCs w:val="24"/>
        </w:rPr>
        <w:t>P</w:t>
      </w:r>
      <w:r w:rsidRPr="00790638">
        <w:rPr>
          <w:rFonts w:ascii="Times New Roman" w:eastAsia="Calibri" w:hAnsi="Times New Roman" w:cs="Times New Roman"/>
          <w:sz w:val="24"/>
          <w:szCs w:val="24"/>
        </w:rPr>
        <w:t>aternal</w:t>
      </w:r>
      <w:r w:rsidR="000A2003" w:rsidRPr="00790638">
        <w:rPr>
          <w:rFonts w:ascii="Times New Roman" w:eastAsia="Calibri" w:hAnsi="Times New Roman" w:cs="Times New Roman"/>
          <w:sz w:val="24"/>
          <w:szCs w:val="24"/>
        </w:rPr>
        <w:t>ly inherited</w:t>
      </w:r>
      <w:r w:rsidRPr="00790638">
        <w:rPr>
          <w:rFonts w:ascii="Times New Roman" w:eastAsia="Calibri" w:hAnsi="Times New Roman" w:cs="Times New Roman"/>
          <w:sz w:val="24"/>
          <w:szCs w:val="24"/>
        </w:rPr>
        <w:t xml:space="preserve"> genes </w:t>
      </w:r>
      <w:r w:rsidR="000A2003" w:rsidRPr="00790638">
        <w:rPr>
          <w:rFonts w:ascii="Times New Roman" w:eastAsia="Calibri" w:hAnsi="Times New Roman" w:cs="Times New Roman"/>
          <w:sz w:val="24"/>
          <w:szCs w:val="24"/>
        </w:rPr>
        <w:t>showed</w:t>
      </w:r>
      <w:r w:rsidRPr="00790638">
        <w:rPr>
          <w:rFonts w:ascii="Times New Roman" w:eastAsia="Calibri" w:hAnsi="Times New Roman" w:cs="Times New Roman"/>
          <w:sz w:val="24"/>
          <w:szCs w:val="24"/>
        </w:rPr>
        <w:t xml:space="preserve"> significantly higher </w:t>
      </w:r>
      <w:r w:rsidR="000A2003" w:rsidRPr="00790638">
        <w:rPr>
          <w:rFonts w:ascii="Times New Roman" w:eastAsia="Calibri" w:hAnsi="Times New Roman" w:cs="Times New Roman"/>
          <w:sz w:val="24"/>
          <w:szCs w:val="24"/>
        </w:rPr>
        <w:t xml:space="preserve">expression in </w:t>
      </w:r>
      <w:r w:rsidRPr="00790638">
        <w:rPr>
          <w:rFonts w:ascii="Times New Roman" w:eastAsia="Calibri" w:hAnsi="Times New Roman" w:cs="Times New Roman"/>
          <w:sz w:val="24"/>
          <w:szCs w:val="24"/>
        </w:rPr>
        <w:t>rep</w:t>
      </w:r>
      <w:r w:rsidR="000A2003" w:rsidRPr="00790638">
        <w:rPr>
          <w:rFonts w:ascii="Times New Roman" w:eastAsia="Calibri" w:hAnsi="Times New Roman" w:cs="Times New Roman"/>
          <w:sz w:val="24"/>
          <w:szCs w:val="24"/>
        </w:rPr>
        <w:t>ro</w:t>
      </w:r>
      <w:r w:rsidRPr="00790638">
        <w:rPr>
          <w:rFonts w:ascii="Times New Roman" w:eastAsia="Calibri" w:hAnsi="Times New Roman" w:cs="Times New Roman"/>
          <w:sz w:val="24"/>
          <w:szCs w:val="24"/>
        </w:rPr>
        <w:t>du</w:t>
      </w:r>
      <w:r w:rsidR="000A2003" w:rsidRPr="00790638">
        <w:rPr>
          <w:rFonts w:ascii="Times New Roman" w:eastAsia="Calibri" w:hAnsi="Times New Roman" w:cs="Times New Roman"/>
          <w:sz w:val="24"/>
          <w:szCs w:val="24"/>
        </w:rPr>
        <w:t>c</w:t>
      </w:r>
      <w:r w:rsidRPr="00790638">
        <w:rPr>
          <w:rFonts w:ascii="Times New Roman" w:eastAsia="Calibri" w:hAnsi="Times New Roman" w:cs="Times New Roman"/>
          <w:sz w:val="24"/>
          <w:szCs w:val="24"/>
        </w:rPr>
        <w:t>tive individuals compared to sterile individuals (</w:t>
      </w:r>
      <w:r w:rsidR="000A2003" w:rsidRPr="00790638">
        <w:rPr>
          <w:rFonts w:ascii="Times New Roman" w:eastAsia="Calibri" w:hAnsi="Times New Roman" w:cs="Times New Roman"/>
          <w:sz w:val="24"/>
          <w:szCs w:val="24"/>
        </w:rPr>
        <w:t>Fisher’s exact test, P=0.0001</w:t>
      </w:r>
      <w:r w:rsidRPr="00790638">
        <w:rPr>
          <w:rFonts w:ascii="Times New Roman" w:eastAsia="Calibri" w:hAnsi="Times New Roman" w:cs="Times New Roman"/>
          <w:sz w:val="24"/>
          <w:szCs w:val="24"/>
        </w:rPr>
        <w:t>).</w:t>
      </w:r>
      <w:r w:rsidR="000A2003" w:rsidRPr="00790638">
        <w:rPr>
          <w:rFonts w:ascii="Times New Roman" w:eastAsia="Calibri" w:hAnsi="Times New Roman" w:cs="Times New Roman"/>
          <w:sz w:val="24"/>
          <w:szCs w:val="24"/>
        </w:rPr>
        <w:t xml:space="preserve"> There was no such effect in either maternally inherited genes or genes associated with Africanized or European genetic backgrounds.</w:t>
      </w:r>
    </w:p>
    <w:tbl>
      <w:tblPr>
        <w:tblStyle w:val="PlainTable2"/>
        <w:tblW w:w="7105" w:type="dxa"/>
        <w:tblLayout w:type="fixed"/>
        <w:tblLook w:val="0600" w:firstRow="0" w:lastRow="0" w:firstColumn="0" w:lastColumn="0" w:noHBand="1" w:noVBand="1"/>
      </w:tblPr>
      <w:tblGrid>
        <w:gridCol w:w="1715"/>
        <w:gridCol w:w="1220"/>
        <w:gridCol w:w="1295"/>
        <w:gridCol w:w="1340"/>
        <w:gridCol w:w="1535"/>
      </w:tblGrid>
      <w:tr w:rsidR="00A568EA" w:rsidRPr="00790638" w14:paraId="6F143DA6" w14:textId="77777777" w:rsidTr="00893ED6">
        <w:trPr>
          <w:trHeight w:val="656"/>
        </w:trPr>
        <w:tc>
          <w:tcPr>
            <w:tcW w:w="1715" w:type="dxa"/>
          </w:tcPr>
          <w:p w14:paraId="090A74D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p>
        </w:tc>
        <w:tc>
          <w:tcPr>
            <w:tcW w:w="1220" w:type="dxa"/>
          </w:tcPr>
          <w:p w14:paraId="71321B8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paternal</w:t>
            </w:r>
          </w:p>
        </w:tc>
        <w:tc>
          <w:tcPr>
            <w:tcW w:w="1295" w:type="dxa"/>
          </w:tcPr>
          <w:p w14:paraId="2A56CA55"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maternal</w:t>
            </w:r>
          </w:p>
        </w:tc>
        <w:tc>
          <w:tcPr>
            <w:tcW w:w="1340" w:type="dxa"/>
          </w:tcPr>
          <w:p w14:paraId="5E9CF306"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European</w:t>
            </w:r>
          </w:p>
        </w:tc>
        <w:tc>
          <w:tcPr>
            <w:tcW w:w="1535" w:type="dxa"/>
          </w:tcPr>
          <w:p w14:paraId="4624065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Africanized</w:t>
            </w:r>
          </w:p>
        </w:tc>
      </w:tr>
      <w:tr w:rsidR="00A568EA" w:rsidRPr="00790638" w14:paraId="684E9EB6" w14:textId="77777777" w:rsidTr="00893ED6">
        <w:trPr>
          <w:trHeight w:val="500"/>
        </w:trPr>
        <w:tc>
          <w:tcPr>
            <w:tcW w:w="1715" w:type="dxa"/>
          </w:tcPr>
          <w:p w14:paraId="768E07C8"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Reproductive</w:t>
            </w:r>
          </w:p>
        </w:tc>
        <w:tc>
          <w:tcPr>
            <w:tcW w:w="1220" w:type="dxa"/>
          </w:tcPr>
          <w:p w14:paraId="41CD74E0"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62</w:t>
            </w:r>
          </w:p>
        </w:tc>
        <w:tc>
          <w:tcPr>
            <w:tcW w:w="1295" w:type="dxa"/>
          </w:tcPr>
          <w:p w14:paraId="02097A8A"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13</w:t>
            </w:r>
          </w:p>
        </w:tc>
        <w:tc>
          <w:tcPr>
            <w:tcW w:w="1340" w:type="dxa"/>
          </w:tcPr>
          <w:p w14:paraId="40AEA659"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0730703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r w:rsidR="00A568EA" w:rsidRPr="00790638" w14:paraId="1A58E6BD" w14:textId="77777777" w:rsidTr="00893ED6">
        <w:trPr>
          <w:trHeight w:val="500"/>
        </w:trPr>
        <w:tc>
          <w:tcPr>
            <w:tcW w:w="1715" w:type="dxa"/>
          </w:tcPr>
          <w:p w14:paraId="2B2BA20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Sterile</w:t>
            </w:r>
          </w:p>
        </w:tc>
        <w:tc>
          <w:tcPr>
            <w:tcW w:w="1220" w:type="dxa"/>
          </w:tcPr>
          <w:p w14:paraId="43F4C92E"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b/>
                <w:bCs/>
                <w:sz w:val="24"/>
                <w:szCs w:val="24"/>
              </w:rPr>
              <w:t>26</w:t>
            </w:r>
          </w:p>
        </w:tc>
        <w:tc>
          <w:tcPr>
            <w:tcW w:w="1295" w:type="dxa"/>
          </w:tcPr>
          <w:p w14:paraId="20D6B83D"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7</w:t>
            </w:r>
          </w:p>
        </w:tc>
        <w:tc>
          <w:tcPr>
            <w:tcW w:w="1340" w:type="dxa"/>
          </w:tcPr>
          <w:p w14:paraId="6866BD6C"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5</w:t>
            </w:r>
          </w:p>
        </w:tc>
        <w:tc>
          <w:tcPr>
            <w:tcW w:w="1535" w:type="dxa"/>
          </w:tcPr>
          <w:p w14:paraId="487DBA17" w14:textId="77777777" w:rsidR="00A568EA" w:rsidRPr="00790638" w:rsidRDefault="00A568EA" w:rsidP="00893ED6">
            <w:pPr>
              <w:widowControl w:val="0"/>
              <w:pBdr>
                <w:top w:val="nil"/>
                <w:left w:val="nil"/>
                <w:bottom w:val="nil"/>
                <w:right w:val="nil"/>
                <w:between w:val="nil"/>
              </w:pBdr>
              <w:rPr>
                <w:rFonts w:ascii="Times New Roman" w:hAnsi="Times New Roman" w:cs="Times New Roman"/>
                <w:sz w:val="24"/>
                <w:szCs w:val="24"/>
              </w:rPr>
            </w:pPr>
            <w:r w:rsidRPr="00790638">
              <w:rPr>
                <w:rFonts w:ascii="Times New Roman" w:hAnsi="Times New Roman" w:cs="Times New Roman"/>
                <w:sz w:val="24"/>
                <w:szCs w:val="24"/>
              </w:rPr>
              <w:t>1</w:t>
            </w:r>
          </w:p>
        </w:tc>
      </w:tr>
    </w:tbl>
    <w:p w14:paraId="4E483D9B" w14:textId="77777777" w:rsidR="00A568EA" w:rsidRPr="00790638" w:rsidRDefault="00A568EA" w:rsidP="00ED367E">
      <w:pPr>
        <w:spacing w:after="120" w:line="259" w:lineRule="auto"/>
        <w:rPr>
          <w:rFonts w:ascii="Times New Roman" w:eastAsia="Calibri" w:hAnsi="Times New Roman" w:cs="Times New Roman"/>
          <w:sz w:val="24"/>
          <w:szCs w:val="24"/>
        </w:rPr>
      </w:pPr>
    </w:p>
    <w:p w14:paraId="22341D7A" w14:textId="77777777" w:rsidR="00A568EA" w:rsidRPr="00790638" w:rsidRDefault="00A568EA" w:rsidP="00ED367E">
      <w:pPr>
        <w:spacing w:after="120" w:line="259" w:lineRule="auto"/>
        <w:rPr>
          <w:rFonts w:ascii="Times New Roman" w:eastAsia="Calibri" w:hAnsi="Times New Roman" w:cs="Times New Roman"/>
          <w:sz w:val="24"/>
          <w:szCs w:val="24"/>
        </w:rPr>
      </w:pPr>
    </w:p>
    <w:p w14:paraId="142C959E" w14:textId="37BFCB51" w:rsidR="00906CBE" w:rsidRPr="00790638" w:rsidRDefault="00906CBE" w:rsidP="00906CBE">
      <w:pPr>
        <w:rPr>
          <w:rFonts w:ascii="Times New Roman" w:hAnsi="Times New Roman" w:cs="Times New Roman"/>
          <w:sz w:val="24"/>
          <w:szCs w:val="24"/>
        </w:rPr>
      </w:pPr>
      <w:commentRangeStart w:id="19"/>
      <w:r w:rsidRPr="00790638">
        <w:rPr>
          <w:rFonts w:ascii="Times New Roman" w:hAnsi="Times New Roman" w:cs="Times New Roman"/>
          <w:sz w:val="24"/>
          <w:szCs w:val="24"/>
        </w:rPr>
        <w:t xml:space="preserve">Table 2. </w:t>
      </w:r>
      <w:commentRangeEnd w:id="19"/>
      <w:r w:rsidR="00790638" w:rsidRPr="00790638">
        <w:rPr>
          <w:rStyle w:val="CommentReference"/>
          <w:rFonts w:ascii="Times New Roman" w:hAnsi="Times New Roman" w:cs="Times New Roman"/>
          <w:sz w:val="24"/>
          <w:szCs w:val="24"/>
        </w:rPr>
        <w:commentReference w:id="19"/>
      </w:r>
      <w:r w:rsidRPr="00790638">
        <w:rPr>
          <w:rFonts w:ascii="Times New Roman" w:hAnsi="Times New Roman" w:cs="Times New Roman"/>
          <w:sz w:val="24"/>
          <w:szCs w:val="24"/>
        </w:rPr>
        <w:t xml:space="preserve">Brain modules identified in weighted gene correlation network analysis are significantly enriched for PSGE and DEG and correlated; however, brain modules were not correlated with ovary </w:t>
      </w:r>
      <w:commentRangeStart w:id="20"/>
      <w:r w:rsidRPr="00790638">
        <w:rPr>
          <w:rFonts w:ascii="Times New Roman" w:hAnsi="Times New Roman" w:cs="Times New Roman"/>
          <w:sz w:val="24"/>
          <w:szCs w:val="24"/>
        </w:rPr>
        <w:t xml:space="preserve">activation. </w:t>
      </w:r>
      <w:commentRangeEnd w:id="20"/>
      <w:r w:rsidR="00555F00">
        <w:rPr>
          <w:rStyle w:val="CommentReference"/>
        </w:rPr>
        <w:commentReference w:id="20"/>
      </w:r>
      <w:r w:rsidR="00D63B76">
        <w:rPr>
          <w:rFonts w:ascii="Times New Roman" w:hAnsi="Times New Roman" w:cs="Times New Roman"/>
          <w:sz w:val="24"/>
          <w:szCs w:val="24"/>
        </w:rPr>
        <w:t xml:space="preserve"> For each module in the brain-specific network, </w:t>
      </w:r>
      <w:bookmarkStart w:id="21" w:name="_GoBack"/>
      <w:bookmarkEnd w:id="21"/>
    </w:p>
    <w:p w14:paraId="0D74876C" w14:textId="77777777" w:rsidR="00906CBE" w:rsidRPr="00790638" w:rsidRDefault="00906CBE" w:rsidP="00906CBE">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906CBE" w:rsidRPr="00555F00" w14:paraId="17D0E55B" w14:textId="77777777" w:rsidTr="0019010A">
        <w:tc>
          <w:tcPr>
            <w:tcW w:w="936" w:type="dxa"/>
          </w:tcPr>
          <w:p w14:paraId="4A7BF67A"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Brain Module Name</w:t>
            </w:r>
          </w:p>
        </w:tc>
        <w:tc>
          <w:tcPr>
            <w:tcW w:w="936" w:type="dxa"/>
          </w:tcPr>
          <w:p w14:paraId="10AB81A9" w14:textId="77777777" w:rsidR="00906CBE" w:rsidRPr="00E76566" w:rsidRDefault="00906CBE" w:rsidP="0019010A">
            <w:pPr>
              <w:spacing w:line="276" w:lineRule="auto"/>
              <w:rPr>
                <w:sz w:val="20"/>
                <w:szCs w:val="20"/>
              </w:rPr>
            </w:pPr>
            <w:r w:rsidRPr="00E76566">
              <w:rPr>
                <w:rFonts w:eastAsia="Calibri"/>
                <w:color w:val="000000" w:themeColor="text1"/>
                <w:sz w:val="20"/>
                <w:szCs w:val="20"/>
              </w:rPr>
              <w:t>Module Size</w:t>
            </w:r>
          </w:p>
        </w:tc>
        <w:tc>
          <w:tcPr>
            <w:tcW w:w="936" w:type="dxa"/>
          </w:tcPr>
          <w:p w14:paraId="1E99F3FB" w14:textId="77777777" w:rsidR="00906CBE" w:rsidRPr="00DE3B5A" w:rsidRDefault="00906CBE" w:rsidP="0019010A">
            <w:pPr>
              <w:rPr>
                <w:rFonts w:eastAsia="Calibri"/>
                <w:color w:val="000000" w:themeColor="text1"/>
                <w:sz w:val="20"/>
                <w:szCs w:val="20"/>
              </w:rPr>
            </w:pPr>
            <w:r w:rsidRPr="00E76566">
              <w:rPr>
                <w:rFonts w:eastAsia="Calibri"/>
                <w:color w:val="000000" w:themeColor="text1"/>
                <w:sz w:val="20"/>
                <w:szCs w:val="20"/>
              </w:rPr>
              <w:t xml:space="preserve">Active PSGE </w:t>
            </w:r>
            <w:commentRangeStart w:id="22"/>
            <w:r w:rsidRPr="00E76566">
              <w:rPr>
                <w:rFonts w:eastAsia="Calibri"/>
                <w:color w:val="000000" w:themeColor="text1"/>
                <w:sz w:val="20"/>
                <w:szCs w:val="20"/>
              </w:rPr>
              <w:t>Module</w:t>
            </w:r>
            <w:commentRangeEnd w:id="22"/>
            <w:r w:rsidR="00555F00">
              <w:rPr>
                <w:rStyle w:val="CommentReference"/>
              </w:rPr>
              <w:commentReference w:id="22"/>
            </w:r>
            <w:r w:rsidRPr="00DE3B5A">
              <w:rPr>
                <w:rFonts w:eastAsia="Calibri"/>
                <w:color w:val="000000" w:themeColor="text1"/>
                <w:sz w:val="20"/>
                <w:szCs w:val="20"/>
              </w:rPr>
              <w:t xml:space="preserve"> Overlaps</w:t>
            </w:r>
          </w:p>
        </w:tc>
        <w:tc>
          <w:tcPr>
            <w:tcW w:w="936" w:type="dxa"/>
          </w:tcPr>
          <w:p w14:paraId="1331B7E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936" w:type="dxa"/>
          </w:tcPr>
          <w:p w14:paraId="7568087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936" w:type="dxa"/>
          </w:tcPr>
          <w:p w14:paraId="3319428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936" w:type="dxa"/>
          </w:tcPr>
          <w:p w14:paraId="6B1AF12A"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936" w:type="dxa"/>
          </w:tcPr>
          <w:p w14:paraId="03A2BF37"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936" w:type="dxa"/>
          </w:tcPr>
          <w:p w14:paraId="158E444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936" w:type="dxa"/>
          </w:tcPr>
          <w:p w14:paraId="0DDDFA1D"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6E7314C5" w14:textId="77777777" w:rsidTr="0019010A">
        <w:tc>
          <w:tcPr>
            <w:tcW w:w="936" w:type="dxa"/>
          </w:tcPr>
          <w:p w14:paraId="43FB9E16" w14:textId="2B8B5B0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5</w:t>
            </w:r>
          </w:p>
        </w:tc>
        <w:tc>
          <w:tcPr>
            <w:tcW w:w="936" w:type="dxa"/>
          </w:tcPr>
          <w:p w14:paraId="26EC9D84" w14:textId="77777777" w:rsidR="00906CBE" w:rsidRPr="00DE3B5A" w:rsidRDefault="00906CBE" w:rsidP="0019010A">
            <w:pPr>
              <w:rPr>
                <w:sz w:val="20"/>
                <w:szCs w:val="20"/>
              </w:rPr>
            </w:pPr>
            <w:r w:rsidRPr="00DE3B5A">
              <w:rPr>
                <w:rFonts w:eastAsia="Calibri"/>
                <w:color w:val="000000" w:themeColor="text1"/>
                <w:sz w:val="20"/>
                <w:szCs w:val="20"/>
              </w:rPr>
              <w:t>877</w:t>
            </w:r>
          </w:p>
        </w:tc>
        <w:tc>
          <w:tcPr>
            <w:tcW w:w="936" w:type="dxa"/>
          </w:tcPr>
          <w:p w14:paraId="5E639D87"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2E9F364F"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2CF34E9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D1BB5AE" w14:textId="77777777" w:rsidR="00906CBE" w:rsidRPr="00DE3B5A" w:rsidRDefault="00906CBE" w:rsidP="0019010A">
            <w:pPr>
              <w:rPr>
                <w:sz w:val="20"/>
                <w:szCs w:val="20"/>
              </w:rPr>
            </w:pPr>
            <w:commentRangeStart w:id="23"/>
            <w:r w:rsidRPr="00DE3B5A">
              <w:rPr>
                <w:rFonts w:eastAsia="Calibri"/>
                <w:color w:val="000000" w:themeColor="text1"/>
                <w:sz w:val="20"/>
                <w:szCs w:val="20"/>
              </w:rPr>
              <w:t>0.278441636</w:t>
            </w:r>
            <w:commentRangeEnd w:id="23"/>
            <w:r w:rsidR="00555F00">
              <w:rPr>
                <w:rStyle w:val="CommentReference"/>
              </w:rPr>
              <w:commentReference w:id="23"/>
            </w:r>
          </w:p>
        </w:tc>
        <w:tc>
          <w:tcPr>
            <w:tcW w:w="936" w:type="dxa"/>
          </w:tcPr>
          <w:p w14:paraId="7B15831D"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936" w:type="dxa"/>
          </w:tcPr>
          <w:p w14:paraId="0353E481" w14:textId="77777777" w:rsidR="00906CBE" w:rsidRPr="00DE3B5A" w:rsidRDefault="00906CBE" w:rsidP="0019010A">
            <w:pPr>
              <w:rPr>
                <w:sz w:val="20"/>
                <w:szCs w:val="20"/>
              </w:rPr>
            </w:pPr>
            <w:r w:rsidRPr="00DE3B5A">
              <w:rPr>
                <w:rFonts w:eastAsia="Calibri"/>
                <w:color w:val="000000" w:themeColor="text1"/>
                <w:sz w:val="20"/>
                <w:szCs w:val="20"/>
              </w:rPr>
              <w:t>0.757449519</w:t>
            </w:r>
          </w:p>
        </w:tc>
        <w:tc>
          <w:tcPr>
            <w:tcW w:w="936" w:type="dxa"/>
          </w:tcPr>
          <w:p w14:paraId="4471CACE" w14:textId="77777777" w:rsidR="00906CBE" w:rsidRPr="00DE3B5A" w:rsidRDefault="00906CBE" w:rsidP="0019010A">
            <w:pPr>
              <w:rPr>
                <w:sz w:val="20"/>
                <w:szCs w:val="20"/>
              </w:rPr>
            </w:pPr>
            <w:r w:rsidRPr="00DE3B5A">
              <w:rPr>
                <w:rFonts w:eastAsia="Calibri"/>
                <w:color w:val="000000" w:themeColor="text1"/>
                <w:sz w:val="20"/>
                <w:szCs w:val="20"/>
              </w:rPr>
              <w:t>0.786677527</w:t>
            </w:r>
          </w:p>
        </w:tc>
        <w:tc>
          <w:tcPr>
            <w:tcW w:w="936" w:type="dxa"/>
          </w:tcPr>
          <w:p w14:paraId="5C7E258A" w14:textId="77777777" w:rsidR="00906CBE" w:rsidRPr="00DE3B5A" w:rsidRDefault="00906CBE" w:rsidP="0019010A">
            <w:pPr>
              <w:rPr>
                <w:sz w:val="20"/>
                <w:szCs w:val="20"/>
              </w:rPr>
            </w:pPr>
            <w:r w:rsidRPr="00DE3B5A">
              <w:rPr>
                <w:rFonts w:eastAsia="Calibri"/>
                <w:color w:val="000000" w:themeColor="text1"/>
                <w:sz w:val="20"/>
                <w:szCs w:val="20"/>
              </w:rPr>
              <w:t>-0.024263209</w:t>
            </w:r>
          </w:p>
        </w:tc>
      </w:tr>
      <w:tr w:rsidR="00906CBE" w:rsidRPr="00555F00" w14:paraId="63718E69" w14:textId="77777777" w:rsidTr="0019010A">
        <w:tc>
          <w:tcPr>
            <w:tcW w:w="936" w:type="dxa"/>
          </w:tcPr>
          <w:p w14:paraId="4FF0AA26" w14:textId="4E8A9312"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9</w:t>
            </w:r>
          </w:p>
        </w:tc>
        <w:tc>
          <w:tcPr>
            <w:tcW w:w="936" w:type="dxa"/>
          </w:tcPr>
          <w:p w14:paraId="5EBC52E3" w14:textId="77777777" w:rsidR="00906CBE" w:rsidRPr="00DE3B5A" w:rsidRDefault="00906CBE" w:rsidP="0019010A">
            <w:pPr>
              <w:rPr>
                <w:sz w:val="20"/>
                <w:szCs w:val="20"/>
              </w:rPr>
            </w:pPr>
            <w:r w:rsidRPr="00DE3B5A">
              <w:rPr>
                <w:rFonts w:eastAsia="Calibri"/>
                <w:color w:val="000000" w:themeColor="text1"/>
                <w:sz w:val="20"/>
                <w:szCs w:val="20"/>
              </w:rPr>
              <w:t>291</w:t>
            </w:r>
          </w:p>
        </w:tc>
        <w:tc>
          <w:tcPr>
            <w:tcW w:w="936" w:type="dxa"/>
          </w:tcPr>
          <w:p w14:paraId="79C4BB8F"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0B5C48C6"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6E60961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A6AD91C"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936" w:type="dxa"/>
          </w:tcPr>
          <w:p w14:paraId="4017B840"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936" w:type="dxa"/>
          </w:tcPr>
          <w:p w14:paraId="6904481D" w14:textId="77777777" w:rsidR="00906CBE" w:rsidRPr="00DE3B5A" w:rsidRDefault="00906CBE" w:rsidP="0019010A">
            <w:pPr>
              <w:rPr>
                <w:sz w:val="20"/>
                <w:szCs w:val="20"/>
              </w:rPr>
            </w:pPr>
            <w:r w:rsidRPr="00DE3B5A">
              <w:rPr>
                <w:rFonts w:eastAsia="Calibri"/>
                <w:color w:val="000000" w:themeColor="text1"/>
                <w:sz w:val="20"/>
                <w:szCs w:val="20"/>
              </w:rPr>
              <w:t>0.369234965</w:t>
            </w:r>
          </w:p>
        </w:tc>
        <w:tc>
          <w:tcPr>
            <w:tcW w:w="936" w:type="dxa"/>
          </w:tcPr>
          <w:p w14:paraId="644F6AB5" w14:textId="77777777" w:rsidR="00906CBE" w:rsidRPr="00DE3B5A" w:rsidRDefault="00906CBE" w:rsidP="0019010A">
            <w:pPr>
              <w:rPr>
                <w:sz w:val="20"/>
                <w:szCs w:val="20"/>
              </w:rPr>
            </w:pPr>
            <w:r w:rsidRPr="00DE3B5A">
              <w:rPr>
                <w:rFonts w:eastAsia="Calibri"/>
                <w:color w:val="000000" w:themeColor="text1"/>
                <w:sz w:val="20"/>
                <w:szCs w:val="20"/>
              </w:rPr>
              <w:t>0.491588276</w:t>
            </w:r>
          </w:p>
        </w:tc>
        <w:tc>
          <w:tcPr>
            <w:tcW w:w="936" w:type="dxa"/>
          </w:tcPr>
          <w:p w14:paraId="55BD8A5A" w14:textId="77777777" w:rsidR="00906CBE" w:rsidRPr="00DE3B5A" w:rsidRDefault="00906CBE" w:rsidP="0019010A">
            <w:pPr>
              <w:rPr>
                <w:sz w:val="20"/>
                <w:szCs w:val="20"/>
              </w:rPr>
            </w:pPr>
            <w:r w:rsidRPr="00DE3B5A">
              <w:rPr>
                <w:rFonts w:eastAsia="Calibri"/>
                <w:color w:val="000000" w:themeColor="text1"/>
                <w:sz w:val="20"/>
                <w:szCs w:val="20"/>
              </w:rPr>
              <w:t>0.062642007</w:t>
            </w:r>
          </w:p>
        </w:tc>
      </w:tr>
      <w:tr w:rsidR="00906CBE" w:rsidRPr="00555F00" w14:paraId="005B71F5" w14:textId="77777777" w:rsidTr="0019010A">
        <w:tc>
          <w:tcPr>
            <w:tcW w:w="936" w:type="dxa"/>
          </w:tcPr>
          <w:p w14:paraId="16714BAE" w14:textId="65399DC5"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22</w:t>
            </w:r>
          </w:p>
        </w:tc>
        <w:tc>
          <w:tcPr>
            <w:tcW w:w="936" w:type="dxa"/>
          </w:tcPr>
          <w:p w14:paraId="13711D84" w14:textId="77777777" w:rsidR="00906CBE" w:rsidRPr="00DE3B5A" w:rsidRDefault="00906CBE" w:rsidP="0019010A">
            <w:pPr>
              <w:rPr>
                <w:sz w:val="20"/>
                <w:szCs w:val="20"/>
              </w:rPr>
            </w:pPr>
            <w:r w:rsidRPr="00DE3B5A">
              <w:rPr>
                <w:rFonts w:eastAsia="Calibri"/>
                <w:color w:val="000000" w:themeColor="text1"/>
                <w:sz w:val="20"/>
                <w:szCs w:val="20"/>
              </w:rPr>
              <w:t>38</w:t>
            </w:r>
          </w:p>
        </w:tc>
        <w:tc>
          <w:tcPr>
            <w:tcW w:w="936" w:type="dxa"/>
          </w:tcPr>
          <w:p w14:paraId="7586197B"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48C7D4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CAF789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2B22A99"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936" w:type="dxa"/>
          </w:tcPr>
          <w:p w14:paraId="4818FF15"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936" w:type="dxa"/>
          </w:tcPr>
          <w:p w14:paraId="01FE97C2" w14:textId="77777777" w:rsidR="00906CBE" w:rsidRPr="00DE3B5A" w:rsidRDefault="00906CBE" w:rsidP="0019010A">
            <w:pPr>
              <w:rPr>
                <w:sz w:val="20"/>
                <w:szCs w:val="20"/>
              </w:rPr>
            </w:pPr>
            <w:r w:rsidRPr="00DE3B5A">
              <w:rPr>
                <w:rFonts w:eastAsia="Calibri"/>
                <w:color w:val="000000" w:themeColor="text1"/>
                <w:sz w:val="20"/>
                <w:szCs w:val="20"/>
              </w:rPr>
              <w:t>0.05793042</w:t>
            </w:r>
          </w:p>
        </w:tc>
        <w:tc>
          <w:tcPr>
            <w:tcW w:w="936" w:type="dxa"/>
          </w:tcPr>
          <w:p w14:paraId="1F1099C3" w14:textId="77777777" w:rsidR="00906CBE" w:rsidRPr="00DE3B5A" w:rsidRDefault="00906CBE" w:rsidP="0019010A">
            <w:pPr>
              <w:rPr>
                <w:sz w:val="20"/>
                <w:szCs w:val="20"/>
              </w:rPr>
            </w:pPr>
            <w:r w:rsidRPr="00DE3B5A">
              <w:rPr>
                <w:rFonts w:eastAsia="Calibri"/>
                <w:color w:val="000000" w:themeColor="text1"/>
                <w:sz w:val="20"/>
                <w:szCs w:val="20"/>
              </w:rPr>
              <w:t>0.209570745</w:t>
            </w:r>
          </w:p>
        </w:tc>
        <w:tc>
          <w:tcPr>
            <w:tcW w:w="936" w:type="dxa"/>
          </w:tcPr>
          <w:p w14:paraId="5AE78EBB" w14:textId="77777777" w:rsidR="00906CBE" w:rsidRPr="00DE3B5A" w:rsidRDefault="00906CBE" w:rsidP="0019010A">
            <w:pPr>
              <w:rPr>
                <w:sz w:val="20"/>
                <w:szCs w:val="20"/>
              </w:rPr>
            </w:pPr>
            <w:r w:rsidRPr="00DE3B5A">
              <w:rPr>
                <w:rFonts w:eastAsia="Calibri"/>
                <w:color w:val="000000" w:themeColor="text1"/>
                <w:sz w:val="20"/>
                <w:szCs w:val="20"/>
              </w:rPr>
              <w:t>0.111695185</w:t>
            </w:r>
          </w:p>
        </w:tc>
      </w:tr>
      <w:tr w:rsidR="00906CBE" w:rsidRPr="00555F00" w14:paraId="3CD68FE9" w14:textId="77777777" w:rsidTr="0019010A">
        <w:tc>
          <w:tcPr>
            <w:tcW w:w="936" w:type="dxa"/>
          </w:tcPr>
          <w:p w14:paraId="4F2F6532" w14:textId="6CEACAFB"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4</w:t>
            </w:r>
          </w:p>
        </w:tc>
        <w:tc>
          <w:tcPr>
            <w:tcW w:w="936" w:type="dxa"/>
          </w:tcPr>
          <w:p w14:paraId="684A1AE9" w14:textId="77777777" w:rsidR="00906CBE" w:rsidRPr="00DE3B5A" w:rsidRDefault="00906CBE" w:rsidP="0019010A">
            <w:pPr>
              <w:rPr>
                <w:sz w:val="20"/>
                <w:szCs w:val="20"/>
              </w:rPr>
            </w:pPr>
            <w:r w:rsidRPr="00DE3B5A">
              <w:rPr>
                <w:rFonts w:eastAsia="Calibri"/>
                <w:color w:val="000000" w:themeColor="text1"/>
                <w:sz w:val="20"/>
                <w:szCs w:val="20"/>
              </w:rPr>
              <w:t>1249</w:t>
            </w:r>
          </w:p>
        </w:tc>
        <w:tc>
          <w:tcPr>
            <w:tcW w:w="936" w:type="dxa"/>
          </w:tcPr>
          <w:p w14:paraId="7DF74C82" w14:textId="77777777" w:rsidR="00906CBE" w:rsidRPr="00DE3B5A" w:rsidRDefault="00906CBE" w:rsidP="0019010A">
            <w:pPr>
              <w:rPr>
                <w:sz w:val="20"/>
                <w:szCs w:val="20"/>
              </w:rPr>
            </w:pPr>
            <w:r w:rsidRPr="00DE3B5A">
              <w:rPr>
                <w:rFonts w:eastAsia="Calibri"/>
                <w:color w:val="000000" w:themeColor="text1"/>
                <w:sz w:val="20"/>
                <w:szCs w:val="20"/>
              </w:rPr>
              <w:t>13</w:t>
            </w:r>
          </w:p>
        </w:tc>
        <w:tc>
          <w:tcPr>
            <w:tcW w:w="936" w:type="dxa"/>
          </w:tcPr>
          <w:p w14:paraId="133F1EB3" w14:textId="77777777" w:rsidR="00906CBE" w:rsidRPr="00DE3B5A" w:rsidRDefault="00906CBE" w:rsidP="0019010A">
            <w:pPr>
              <w:rPr>
                <w:sz w:val="20"/>
                <w:szCs w:val="20"/>
              </w:rPr>
            </w:pPr>
            <w:r w:rsidRPr="00DE3B5A">
              <w:rPr>
                <w:rFonts w:eastAsia="Calibri"/>
                <w:color w:val="000000" w:themeColor="text1"/>
                <w:sz w:val="20"/>
                <w:szCs w:val="20"/>
              </w:rPr>
              <w:t>8</w:t>
            </w:r>
          </w:p>
        </w:tc>
        <w:tc>
          <w:tcPr>
            <w:tcW w:w="936" w:type="dxa"/>
          </w:tcPr>
          <w:p w14:paraId="77897C16"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06A47A2"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936" w:type="dxa"/>
          </w:tcPr>
          <w:p w14:paraId="384B0491"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936" w:type="dxa"/>
          </w:tcPr>
          <w:p w14:paraId="30FB0C1D" w14:textId="77777777" w:rsidR="00906CBE" w:rsidRPr="00DE3B5A" w:rsidRDefault="00906CBE" w:rsidP="0019010A">
            <w:pPr>
              <w:rPr>
                <w:sz w:val="20"/>
                <w:szCs w:val="20"/>
              </w:rPr>
            </w:pPr>
            <w:r w:rsidRPr="00DE3B5A">
              <w:rPr>
                <w:rFonts w:eastAsia="Calibri"/>
                <w:color w:val="000000" w:themeColor="text1"/>
                <w:sz w:val="20"/>
                <w:szCs w:val="20"/>
              </w:rPr>
              <w:t>0.311142463</w:t>
            </w:r>
          </w:p>
        </w:tc>
        <w:tc>
          <w:tcPr>
            <w:tcW w:w="936" w:type="dxa"/>
          </w:tcPr>
          <w:p w14:paraId="2A0C7B6B" w14:textId="77777777" w:rsidR="00906CBE" w:rsidRPr="00DE3B5A" w:rsidRDefault="00906CBE" w:rsidP="0019010A">
            <w:pPr>
              <w:rPr>
                <w:sz w:val="20"/>
                <w:szCs w:val="20"/>
              </w:rPr>
            </w:pPr>
            <w:r w:rsidRPr="00DE3B5A">
              <w:rPr>
                <w:rFonts w:eastAsia="Calibri"/>
                <w:color w:val="000000" w:themeColor="text1"/>
                <w:sz w:val="20"/>
                <w:szCs w:val="20"/>
              </w:rPr>
              <w:t>0.800683033</w:t>
            </w:r>
          </w:p>
        </w:tc>
        <w:tc>
          <w:tcPr>
            <w:tcW w:w="936" w:type="dxa"/>
          </w:tcPr>
          <w:p w14:paraId="3BE78B44" w14:textId="77777777" w:rsidR="00906CBE" w:rsidRPr="00DE3B5A" w:rsidRDefault="00906CBE" w:rsidP="0019010A">
            <w:pPr>
              <w:rPr>
                <w:sz w:val="20"/>
                <w:szCs w:val="20"/>
              </w:rPr>
            </w:pPr>
            <w:r w:rsidRPr="00DE3B5A">
              <w:rPr>
                <w:rFonts w:eastAsia="Calibri"/>
                <w:color w:val="000000" w:themeColor="text1"/>
                <w:sz w:val="20"/>
                <w:szCs w:val="20"/>
              </w:rPr>
              <w:t>0.019325607</w:t>
            </w:r>
          </w:p>
        </w:tc>
      </w:tr>
      <w:tr w:rsidR="00906CBE" w:rsidRPr="00555F00" w14:paraId="79FEA28D" w14:textId="77777777" w:rsidTr="0019010A">
        <w:tc>
          <w:tcPr>
            <w:tcW w:w="936" w:type="dxa"/>
          </w:tcPr>
          <w:p w14:paraId="0E5BC02E" w14:textId="0F86DEE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8</w:t>
            </w:r>
          </w:p>
        </w:tc>
        <w:tc>
          <w:tcPr>
            <w:tcW w:w="936" w:type="dxa"/>
          </w:tcPr>
          <w:p w14:paraId="70E852B7" w14:textId="77777777" w:rsidR="00906CBE" w:rsidRPr="00DE3B5A" w:rsidRDefault="00906CBE" w:rsidP="0019010A">
            <w:pPr>
              <w:rPr>
                <w:sz w:val="20"/>
                <w:szCs w:val="20"/>
              </w:rPr>
            </w:pPr>
            <w:r w:rsidRPr="00DE3B5A">
              <w:rPr>
                <w:rFonts w:eastAsia="Calibri"/>
                <w:color w:val="000000" w:themeColor="text1"/>
                <w:sz w:val="20"/>
                <w:szCs w:val="20"/>
              </w:rPr>
              <w:t>346</w:t>
            </w:r>
          </w:p>
        </w:tc>
        <w:tc>
          <w:tcPr>
            <w:tcW w:w="936" w:type="dxa"/>
          </w:tcPr>
          <w:p w14:paraId="1BBA248D"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4F19089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0E6C759C"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71E89DD6"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936" w:type="dxa"/>
          </w:tcPr>
          <w:p w14:paraId="03FC15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936" w:type="dxa"/>
          </w:tcPr>
          <w:p w14:paraId="78D0B12C" w14:textId="77777777" w:rsidR="00906CBE" w:rsidRPr="00DE3B5A" w:rsidRDefault="00906CBE" w:rsidP="0019010A">
            <w:pPr>
              <w:rPr>
                <w:sz w:val="20"/>
                <w:szCs w:val="20"/>
              </w:rPr>
            </w:pPr>
            <w:r w:rsidRPr="00DE3B5A">
              <w:rPr>
                <w:rFonts w:eastAsia="Calibri"/>
                <w:color w:val="000000" w:themeColor="text1"/>
                <w:sz w:val="20"/>
                <w:szCs w:val="20"/>
              </w:rPr>
              <w:t>0.016284036</w:t>
            </w:r>
          </w:p>
        </w:tc>
        <w:tc>
          <w:tcPr>
            <w:tcW w:w="936" w:type="dxa"/>
          </w:tcPr>
          <w:p w14:paraId="7929EC9A" w14:textId="77777777" w:rsidR="00906CBE" w:rsidRPr="00DE3B5A" w:rsidRDefault="00906CBE" w:rsidP="0019010A">
            <w:pPr>
              <w:rPr>
                <w:sz w:val="20"/>
                <w:szCs w:val="20"/>
              </w:rPr>
            </w:pPr>
            <w:r w:rsidRPr="00DE3B5A">
              <w:rPr>
                <w:rFonts w:eastAsia="Calibri"/>
                <w:color w:val="000000" w:themeColor="text1"/>
                <w:sz w:val="20"/>
                <w:szCs w:val="20"/>
              </w:rPr>
              <w:t>0.602501109</w:t>
            </w:r>
          </w:p>
        </w:tc>
        <w:tc>
          <w:tcPr>
            <w:tcW w:w="936" w:type="dxa"/>
          </w:tcPr>
          <w:p w14:paraId="5866C774" w14:textId="77777777" w:rsidR="00906CBE" w:rsidRPr="00DE3B5A" w:rsidRDefault="00906CBE" w:rsidP="0019010A">
            <w:pPr>
              <w:rPr>
                <w:sz w:val="20"/>
                <w:szCs w:val="20"/>
              </w:rPr>
            </w:pPr>
            <w:r w:rsidRPr="00DE3B5A">
              <w:rPr>
                <w:rFonts w:eastAsia="Calibri"/>
                <w:color w:val="000000" w:themeColor="text1"/>
                <w:sz w:val="20"/>
                <w:szCs w:val="20"/>
              </w:rPr>
              <w:t>-0.032893459</w:t>
            </w:r>
          </w:p>
        </w:tc>
      </w:tr>
      <w:tr w:rsidR="00906CBE" w:rsidRPr="00555F00" w14:paraId="7E08C0EA" w14:textId="77777777" w:rsidTr="0019010A">
        <w:tc>
          <w:tcPr>
            <w:tcW w:w="936" w:type="dxa"/>
          </w:tcPr>
          <w:p w14:paraId="38AEED44" w14:textId="54731ACB" w:rsidR="00906CBE" w:rsidRPr="00DE3B5A" w:rsidRDefault="003F445C" w:rsidP="0019010A">
            <w:pPr>
              <w:rPr>
                <w:sz w:val="20"/>
                <w:szCs w:val="20"/>
              </w:rPr>
            </w:pPr>
            <w:r>
              <w:rPr>
                <w:rFonts w:eastAsia="Calibri"/>
                <w:color w:val="000000" w:themeColor="text1"/>
                <w:sz w:val="20"/>
                <w:szCs w:val="20"/>
              </w:rPr>
              <w:lastRenderedPageBreak/>
              <w:t>B</w:t>
            </w:r>
            <w:r w:rsidR="00906CBE" w:rsidRPr="00DE3B5A">
              <w:rPr>
                <w:rFonts w:eastAsia="Calibri"/>
                <w:color w:val="000000" w:themeColor="text1"/>
                <w:sz w:val="20"/>
                <w:szCs w:val="20"/>
              </w:rPr>
              <w:t>1</w:t>
            </w:r>
          </w:p>
        </w:tc>
        <w:tc>
          <w:tcPr>
            <w:tcW w:w="936" w:type="dxa"/>
          </w:tcPr>
          <w:p w14:paraId="29D10EDD" w14:textId="77777777" w:rsidR="00906CBE" w:rsidRPr="00DE3B5A" w:rsidRDefault="00906CBE" w:rsidP="0019010A">
            <w:pPr>
              <w:rPr>
                <w:sz w:val="20"/>
                <w:szCs w:val="20"/>
              </w:rPr>
            </w:pPr>
            <w:r w:rsidRPr="00DE3B5A">
              <w:rPr>
                <w:rFonts w:eastAsia="Calibri"/>
                <w:color w:val="000000" w:themeColor="text1"/>
                <w:sz w:val="20"/>
                <w:szCs w:val="20"/>
              </w:rPr>
              <w:t>2460</w:t>
            </w:r>
          </w:p>
        </w:tc>
        <w:tc>
          <w:tcPr>
            <w:tcW w:w="936" w:type="dxa"/>
          </w:tcPr>
          <w:p w14:paraId="543400DC" w14:textId="77777777" w:rsidR="00906CBE" w:rsidRPr="00DE3B5A" w:rsidRDefault="00906CBE" w:rsidP="0019010A">
            <w:pPr>
              <w:rPr>
                <w:sz w:val="20"/>
                <w:szCs w:val="20"/>
              </w:rPr>
            </w:pPr>
            <w:r w:rsidRPr="00DE3B5A">
              <w:rPr>
                <w:rFonts w:eastAsia="Calibri"/>
                <w:color w:val="000000" w:themeColor="text1"/>
                <w:sz w:val="20"/>
                <w:szCs w:val="20"/>
              </w:rPr>
              <w:t>21</w:t>
            </w:r>
          </w:p>
        </w:tc>
        <w:tc>
          <w:tcPr>
            <w:tcW w:w="936" w:type="dxa"/>
          </w:tcPr>
          <w:p w14:paraId="6A11EA2F"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936" w:type="dxa"/>
          </w:tcPr>
          <w:p w14:paraId="4C520D5A" w14:textId="77777777" w:rsidR="00906CBE" w:rsidRPr="00DE3B5A" w:rsidRDefault="00906CBE" w:rsidP="0019010A">
            <w:pPr>
              <w:rPr>
                <w:sz w:val="20"/>
                <w:szCs w:val="20"/>
              </w:rPr>
            </w:pPr>
            <w:r w:rsidRPr="00DE3B5A">
              <w:rPr>
                <w:rFonts w:eastAsia="Calibri"/>
                <w:color w:val="000000" w:themeColor="text1"/>
                <w:sz w:val="20"/>
                <w:szCs w:val="20"/>
              </w:rPr>
              <w:t>5</w:t>
            </w:r>
          </w:p>
        </w:tc>
        <w:tc>
          <w:tcPr>
            <w:tcW w:w="936" w:type="dxa"/>
          </w:tcPr>
          <w:p w14:paraId="02D70E57"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936" w:type="dxa"/>
          </w:tcPr>
          <w:p w14:paraId="0F4DCE8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936" w:type="dxa"/>
          </w:tcPr>
          <w:p w14:paraId="36F84631" w14:textId="77777777" w:rsidR="00906CBE" w:rsidRPr="00DE3B5A" w:rsidRDefault="00906CBE" w:rsidP="0019010A">
            <w:pPr>
              <w:rPr>
                <w:sz w:val="20"/>
                <w:szCs w:val="20"/>
              </w:rPr>
            </w:pPr>
            <w:r w:rsidRPr="00DE3B5A">
              <w:rPr>
                <w:rFonts w:eastAsia="Calibri"/>
                <w:color w:val="000000" w:themeColor="text1"/>
                <w:sz w:val="20"/>
                <w:szCs w:val="20"/>
              </w:rPr>
              <w:t>0.176505127</w:t>
            </w:r>
          </w:p>
        </w:tc>
        <w:tc>
          <w:tcPr>
            <w:tcW w:w="936" w:type="dxa"/>
          </w:tcPr>
          <w:p w14:paraId="6DA9A508" w14:textId="77777777" w:rsidR="00906CBE" w:rsidRPr="00DE3B5A" w:rsidRDefault="00906CBE" w:rsidP="0019010A">
            <w:pPr>
              <w:rPr>
                <w:sz w:val="20"/>
                <w:szCs w:val="20"/>
              </w:rPr>
            </w:pPr>
            <w:r w:rsidRPr="00DE3B5A">
              <w:rPr>
                <w:rFonts w:eastAsia="Calibri"/>
                <w:color w:val="000000" w:themeColor="text1"/>
                <w:sz w:val="20"/>
                <w:szCs w:val="20"/>
              </w:rPr>
              <w:t>0.495391391</w:t>
            </w:r>
          </w:p>
        </w:tc>
        <w:tc>
          <w:tcPr>
            <w:tcW w:w="936" w:type="dxa"/>
          </w:tcPr>
          <w:p w14:paraId="202D1EF1" w14:textId="77777777" w:rsidR="00906CBE" w:rsidRPr="00DE3B5A" w:rsidRDefault="00906CBE" w:rsidP="0019010A">
            <w:pPr>
              <w:rPr>
                <w:sz w:val="20"/>
                <w:szCs w:val="20"/>
              </w:rPr>
            </w:pPr>
            <w:r w:rsidRPr="00DE3B5A">
              <w:rPr>
                <w:rFonts w:eastAsia="Calibri"/>
                <w:color w:val="000000" w:themeColor="text1"/>
                <w:sz w:val="20"/>
                <w:szCs w:val="20"/>
              </w:rPr>
              <w:t>-0.05283921</w:t>
            </w:r>
          </w:p>
        </w:tc>
      </w:tr>
      <w:tr w:rsidR="00906CBE" w:rsidRPr="00555F00" w14:paraId="02CBA35A" w14:textId="77777777" w:rsidTr="0019010A">
        <w:tc>
          <w:tcPr>
            <w:tcW w:w="936" w:type="dxa"/>
          </w:tcPr>
          <w:p w14:paraId="30DDC825" w14:textId="147429A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7</w:t>
            </w:r>
          </w:p>
        </w:tc>
        <w:tc>
          <w:tcPr>
            <w:tcW w:w="936" w:type="dxa"/>
          </w:tcPr>
          <w:p w14:paraId="47540616" w14:textId="77777777" w:rsidR="00906CBE" w:rsidRPr="00DE3B5A" w:rsidRDefault="00906CBE" w:rsidP="0019010A">
            <w:pPr>
              <w:rPr>
                <w:sz w:val="20"/>
                <w:szCs w:val="20"/>
              </w:rPr>
            </w:pPr>
            <w:r w:rsidRPr="00DE3B5A">
              <w:rPr>
                <w:rFonts w:eastAsia="Calibri"/>
                <w:color w:val="000000" w:themeColor="text1"/>
                <w:sz w:val="20"/>
                <w:szCs w:val="20"/>
              </w:rPr>
              <w:t>552</w:t>
            </w:r>
          </w:p>
        </w:tc>
        <w:tc>
          <w:tcPr>
            <w:tcW w:w="936" w:type="dxa"/>
          </w:tcPr>
          <w:p w14:paraId="7D7A613D"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AF16CE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7AEBAA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3DFD3AED"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936" w:type="dxa"/>
          </w:tcPr>
          <w:p w14:paraId="36CA7389"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936" w:type="dxa"/>
          </w:tcPr>
          <w:p w14:paraId="0FBF15A8" w14:textId="77777777" w:rsidR="00906CBE" w:rsidRPr="00DE3B5A" w:rsidRDefault="00906CBE" w:rsidP="0019010A">
            <w:pPr>
              <w:rPr>
                <w:sz w:val="20"/>
                <w:szCs w:val="20"/>
              </w:rPr>
            </w:pPr>
            <w:r w:rsidRPr="00DE3B5A">
              <w:rPr>
                <w:rFonts w:eastAsia="Calibri"/>
                <w:color w:val="000000" w:themeColor="text1"/>
                <w:sz w:val="20"/>
                <w:szCs w:val="20"/>
              </w:rPr>
              <w:t>0.213785237</w:t>
            </w:r>
          </w:p>
        </w:tc>
        <w:tc>
          <w:tcPr>
            <w:tcW w:w="936" w:type="dxa"/>
          </w:tcPr>
          <w:p w14:paraId="30AE7B10" w14:textId="77777777" w:rsidR="00906CBE" w:rsidRPr="00DE3B5A" w:rsidRDefault="00906CBE" w:rsidP="0019010A">
            <w:pPr>
              <w:rPr>
                <w:sz w:val="20"/>
                <w:szCs w:val="20"/>
              </w:rPr>
            </w:pPr>
            <w:r w:rsidRPr="00DE3B5A">
              <w:rPr>
                <w:rFonts w:eastAsia="Calibri"/>
                <w:color w:val="000000" w:themeColor="text1"/>
                <w:sz w:val="20"/>
                <w:szCs w:val="20"/>
              </w:rPr>
              <w:t>0.565764264</w:t>
            </w:r>
          </w:p>
        </w:tc>
        <w:tc>
          <w:tcPr>
            <w:tcW w:w="936" w:type="dxa"/>
          </w:tcPr>
          <w:p w14:paraId="30B3F506" w14:textId="77777777" w:rsidR="00906CBE" w:rsidRPr="00DE3B5A" w:rsidRDefault="00906CBE" w:rsidP="0019010A">
            <w:pPr>
              <w:rPr>
                <w:sz w:val="20"/>
                <w:szCs w:val="20"/>
              </w:rPr>
            </w:pPr>
            <w:r w:rsidRPr="00DE3B5A">
              <w:rPr>
                <w:rFonts w:eastAsia="Calibri"/>
                <w:color w:val="000000" w:themeColor="text1"/>
                <w:sz w:val="20"/>
                <w:szCs w:val="20"/>
              </w:rPr>
              <w:t>-0.042694876</w:t>
            </w:r>
          </w:p>
        </w:tc>
      </w:tr>
      <w:tr w:rsidR="00906CBE" w:rsidRPr="00555F00" w14:paraId="596AFF08" w14:textId="77777777" w:rsidTr="0019010A">
        <w:tc>
          <w:tcPr>
            <w:tcW w:w="936" w:type="dxa"/>
          </w:tcPr>
          <w:p w14:paraId="594661B3" w14:textId="51C90DAD"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17</w:t>
            </w:r>
          </w:p>
        </w:tc>
        <w:tc>
          <w:tcPr>
            <w:tcW w:w="936" w:type="dxa"/>
          </w:tcPr>
          <w:p w14:paraId="7C1EFE19" w14:textId="77777777" w:rsidR="00906CBE" w:rsidRPr="00DE3B5A" w:rsidRDefault="00906CBE" w:rsidP="0019010A">
            <w:pPr>
              <w:rPr>
                <w:sz w:val="20"/>
                <w:szCs w:val="20"/>
              </w:rPr>
            </w:pPr>
            <w:r w:rsidRPr="00DE3B5A">
              <w:rPr>
                <w:rFonts w:eastAsia="Calibri"/>
                <w:color w:val="000000" w:themeColor="text1"/>
                <w:sz w:val="20"/>
                <w:szCs w:val="20"/>
              </w:rPr>
              <w:t>111</w:t>
            </w:r>
          </w:p>
        </w:tc>
        <w:tc>
          <w:tcPr>
            <w:tcW w:w="936" w:type="dxa"/>
          </w:tcPr>
          <w:p w14:paraId="4C06EF6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11B390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C67AFF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40D74CB6"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936" w:type="dxa"/>
          </w:tcPr>
          <w:p w14:paraId="1EA6A6C1"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936" w:type="dxa"/>
          </w:tcPr>
          <w:p w14:paraId="7A57FC46" w14:textId="77777777" w:rsidR="00906CBE" w:rsidRPr="00DE3B5A" w:rsidRDefault="00906CBE" w:rsidP="0019010A">
            <w:pPr>
              <w:rPr>
                <w:sz w:val="20"/>
                <w:szCs w:val="20"/>
              </w:rPr>
            </w:pPr>
            <w:r w:rsidRPr="00DE3B5A">
              <w:rPr>
                <w:rFonts w:eastAsia="Calibri"/>
                <w:color w:val="000000" w:themeColor="text1"/>
                <w:sz w:val="20"/>
                <w:szCs w:val="20"/>
              </w:rPr>
              <w:t>0.160320632</w:t>
            </w:r>
          </w:p>
        </w:tc>
        <w:tc>
          <w:tcPr>
            <w:tcW w:w="936" w:type="dxa"/>
          </w:tcPr>
          <w:p w14:paraId="1C75F22F" w14:textId="77777777" w:rsidR="00906CBE" w:rsidRPr="00DE3B5A" w:rsidRDefault="00906CBE" w:rsidP="0019010A">
            <w:pPr>
              <w:rPr>
                <w:sz w:val="20"/>
                <w:szCs w:val="20"/>
              </w:rPr>
            </w:pPr>
            <w:r w:rsidRPr="00DE3B5A">
              <w:rPr>
                <w:rFonts w:eastAsia="Calibri"/>
                <w:color w:val="000000" w:themeColor="text1"/>
                <w:sz w:val="20"/>
                <w:szCs w:val="20"/>
              </w:rPr>
              <w:t>0.554285779</w:t>
            </w:r>
          </w:p>
        </w:tc>
        <w:tc>
          <w:tcPr>
            <w:tcW w:w="936" w:type="dxa"/>
          </w:tcPr>
          <w:p w14:paraId="73D8A626" w14:textId="77777777" w:rsidR="00906CBE" w:rsidRPr="00DE3B5A" w:rsidRDefault="00906CBE" w:rsidP="0019010A">
            <w:pPr>
              <w:rPr>
                <w:sz w:val="20"/>
                <w:szCs w:val="20"/>
              </w:rPr>
            </w:pPr>
            <w:r w:rsidRPr="00DE3B5A">
              <w:rPr>
                <w:rFonts w:eastAsia="Calibri"/>
                <w:color w:val="000000" w:themeColor="text1"/>
                <w:sz w:val="20"/>
                <w:szCs w:val="20"/>
              </w:rPr>
              <w:t>-0.053971305</w:t>
            </w:r>
          </w:p>
        </w:tc>
      </w:tr>
      <w:tr w:rsidR="00906CBE" w:rsidRPr="00555F00" w14:paraId="159C11F1" w14:textId="77777777" w:rsidTr="0019010A">
        <w:tc>
          <w:tcPr>
            <w:tcW w:w="936" w:type="dxa"/>
          </w:tcPr>
          <w:p w14:paraId="78C6C03A" w14:textId="14401BA7"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18</w:t>
            </w:r>
          </w:p>
        </w:tc>
        <w:tc>
          <w:tcPr>
            <w:tcW w:w="936" w:type="dxa"/>
          </w:tcPr>
          <w:p w14:paraId="7BC9679B"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936" w:type="dxa"/>
          </w:tcPr>
          <w:p w14:paraId="78988CE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F638EC2"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9686B8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5F2566A"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936" w:type="dxa"/>
          </w:tcPr>
          <w:p w14:paraId="2CE9ECDC"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936" w:type="dxa"/>
          </w:tcPr>
          <w:p w14:paraId="25309149" w14:textId="77777777" w:rsidR="00906CBE" w:rsidRPr="00DE3B5A" w:rsidRDefault="00906CBE" w:rsidP="0019010A">
            <w:pPr>
              <w:rPr>
                <w:sz w:val="20"/>
                <w:szCs w:val="20"/>
              </w:rPr>
            </w:pPr>
            <w:r w:rsidRPr="00DE3B5A">
              <w:rPr>
                <w:rFonts w:eastAsia="Calibri"/>
                <w:color w:val="000000" w:themeColor="text1"/>
                <w:sz w:val="20"/>
                <w:szCs w:val="20"/>
              </w:rPr>
              <w:t>0.134748579</w:t>
            </w:r>
          </w:p>
        </w:tc>
        <w:tc>
          <w:tcPr>
            <w:tcW w:w="936" w:type="dxa"/>
          </w:tcPr>
          <w:p w14:paraId="53425D6F" w14:textId="77777777" w:rsidR="00906CBE" w:rsidRPr="00DE3B5A" w:rsidRDefault="00906CBE" w:rsidP="0019010A">
            <w:pPr>
              <w:rPr>
                <w:sz w:val="20"/>
                <w:szCs w:val="20"/>
              </w:rPr>
            </w:pPr>
            <w:r w:rsidRPr="00DE3B5A">
              <w:rPr>
                <w:rFonts w:eastAsia="Calibri"/>
                <w:color w:val="000000" w:themeColor="text1"/>
                <w:sz w:val="20"/>
                <w:szCs w:val="20"/>
              </w:rPr>
              <w:t>0.055080424</w:t>
            </w:r>
          </w:p>
        </w:tc>
        <w:tc>
          <w:tcPr>
            <w:tcW w:w="936" w:type="dxa"/>
          </w:tcPr>
          <w:p w14:paraId="340742D7" w14:textId="77777777" w:rsidR="00906CBE" w:rsidRPr="00DE3B5A" w:rsidRDefault="00906CBE" w:rsidP="0019010A">
            <w:pPr>
              <w:rPr>
                <w:sz w:val="20"/>
                <w:szCs w:val="20"/>
              </w:rPr>
            </w:pPr>
            <w:r w:rsidRPr="00DE3B5A">
              <w:rPr>
                <w:rFonts w:eastAsia="Calibri"/>
                <w:color w:val="000000" w:themeColor="text1"/>
                <w:sz w:val="20"/>
                <w:szCs w:val="20"/>
              </w:rPr>
              <w:t>-0.164468531</w:t>
            </w:r>
          </w:p>
        </w:tc>
      </w:tr>
      <w:tr w:rsidR="00906CBE" w:rsidRPr="00555F00" w14:paraId="20F436C0" w14:textId="77777777" w:rsidTr="0019010A">
        <w:tc>
          <w:tcPr>
            <w:tcW w:w="936" w:type="dxa"/>
          </w:tcPr>
          <w:p w14:paraId="1F690A3E" w14:textId="721FB12B"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11</w:t>
            </w:r>
          </w:p>
        </w:tc>
        <w:tc>
          <w:tcPr>
            <w:tcW w:w="936" w:type="dxa"/>
          </w:tcPr>
          <w:p w14:paraId="1BBAAF23" w14:textId="77777777" w:rsidR="00906CBE" w:rsidRPr="00DE3B5A" w:rsidRDefault="00906CBE" w:rsidP="0019010A">
            <w:pPr>
              <w:rPr>
                <w:sz w:val="20"/>
                <w:szCs w:val="20"/>
              </w:rPr>
            </w:pPr>
            <w:r w:rsidRPr="00DE3B5A">
              <w:rPr>
                <w:rFonts w:eastAsia="Calibri"/>
                <w:color w:val="000000" w:themeColor="text1"/>
                <w:sz w:val="20"/>
                <w:szCs w:val="20"/>
              </w:rPr>
              <w:t>246</w:t>
            </w:r>
          </w:p>
        </w:tc>
        <w:tc>
          <w:tcPr>
            <w:tcW w:w="936" w:type="dxa"/>
          </w:tcPr>
          <w:p w14:paraId="63DD978C"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470BBA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809A49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FADF3D"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936" w:type="dxa"/>
          </w:tcPr>
          <w:p w14:paraId="7752E01A"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936" w:type="dxa"/>
          </w:tcPr>
          <w:p w14:paraId="416C4772" w14:textId="77777777" w:rsidR="00906CBE" w:rsidRPr="00DE3B5A" w:rsidRDefault="00906CBE" w:rsidP="0019010A">
            <w:pPr>
              <w:rPr>
                <w:sz w:val="20"/>
                <w:szCs w:val="20"/>
              </w:rPr>
            </w:pPr>
            <w:r w:rsidRPr="00DE3B5A">
              <w:rPr>
                <w:rFonts w:eastAsia="Calibri"/>
                <w:color w:val="000000" w:themeColor="text1"/>
                <w:sz w:val="20"/>
                <w:szCs w:val="20"/>
              </w:rPr>
              <w:t>0.322252065</w:t>
            </w:r>
          </w:p>
        </w:tc>
        <w:tc>
          <w:tcPr>
            <w:tcW w:w="936" w:type="dxa"/>
          </w:tcPr>
          <w:p w14:paraId="71FDBFF2" w14:textId="77777777" w:rsidR="00906CBE" w:rsidRPr="00DE3B5A" w:rsidRDefault="00906CBE" w:rsidP="0019010A">
            <w:pPr>
              <w:rPr>
                <w:sz w:val="20"/>
                <w:szCs w:val="20"/>
              </w:rPr>
            </w:pPr>
            <w:r w:rsidRPr="00DE3B5A">
              <w:rPr>
                <w:rFonts w:eastAsia="Calibri"/>
                <w:color w:val="000000" w:themeColor="text1"/>
                <w:sz w:val="20"/>
                <w:szCs w:val="20"/>
              </w:rPr>
              <w:t>0.648749773</w:t>
            </w:r>
          </w:p>
        </w:tc>
        <w:tc>
          <w:tcPr>
            <w:tcW w:w="936" w:type="dxa"/>
          </w:tcPr>
          <w:p w14:paraId="2EB99775" w14:textId="77777777" w:rsidR="00906CBE" w:rsidRPr="00DE3B5A" w:rsidRDefault="00906CBE" w:rsidP="0019010A">
            <w:pPr>
              <w:rPr>
                <w:sz w:val="20"/>
                <w:szCs w:val="20"/>
              </w:rPr>
            </w:pPr>
            <w:r w:rsidRPr="00DE3B5A">
              <w:rPr>
                <w:rFonts w:eastAsia="Calibri"/>
                <w:color w:val="000000" w:themeColor="text1"/>
                <w:sz w:val="20"/>
                <w:szCs w:val="20"/>
              </w:rPr>
              <w:t>0.039770701</w:t>
            </w:r>
          </w:p>
        </w:tc>
      </w:tr>
      <w:tr w:rsidR="00906CBE" w:rsidRPr="00555F00" w14:paraId="6A85C526" w14:textId="77777777" w:rsidTr="0019010A">
        <w:tc>
          <w:tcPr>
            <w:tcW w:w="936" w:type="dxa"/>
          </w:tcPr>
          <w:p w14:paraId="53E53605" w14:textId="6318BBD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19</w:t>
            </w:r>
          </w:p>
        </w:tc>
        <w:tc>
          <w:tcPr>
            <w:tcW w:w="936" w:type="dxa"/>
          </w:tcPr>
          <w:p w14:paraId="1B564897" w14:textId="77777777" w:rsidR="00906CBE" w:rsidRPr="00DE3B5A" w:rsidRDefault="00906CBE" w:rsidP="0019010A">
            <w:pPr>
              <w:rPr>
                <w:sz w:val="20"/>
                <w:szCs w:val="20"/>
              </w:rPr>
            </w:pPr>
            <w:r w:rsidRPr="00DE3B5A">
              <w:rPr>
                <w:rFonts w:eastAsia="Calibri"/>
                <w:color w:val="000000" w:themeColor="text1"/>
                <w:sz w:val="20"/>
                <w:szCs w:val="20"/>
              </w:rPr>
              <w:t>71</w:t>
            </w:r>
          </w:p>
        </w:tc>
        <w:tc>
          <w:tcPr>
            <w:tcW w:w="936" w:type="dxa"/>
          </w:tcPr>
          <w:p w14:paraId="582B9C7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C1EC31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32E5FB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51A7840"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936" w:type="dxa"/>
          </w:tcPr>
          <w:p w14:paraId="6383EC64"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936" w:type="dxa"/>
          </w:tcPr>
          <w:p w14:paraId="57109A8F" w14:textId="77777777" w:rsidR="00906CBE" w:rsidRPr="00DE3B5A" w:rsidRDefault="00906CBE" w:rsidP="0019010A">
            <w:pPr>
              <w:rPr>
                <w:sz w:val="20"/>
                <w:szCs w:val="20"/>
              </w:rPr>
            </w:pPr>
            <w:r w:rsidRPr="00DE3B5A">
              <w:rPr>
                <w:rFonts w:eastAsia="Calibri"/>
                <w:color w:val="000000" w:themeColor="text1"/>
                <w:sz w:val="20"/>
                <w:szCs w:val="20"/>
              </w:rPr>
              <w:t>0.105616674</w:t>
            </w:r>
          </w:p>
        </w:tc>
        <w:tc>
          <w:tcPr>
            <w:tcW w:w="936" w:type="dxa"/>
          </w:tcPr>
          <w:p w14:paraId="33063ECF" w14:textId="77777777" w:rsidR="00906CBE" w:rsidRPr="00DE3B5A" w:rsidRDefault="00906CBE" w:rsidP="0019010A">
            <w:pPr>
              <w:rPr>
                <w:sz w:val="20"/>
                <w:szCs w:val="20"/>
              </w:rPr>
            </w:pPr>
            <w:r w:rsidRPr="00DE3B5A">
              <w:rPr>
                <w:rFonts w:eastAsia="Calibri"/>
                <w:color w:val="000000" w:themeColor="text1"/>
                <w:sz w:val="20"/>
                <w:szCs w:val="20"/>
              </w:rPr>
              <w:t>0.802128711</w:t>
            </w:r>
          </w:p>
        </w:tc>
        <w:tc>
          <w:tcPr>
            <w:tcW w:w="936" w:type="dxa"/>
          </w:tcPr>
          <w:p w14:paraId="11A46365" w14:textId="77777777" w:rsidR="00906CBE" w:rsidRPr="00DE3B5A" w:rsidRDefault="00906CBE" w:rsidP="0019010A">
            <w:pPr>
              <w:rPr>
                <w:sz w:val="20"/>
                <w:szCs w:val="20"/>
              </w:rPr>
            </w:pPr>
            <w:r w:rsidRPr="00DE3B5A">
              <w:rPr>
                <w:rFonts w:eastAsia="Calibri"/>
                <w:color w:val="000000" w:themeColor="text1"/>
                <w:sz w:val="20"/>
                <w:szCs w:val="20"/>
              </w:rPr>
              <w:t>-0.016039419</w:t>
            </w:r>
          </w:p>
        </w:tc>
      </w:tr>
      <w:tr w:rsidR="00906CBE" w:rsidRPr="00555F00" w14:paraId="6F833E9E" w14:textId="77777777" w:rsidTr="0019010A">
        <w:tc>
          <w:tcPr>
            <w:tcW w:w="936" w:type="dxa"/>
          </w:tcPr>
          <w:p w14:paraId="28E92A22" w14:textId="333C0F19"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10</w:t>
            </w:r>
          </w:p>
        </w:tc>
        <w:tc>
          <w:tcPr>
            <w:tcW w:w="936" w:type="dxa"/>
          </w:tcPr>
          <w:p w14:paraId="14022056" w14:textId="77777777" w:rsidR="00906CBE" w:rsidRPr="00DE3B5A" w:rsidRDefault="00906CBE" w:rsidP="0019010A">
            <w:pPr>
              <w:rPr>
                <w:sz w:val="20"/>
                <w:szCs w:val="20"/>
              </w:rPr>
            </w:pPr>
            <w:r w:rsidRPr="00DE3B5A">
              <w:rPr>
                <w:rFonts w:eastAsia="Calibri"/>
                <w:color w:val="000000" w:themeColor="text1"/>
                <w:sz w:val="20"/>
                <w:szCs w:val="20"/>
              </w:rPr>
              <w:t>251</w:t>
            </w:r>
          </w:p>
        </w:tc>
        <w:tc>
          <w:tcPr>
            <w:tcW w:w="936" w:type="dxa"/>
          </w:tcPr>
          <w:p w14:paraId="309F4FB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AC31752" w14:textId="77777777" w:rsidR="00906CBE" w:rsidRPr="00DE3B5A" w:rsidRDefault="00906CBE" w:rsidP="0019010A">
            <w:pPr>
              <w:rPr>
                <w:sz w:val="20"/>
                <w:szCs w:val="20"/>
              </w:rPr>
            </w:pPr>
            <w:r w:rsidRPr="00DE3B5A">
              <w:rPr>
                <w:rFonts w:eastAsia="Calibri"/>
                <w:color w:val="000000" w:themeColor="text1"/>
                <w:sz w:val="20"/>
                <w:szCs w:val="20"/>
              </w:rPr>
              <w:t>3</w:t>
            </w:r>
          </w:p>
        </w:tc>
        <w:tc>
          <w:tcPr>
            <w:tcW w:w="936" w:type="dxa"/>
          </w:tcPr>
          <w:p w14:paraId="596282D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341B0EB"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936" w:type="dxa"/>
          </w:tcPr>
          <w:p w14:paraId="7A2D0028"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936" w:type="dxa"/>
          </w:tcPr>
          <w:p w14:paraId="2B6C081A" w14:textId="77777777" w:rsidR="00906CBE" w:rsidRPr="00DE3B5A" w:rsidRDefault="00906CBE" w:rsidP="0019010A">
            <w:pPr>
              <w:rPr>
                <w:sz w:val="20"/>
                <w:szCs w:val="20"/>
              </w:rPr>
            </w:pPr>
            <w:r w:rsidRPr="00DE3B5A">
              <w:rPr>
                <w:rFonts w:eastAsia="Calibri"/>
                <w:color w:val="000000" w:themeColor="text1"/>
                <w:sz w:val="20"/>
                <w:szCs w:val="20"/>
              </w:rPr>
              <w:t>0.327633481</w:t>
            </w:r>
          </w:p>
        </w:tc>
        <w:tc>
          <w:tcPr>
            <w:tcW w:w="936" w:type="dxa"/>
          </w:tcPr>
          <w:p w14:paraId="6A7F93CD" w14:textId="77777777" w:rsidR="00906CBE" w:rsidRPr="00DE3B5A" w:rsidRDefault="00906CBE" w:rsidP="0019010A">
            <w:pPr>
              <w:rPr>
                <w:sz w:val="20"/>
                <w:szCs w:val="20"/>
              </w:rPr>
            </w:pPr>
            <w:r w:rsidRPr="00DE3B5A">
              <w:rPr>
                <w:rFonts w:eastAsia="Calibri"/>
                <w:color w:val="000000" w:themeColor="text1"/>
                <w:sz w:val="20"/>
                <w:szCs w:val="20"/>
              </w:rPr>
              <w:t>0.853431675</w:t>
            </w:r>
          </w:p>
        </w:tc>
        <w:tc>
          <w:tcPr>
            <w:tcW w:w="936" w:type="dxa"/>
          </w:tcPr>
          <w:p w14:paraId="3B560ED1" w14:textId="77777777" w:rsidR="00906CBE" w:rsidRPr="00DE3B5A" w:rsidRDefault="00906CBE" w:rsidP="0019010A">
            <w:pPr>
              <w:rPr>
                <w:sz w:val="20"/>
                <w:szCs w:val="20"/>
              </w:rPr>
            </w:pPr>
            <w:r w:rsidRPr="00DE3B5A">
              <w:rPr>
                <w:rFonts w:eastAsia="Calibri"/>
                <w:color w:val="000000" w:themeColor="text1"/>
                <w:sz w:val="20"/>
                <w:szCs w:val="20"/>
              </w:rPr>
              <w:t>-0.014453872</w:t>
            </w:r>
          </w:p>
        </w:tc>
      </w:tr>
      <w:tr w:rsidR="00906CBE" w:rsidRPr="00555F00" w14:paraId="2B6D333F" w14:textId="77777777" w:rsidTr="0019010A">
        <w:tc>
          <w:tcPr>
            <w:tcW w:w="936" w:type="dxa"/>
          </w:tcPr>
          <w:p w14:paraId="1906134F" w14:textId="261F6FA5"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21</w:t>
            </w:r>
          </w:p>
        </w:tc>
        <w:tc>
          <w:tcPr>
            <w:tcW w:w="936" w:type="dxa"/>
          </w:tcPr>
          <w:p w14:paraId="191F845C" w14:textId="77777777" w:rsidR="00906CBE" w:rsidRPr="00DE3B5A" w:rsidRDefault="00906CBE" w:rsidP="0019010A">
            <w:pPr>
              <w:rPr>
                <w:sz w:val="20"/>
                <w:szCs w:val="20"/>
              </w:rPr>
            </w:pPr>
            <w:r w:rsidRPr="00DE3B5A">
              <w:rPr>
                <w:rFonts w:eastAsia="Calibri"/>
                <w:color w:val="000000" w:themeColor="text1"/>
                <w:sz w:val="20"/>
                <w:szCs w:val="20"/>
              </w:rPr>
              <w:t>56</w:t>
            </w:r>
          </w:p>
        </w:tc>
        <w:tc>
          <w:tcPr>
            <w:tcW w:w="936" w:type="dxa"/>
          </w:tcPr>
          <w:p w14:paraId="69257BE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0F8637"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49CCD6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802DE6"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936" w:type="dxa"/>
          </w:tcPr>
          <w:p w14:paraId="766DAFB6"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936" w:type="dxa"/>
          </w:tcPr>
          <w:p w14:paraId="68FACD2E" w14:textId="77777777" w:rsidR="00906CBE" w:rsidRPr="00DE3B5A" w:rsidRDefault="00906CBE" w:rsidP="0019010A">
            <w:pPr>
              <w:rPr>
                <w:sz w:val="20"/>
                <w:szCs w:val="20"/>
              </w:rPr>
            </w:pPr>
            <w:r w:rsidRPr="00DE3B5A">
              <w:rPr>
                <w:rFonts w:eastAsia="Calibri"/>
                <w:color w:val="000000" w:themeColor="text1"/>
                <w:sz w:val="20"/>
                <w:szCs w:val="20"/>
              </w:rPr>
              <w:t>0.084235153</w:t>
            </w:r>
          </w:p>
        </w:tc>
        <w:tc>
          <w:tcPr>
            <w:tcW w:w="936" w:type="dxa"/>
          </w:tcPr>
          <w:p w14:paraId="789E457C" w14:textId="77777777" w:rsidR="00906CBE" w:rsidRPr="00DE3B5A" w:rsidRDefault="00906CBE" w:rsidP="0019010A">
            <w:pPr>
              <w:rPr>
                <w:sz w:val="20"/>
                <w:szCs w:val="20"/>
              </w:rPr>
            </w:pPr>
            <w:r w:rsidRPr="00DE3B5A">
              <w:rPr>
                <w:rFonts w:eastAsia="Calibri"/>
                <w:color w:val="000000" w:themeColor="text1"/>
                <w:sz w:val="20"/>
                <w:szCs w:val="20"/>
              </w:rPr>
              <w:t>0.456992368</w:t>
            </w:r>
          </w:p>
        </w:tc>
        <w:tc>
          <w:tcPr>
            <w:tcW w:w="936" w:type="dxa"/>
          </w:tcPr>
          <w:p w14:paraId="6ADC95D6" w14:textId="77777777" w:rsidR="00906CBE" w:rsidRPr="00DE3B5A" w:rsidRDefault="00906CBE" w:rsidP="0019010A">
            <w:pPr>
              <w:rPr>
                <w:sz w:val="20"/>
                <w:szCs w:val="20"/>
              </w:rPr>
            </w:pPr>
            <w:r w:rsidRPr="00DE3B5A">
              <w:rPr>
                <w:rFonts w:eastAsia="Calibri"/>
                <w:color w:val="000000" w:themeColor="text1"/>
                <w:sz w:val="20"/>
                <w:szCs w:val="20"/>
              </w:rPr>
              <w:t>-0.063871618</w:t>
            </w:r>
          </w:p>
        </w:tc>
      </w:tr>
      <w:tr w:rsidR="00906CBE" w:rsidRPr="00555F00" w14:paraId="214CEB64" w14:textId="77777777" w:rsidTr="0019010A">
        <w:tc>
          <w:tcPr>
            <w:tcW w:w="936" w:type="dxa"/>
          </w:tcPr>
          <w:p w14:paraId="1753BF25" w14:textId="7DF15318"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12</w:t>
            </w:r>
          </w:p>
        </w:tc>
        <w:tc>
          <w:tcPr>
            <w:tcW w:w="936" w:type="dxa"/>
          </w:tcPr>
          <w:p w14:paraId="02D8BE52" w14:textId="77777777" w:rsidR="00906CBE" w:rsidRPr="00DE3B5A" w:rsidRDefault="00906CBE" w:rsidP="0019010A">
            <w:pPr>
              <w:rPr>
                <w:sz w:val="20"/>
                <w:szCs w:val="20"/>
              </w:rPr>
            </w:pPr>
            <w:r w:rsidRPr="00DE3B5A">
              <w:rPr>
                <w:rFonts w:eastAsia="Calibri"/>
                <w:color w:val="000000" w:themeColor="text1"/>
                <w:sz w:val="20"/>
                <w:szCs w:val="20"/>
              </w:rPr>
              <w:t>197</w:t>
            </w:r>
          </w:p>
        </w:tc>
        <w:tc>
          <w:tcPr>
            <w:tcW w:w="936" w:type="dxa"/>
          </w:tcPr>
          <w:p w14:paraId="5009F50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909F1F3"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D93D10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2AC75DB4"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936" w:type="dxa"/>
          </w:tcPr>
          <w:p w14:paraId="3D62799D"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936" w:type="dxa"/>
          </w:tcPr>
          <w:p w14:paraId="05E050DC" w14:textId="77777777" w:rsidR="00906CBE" w:rsidRPr="00DE3B5A" w:rsidRDefault="00906CBE" w:rsidP="0019010A">
            <w:pPr>
              <w:rPr>
                <w:sz w:val="20"/>
                <w:szCs w:val="20"/>
              </w:rPr>
            </w:pPr>
            <w:r w:rsidRPr="00DE3B5A">
              <w:rPr>
                <w:rFonts w:eastAsia="Calibri"/>
                <w:color w:val="000000" w:themeColor="text1"/>
                <w:sz w:val="20"/>
                <w:szCs w:val="20"/>
              </w:rPr>
              <w:t>0.037753618</w:t>
            </w:r>
          </w:p>
        </w:tc>
        <w:tc>
          <w:tcPr>
            <w:tcW w:w="936" w:type="dxa"/>
          </w:tcPr>
          <w:p w14:paraId="098AACB7" w14:textId="77777777" w:rsidR="00906CBE" w:rsidRPr="00DE3B5A" w:rsidRDefault="00906CBE" w:rsidP="0019010A">
            <w:pPr>
              <w:rPr>
                <w:sz w:val="20"/>
                <w:szCs w:val="20"/>
              </w:rPr>
            </w:pPr>
            <w:r w:rsidRPr="00DE3B5A">
              <w:rPr>
                <w:rFonts w:eastAsia="Calibri"/>
                <w:color w:val="000000" w:themeColor="text1"/>
                <w:sz w:val="20"/>
                <w:szCs w:val="20"/>
              </w:rPr>
              <w:t>0.600594441</w:t>
            </w:r>
          </w:p>
        </w:tc>
        <w:tc>
          <w:tcPr>
            <w:tcW w:w="936" w:type="dxa"/>
          </w:tcPr>
          <w:p w14:paraId="2810A314" w14:textId="77777777" w:rsidR="00906CBE" w:rsidRPr="00DE3B5A" w:rsidRDefault="00906CBE" w:rsidP="0019010A">
            <w:pPr>
              <w:rPr>
                <w:sz w:val="20"/>
                <w:szCs w:val="20"/>
              </w:rPr>
            </w:pPr>
            <w:r w:rsidRPr="00DE3B5A">
              <w:rPr>
                <w:rFonts w:eastAsia="Calibri"/>
                <w:color w:val="000000" w:themeColor="text1"/>
                <w:sz w:val="20"/>
                <w:szCs w:val="20"/>
              </w:rPr>
              <w:t>-0.048131344</w:t>
            </w:r>
          </w:p>
        </w:tc>
      </w:tr>
      <w:tr w:rsidR="00906CBE" w:rsidRPr="00555F00" w14:paraId="5D262966" w14:textId="77777777" w:rsidTr="0019010A">
        <w:tc>
          <w:tcPr>
            <w:tcW w:w="936" w:type="dxa"/>
          </w:tcPr>
          <w:p w14:paraId="1EEF2CDA" w14:textId="61D323AF"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14</w:t>
            </w:r>
          </w:p>
        </w:tc>
        <w:tc>
          <w:tcPr>
            <w:tcW w:w="936" w:type="dxa"/>
          </w:tcPr>
          <w:p w14:paraId="589872A6" w14:textId="77777777" w:rsidR="00906CBE" w:rsidRPr="00DE3B5A" w:rsidRDefault="00906CBE" w:rsidP="0019010A">
            <w:pPr>
              <w:rPr>
                <w:sz w:val="20"/>
                <w:szCs w:val="20"/>
              </w:rPr>
            </w:pPr>
            <w:r w:rsidRPr="00DE3B5A">
              <w:rPr>
                <w:rFonts w:eastAsia="Calibri"/>
                <w:color w:val="000000" w:themeColor="text1"/>
                <w:sz w:val="20"/>
                <w:szCs w:val="20"/>
              </w:rPr>
              <w:t>147</w:t>
            </w:r>
          </w:p>
        </w:tc>
        <w:tc>
          <w:tcPr>
            <w:tcW w:w="936" w:type="dxa"/>
          </w:tcPr>
          <w:p w14:paraId="6B7320C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ABD16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325A1E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5C19F11"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936" w:type="dxa"/>
          </w:tcPr>
          <w:p w14:paraId="00004233"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936" w:type="dxa"/>
          </w:tcPr>
          <w:p w14:paraId="24F83BAD" w14:textId="77777777" w:rsidR="00906CBE" w:rsidRPr="00DE3B5A" w:rsidRDefault="00906CBE" w:rsidP="0019010A">
            <w:pPr>
              <w:rPr>
                <w:sz w:val="20"/>
                <w:szCs w:val="20"/>
              </w:rPr>
            </w:pPr>
            <w:r w:rsidRPr="00DE3B5A">
              <w:rPr>
                <w:rFonts w:eastAsia="Calibri"/>
                <w:color w:val="000000" w:themeColor="text1"/>
                <w:sz w:val="20"/>
                <w:szCs w:val="20"/>
              </w:rPr>
              <w:t>0.022001551</w:t>
            </w:r>
          </w:p>
        </w:tc>
        <w:tc>
          <w:tcPr>
            <w:tcW w:w="936" w:type="dxa"/>
          </w:tcPr>
          <w:p w14:paraId="62162893" w14:textId="77777777" w:rsidR="00906CBE" w:rsidRPr="00DE3B5A" w:rsidRDefault="00906CBE" w:rsidP="0019010A">
            <w:pPr>
              <w:rPr>
                <w:sz w:val="20"/>
                <w:szCs w:val="20"/>
              </w:rPr>
            </w:pPr>
            <w:r w:rsidRPr="00DE3B5A">
              <w:rPr>
                <w:rFonts w:eastAsia="Calibri"/>
                <w:color w:val="000000" w:themeColor="text1"/>
                <w:sz w:val="20"/>
                <w:szCs w:val="20"/>
              </w:rPr>
              <w:t>0.61404942</w:t>
            </w:r>
          </w:p>
        </w:tc>
        <w:tc>
          <w:tcPr>
            <w:tcW w:w="936" w:type="dxa"/>
          </w:tcPr>
          <w:p w14:paraId="071F7708" w14:textId="77777777" w:rsidR="00906CBE" w:rsidRPr="00DE3B5A" w:rsidRDefault="00906CBE" w:rsidP="0019010A">
            <w:pPr>
              <w:rPr>
                <w:sz w:val="20"/>
                <w:szCs w:val="20"/>
              </w:rPr>
            </w:pPr>
            <w:r w:rsidRPr="00DE3B5A">
              <w:rPr>
                <w:rFonts w:eastAsia="Calibri"/>
                <w:color w:val="000000" w:themeColor="text1"/>
                <w:sz w:val="20"/>
                <w:szCs w:val="20"/>
              </w:rPr>
              <w:t>0.040126877</w:t>
            </w:r>
          </w:p>
        </w:tc>
      </w:tr>
      <w:tr w:rsidR="00906CBE" w:rsidRPr="00555F00" w14:paraId="7E8CB882" w14:textId="77777777" w:rsidTr="0019010A">
        <w:tc>
          <w:tcPr>
            <w:tcW w:w="936" w:type="dxa"/>
          </w:tcPr>
          <w:p w14:paraId="1C0F1070" w14:textId="11BB3650"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13</w:t>
            </w:r>
          </w:p>
        </w:tc>
        <w:tc>
          <w:tcPr>
            <w:tcW w:w="936" w:type="dxa"/>
          </w:tcPr>
          <w:p w14:paraId="08F65F20" w14:textId="77777777" w:rsidR="00906CBE" w:rsidRPr="00DE3B5A" w:rsidRDefault="00906CBE" w:rsidP="0019010A">
            <w:pPr>
              <w:rPr>
                <w:sz w:val="20"/>
                <w:szCs w:val="20"/>
              </w:rPr>
            </w:pPr>
            <w:r w:rsidRPr="00DE3B5A">
              <w:rPr>
                <w:rFonts w:eastAsia="Calibri"/>
                <w:color w:val="000000" w:themeColor="text1"/>
                <w:sz w:val="20"/>
                <w:szCs w:val="20"/>
              </w:rPr>
              <w:t>157</w:t>
            </w:r>
          </w:p>
        </w:tc>
        <w:tc>
          <w:tcPr>
            <w:tcW w:w="936" w:type="dxa"/>
          </w:tcPr>
          <w:p w14:paraId="6EABF83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65E023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F86CBD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147FB16"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936" w:type="dxa"/>
          </w:tcPr>
          <w:p w14:paraId="6178432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936" w:type="dxa"/>
          </w:tcPr>
          <w:p w14:paraId="5DB4DF92" w14:textId="77777777" w:rsidR="00906CBE" w:rsidRPr="00DE3B5A" w:rsidRDefault="00906CBE" w:rsidP="0019010A">
            <w:pPr>
              <w:rPr>
                <w:sz w:val="20"/>
                <w:szCs w:val="20"/>
              </w:rPr>
            </w:pPr>
            <w:r w:rsidRPr="00DE3B5A">
              <w:rPr>
                <w:rFonts w:eastAsia="Calibri"/>
                <w:color w:val="000000" w:themeColor="text1"/>
                <w:sz w:val="20"/>
                <w:szCs w:val="20"/>
              </w:rPr>
              <w:t>0.219267303</w:t>
            </w:r>
          </w:p>
        </w:tc>
        <w:tc>
          <w:tcPr>
            <w:tcW w:w="936" w:type="dxa"/>
          </w:tcPr>
          <w:p w14:paraId="7EF1CAE9" w14:textId="77777777" w:rsidR="00906CBE" w:rsidRPr="00DE3B5A" w:rsidRDefault="00906CBE" w:rsidP="0019010A">
            <w:pPr>
              <w:rPr>
                <w:sz w:val="20"/>
                <w:szCs w:val="20"/>
              </w:rPr>
            </w:pPr>
            <w:r w:rsidRPr="00DE3B5A">
              <w:rPr>
                <w:rFonts w:eastAsia="Calibri"/>
                <w:color w:val="000000" w:themeColor="text1"/>
                <w:sz w:val="20"/>
                <w:szCs w:val="20"/>
              </w:rPr>
              <w:t>0.609507655</w:t>
            </w:r>
          </w:p>
        </w:tc>
        <w:tc>
          <w:tcPr>
            <w:tcW w:w="936" w:type="dxa"/>
          </w:tcPr>
          <w:p w14:paraId="1D025BE9" w14:textId="77777777" w:rsidR="00906CBE" w:rsidRPr="00DE3B5A" w:rsidRDefault="00906CBE" w:rsidP="0019010A">
            <w:pPr>
              <w:rPr>
                <w:sz w:val="20"/>
                <w:szCs w:val="20"/>
              </w:rPr>
            </w:pPr>
            <w:r w:rsidRPr="00DE3B5A">
              <w:rPr>
                <w:rFonts w:eastAsia="Calibri"/>
                <w:color w:val="000000" w:themeColor="text1"/>
                <w:sz w:val="20"/>
                <w:szCs w:val="20"/>
              </w:rPr>
              <w:t>0.041584822</w:t>
            </w:r>
          </w:p>
        </w:tc>
      </w:tr>
      <w:tr w:rsidR="00906CBE" w:rsidRPr="00555F00" w14:paraId="756E3FB5" w14:textId="77777777" w:rsidTr="0019010A">
        <w:tc>
          <w:tcPr>
            <w:tcW w:w="936" w:type="dxa"/>
          </w:tcPr>
          <w:p w14:paraId="778F3C46" w14:textId="0AA48F58"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w:t>
            </w:r>
          </w:p>
        </w:tc>
        <w:tc>
          <w:tcPr>
            <w:tcW w:w="936" w:type="dxa"/>
          </w:tcPr>
          <w:p w14:paraId="4D083CBE" w14:textId="77777777" w:rsidR="00906CBE" w:rsidRPr="00DE3B5A" w:rsidRDefault="00906CBE" w:rsidP="0019010A">
            <w:pPr>
              <w:rPr>
                <w:sz w:val="20"/>
                <w:szCs w:val="20"/>
              </w:rPr>
            </w:pPr>
            <w:r w:rsidRPr="00DE3B5A">
              <w:rPr>
                <w:rFonts w:eastAsia="Calibri"/>
                <w:color w:val="000000" w:themeColor="text1"/>
                <w:sz w:val="20"/>
                <w:szCs w:val="20"/>
              </w:rPr>
              <w:t>1850</w:t>
            </w:r>
          </w:p>
        </w:tc>
        <w:tc>
          <w:tcPr>
            <w:tcW w:w="936" w:type="dxa"/>
          </w:tcPr>
          <w:p w14:paraId="500F33D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7244B1BE" w14:textId="77777777" w:rsidR="00906CBE" w:rsidRPr="00DE3B5A" w:rsidRDefault="00906CBE" w:rsidP="0019010A">
            <w:pPr>
              <w:rPr>
                <w:sz w:val="20"/>
                <w:szCs w:val="20"/>
              </w:rPr>
            </w:pPr>
            <w:r w:rsidRPr="00DE3B5A">
              <w:rPr>
                <w:rFonts w:eastAsia="Calibri"/>
                <w:color w:val="000000" w:themeColor="text1"/>
                <w:sz w:val="20"/>
                <w:szCs w:val="20"/>
              </w:rPr>
              <w:t>7</w:t>
            </w:r>
          </w:p>
        </w:tc>
        <w:tc>
          <w:tcPr>
            <w:tcW w:w="936" w:type="dxa"/>
          </w:tcPr>
          <w:p w14:paraId="5063C2C7" w14:textId="77777777" w:rsidR="00906CBE" w:rsidRPr="00DE3B5A" w:rsidRDefault="00906CBE" w:rsidP="0019010A">
            <w:pPr>
              <w:rPr>
                <w:sz w:val="20"/>
                <w:szCs w:val="20"/>
              </w:rPr>
            </w:pPr>
            <w:r w:rsidRPr="00DE3B5A">
              <w:rPr>
                <w:rFonts w:eastAsia="Calibri"/>
                <w:color w:val="000000" w:themeColor="text1"/>
                <w:sz w:val="20"/>
                <w:szCs w:val="20"/>
              </w:rPr>
              <w:t>2</w:t>
            </w:r>
          </w:p>
        </w:tc>
        <w:tc>
          <w:tcPr>
            <w:tcW w:w="936" w:type="dxa"/>
          </w:tcPr>
          <w:p w14:paraId="1E3436C5"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936" w:type="dxa"/>
          </w:tcPr>
          <w:p w14:paraId="5425DB50"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936" w:type="dxa"/>
          </w:tcPr>
          <w:p w14:paraId="4B5B6B4C" w14:textId="77777777" w:rsidR="00906CBE" w:rsidRPr="00DE3B5A" w:rsidRDefault="00906CBE" w:rsidP="0019010A">
            <w:pPr>
              <w:rPr>
                <w:sz w:val="20"/>
                <w:szCs w:val="20"/>
              </w:rPr>
            </w:pPr>
            <w:r w:rsidRPr="00DE3B5A">
              <w:rPr>
                <w:rFonts w:eastAsia="Calibri"/>
                <w:color w:val="000000" w:themeColor="text1"/>
                <w:sz w:val="20"/>
                <w:szCs w:val="20"/>
              </w:rPr>
              <w:t>0.567522359</w:t>
            </w:r>
          </w:p>
        </w:tc>
        <w:tc>
          <w:tcPr>
            <w:tcW w:w="936" w:type="dxa"/>
          </w:tcPr>
          <w:p w14:paraId="0D301748" w14:textId="77777777" w:rsidR="00906CBE" w:rsidRPr="00DE3B5A" w:rsidRDefault="00906CBE" w:rsidP="0019010A">
            <w:pPr>
              <w:rPr>
                <w:sz w:val="20"/>
                <w:szCs w:val="20"/>
              </w:rPr>
            </w:pPr>
            <w:r w:rsidRPr="00DE3B5A">
              <w:rPr>
                <w:rFonts w:eastAsia="Calibri"/>
                <w:color w:val="000000" w:themeColor="text1"/>
                <w:sz w:val="20"/>
                <w:szCs w:val="20"/>
              </w:rPr>
              <w:t>0.519498874</w:t>
            </w:r>
          </w:p>
        </w:tc>
        <w:tc>
          <w:tcPr>
            <w:tcW w:w="936" w:type="dxa"/>
          </w:tcPr>
          <w:p w14:paraId="08F9E260" w14:textId="77777777" w:rsidR="00906CBE" w:rsidRPr="00DE3B5A" w:rsidRDefault="00906CBE" w:rsidP="0019010A">
            <w:pPr>
              <w:rPr>
                <w:sz w:val="20"/>
                <w:szCs w:val="20"/>
              </w:rPr>
            </w:pPr>
            <w:r w:rsidRPr="00DE3B5A">
              <w:rPr>
                <w:rFonts w:eastAsia="Calibri"/>
                <w:color w:val="000000" w:themeColor="text1"/>
                <w:sz w:val="20"/>
                <w:szCs w:val="20"/>
              </w:rPr>
              <w:t>0.058660593</w:t>
            </w:r>
          </w:p>
        </w:tc>
      </w:tr>
      <w:tr w:rsidR="00906CBE" w:rsidRPr="00555F00" w14:paraId="39EDA8E6" w14:textId="77777777" w:rsidTr="0019010A">
        <w:tc>
          <w:tcPr>
            <w:tcW w:w="936" w:type="dxa"/>
          </w:tcPr>
          <w:p w14:paraId="218F03DC" w14:textId="52CB3E6F"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3</w:t>
            </w:r>
          </w:p>
        </w:tc>
        <w:tc>
          <w:tcPr>
            <w:tcW w:w="936" w:type="dxa"/>
          </w:tcPr>
          <w:p w14:paraId="0693C134" w14:textId="77777777" w:rsidR="00906CBE" w:rsidRPr="00DE3B5A" w:rsidRDefault="00906CBE" w:rsidP="0019010A">
            <w:pPr>
              <w:rPr>
                <w:sz w:val="20"/>
                <w:szCs w:val="20"/>
              </w:rPr>
            </w:pPr>
            <w:r w:rsidRPr="00DE3B5A">
              <w:rPr>
                <w:rFonts w:eastAsia="Calibri"/>
                <w:color w:val="000000" w:themeColor="text1"/>
                <w:sz w:val="20"/>
                <w:szCs w:val="20"/>
              </w:rPr>
              <w:t>1508</w:t>
            </w:r>
          </w:p>
        </w:tc>
        <w:tc>
          <w:tcPr>
            <w:tcW w:w="936" w:type="dxa"/>
          </w:tcPr>
          <w:p w14:paraId="6D6796CB" w14:textId="77777777" w:rsidR="00906CBE" w:rsidRPr="00DE3B5A" w:rsidRDefault="00906CBE" w:rsidP="0019010A">
            <w:pPr>
              <w:rPr>
                <w:sz w:val="20"/>
                <w:szCs w:val="20"/>
              </w:rPr>
            </w:pPr>
            <w:r w:rsidRPr="00DE3B5A">
              <w:rPr>
                <w:rFonts w:eastAsia="Calibri"/>
                <w:color w:val="000000" w:themeColor="text1"/>
                <w:sz w:val="20"/>
                <w:szCs w:val="20"/>
              </w:rPr>
              <w:t>4</w:t>
            </w:r>
          </w:p>
        </w:tc>
        <w:tc>
          <w:tcPr>
            <w:tcW w:w="936" w:type="dxa"/>
          </w:tcPr>
          <w:p w14:paraId="3A10DEB6" w14:textId="77777777" w:rsidR="00906CBE" w:rsidRPr="00DE3B5A" w:rsidRDefault="00906CBE" w:rsidP="0019010A">
            <w:pPr>
              <w:rPr>
                <w:sz w:val="20"/>
                <w:szCs w:val="20"/>
              </w:rPr>
            </w:pPr>
            <w:r w:rsidRPr="00DE3B5A">
              <w:rPr>
                <w:rFonts w:eastAsia="Calibri"/>
                <w:color w:val="000000" w:themeColor="text1"/>
                <w:sz w:val="20"/>
                <w:szCs w:val="20"/>
              </w:rPr>
              <w:t>6</w:t>
            </w:r>
          </w:p>
        </w:tc>
        <w:tc>
          <w:tcPr>
            <w:tcW w:w="936" w:type="dxa"/>
          </w:tcPr>
          <w:p w14:paraId="343CB46D"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17E277F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936" w:type="dxa"/>
          </w:tcPr>
          <w:p w14:paraId="662010D2"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936" w:type="dxa"/>
          </w:tcPr>
          <w:p w14:paraId="773231EF" w14:textId="77777777" w:rsidR="00906CBE" w:rsidRPr="00DE3B5A" w:rsidRDefault="00906CBE" w:rsidP="0019010A">
            <w:pPr>
              <w:rPr>
                <w:sz w:val="20"/>
                <w:szCs w:val="20"/>
              </w:rPr>
            </w:pPr>
            <w:r w:rsidRPr="00DE3B5A">
              <w:rPr>
                <w:rFonts w:eastAsia="Calibri"/>
                <w:color w:val="000000" w:themeColor="text1"/>
                <w:sz w:val="20"/>
                <w:szCs w:val="20"/>
              </w:rPr>
              <w:t>0.917096838</w:t>
            </w:r>
          </w:p>
        </w:tc>
        <w:tc>
          <w:tcPr>
            <w:tcW w:w="936" w:type="dxa"/>
          </w:tcPr>
          <w:p w14:paraId="5BB2A25F" w14:textId="77777777" w:rsidR="00906CBE" w:rsidRPr="00DE3B5A" w:rsidRDefault="00906CBE" w:rsidP="0019010A">
            <w:pPr>
              <w:rPr>
                <w:sz w:val="20"/>
                <w:szCs w:val="20"/>
              </w:rPr>
            </w:pPr>
            <w:r w:rsidRPr="00DE3B5A">
              <w:rPr>
                <w:rFonts w:eastAsia="Calibri"/>
                <w:color w:val="000000" w:themeColor="text1"/>
                <w:sz w:val="20"/>
                <w:szCs w:val="20"/>
              </w:rPr>
              <w:t>0.774245444</w:t>
            </w:r>
          </w:p>
        </w:tc>
        <w:tc>
          <w:tcPr>
            <w:tcW w:w="936" w:type="dxa"/>
          </w:tcPr>
          <w:p w14:paraId="6F0BFCC9" w14:textId="77777777" w:rsidR="00906CBE" w:rsidRPr="00DE3B5A" w:rsidRDefault="00906CBE" w:rsidP="0019010A">
            <w:pPr>
              <w:rPr>
                <w:sz w:val="20"/>
                <w:szCs w:val="20"/>
              </w:rPr>
            </w:pPr>
            <w:r w:rsidRPr="00DE3B5A">
              <w:rPr>
                <w:rFonts w:eastAsia="Calibri"/>
                <w:color w:val="000000" w:themeColor="text1"/>
                <w:sz w:val="20"/>
                <w:szCs w:val="20"/>
              </w:rPr>
              <w:t>0.021838982</w:t>
            </w:r>
          </w:p>
        </w:tc>
      </w:tr>
      <w:tr w:rsidR="00906CBE" w:rsidRPr="00555F00" w14:paraId="60AF804B" w14:textId="77777777" w:rsidTr="0019010A">
        <w:tc>
          <w:tcPr>
            <w:tcW w:w="936" w:type="dxa"/>
          </w:tcPr>
          <w:p w14:paraId="6D755F63" w14:textId="25CA1416"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15</w:t>
            </w:r>
          </w:p>
        </w:tc>
        <w:tc>
          <w:tcPr>
            <w:tcW w:w="936" w:type="dxa"/>
          </w:tcPr>
          <w:p w14:paraId="4AD93F04" w14:textId="77777777" w:rsidR="00906CBE" w:rsidRPr="00DE3B5A" w:rsidRDefault="00906CBE" w:rsidP="0019010A">
            <w:pPr>
              <w:rPr>
                <w:sz w:val="20"/>
                <w:szCs w:val="20"/>
              </w:rPr>
            </w:pPr>
            <w:r w:rsidRPr="00DE3B5A">
              <w:rPr>
                <w:rFonts w:eastAsia="Calibri"/>
                <w:color w:val="000000" w:themeColor="text1"/>
                <w:sz w:val="20"/>
                <w:szCs w:val="20"/>
              </w:rPr>
              <w:t>129</w:t>
            </w:r>
          </w:p>
        </w:tc>
        <w:tc>
          <w:tcPr>
            <w:tcW w:w="936" w:type="dxa"/>
          </w:tcPr>
          <w:p w14:paraId="0B53659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196CB2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7A0A0E7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6ED96C6D"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936" w:type="dxa"/>
          </w:tcPr>
          <w:p w14:paraId="26218E35"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936" w:type="dxa"/>
          </w:tcPr>
          <w:p w14:paraId="70593D6D" w14:textId="77777777" w:rsidR="00906CBE" w:rsidRPr="00DE3B5A" w:rsidRDefault="00906CBE" w:rsidP="0019010A">
            <w:pPr>
              <w:rPr>
                <w:sz w:val="20"/>
                <w:szCs w:val="20"/>
              </w:rPr>
            </w:pPr>
            <w:r w:rsidRPr="00DE3B5A">
              <w:rPr>
                <w:rFonts w:eastAsia="Calibri"/>
                <w:color w:val="000000" w:themeColor="text1"/>
                <w:sz w:val="20"/>
                <w:szCs w:val="20"/>
              </w:rPr>
              <w:t>0.183877538</w:t>
            </w:r>
          </w:p>
        </w:tc>
        <w:tc>
          <w:tcPr>
            <w:tcW w:w="936" w:type="dxa"/>
          </w:tcPr>
          <w:p w14:paraId="2A9664F4" w14:textId="77777777" w:rsidR="00906CBE" w:rsidRPr="00DE3B5A" w:rsidRDefault="00906CBE" w:rsidP="0019010A">
            <w:pPr>
              <w:rPr>
                <w:sz w:val="20"/>
                <w:szCs w:val="20"/>
              </w:rPr>
            </w:pPr>
            <w:r w:rsidRPr="00DE3B5A">
              <w:rPr>
                <w:rFonts w:eastAsia="Calibri"/>
                <w:color w:val="000000" w:themeColor="text1"/>
                <w:sz w:val="20"/>
                <w:szCs w:val="20"/>
              </w:rPr>
              <w:t>0.934751468</w:t>
            </w:r>
          </w:p>
        </w:tc>
        <w:tc>
          <w:tcPr>
            <w:tcW w:w="936" w:type="dxa"/>
          </w:tcPr>
          <w:p w14:paraId="66AB9CE9" w14:textId="77777777" w:rsidR="00906CBE" w:rsidRPr="00DE3B5A" w:rsidRDefault="00906CBE" w:rsidP="0019010A">
            <w:pPr>
              <w:rPr>
                <w:sz w:val="20"/>
                <w:szCs w:val="20"/>
              </w:rPr>
            </w:pPr>
            <w:r w:rsidRPr="00DE3B5A">
              <w:rPr>
                <w:rFonts w:eastAsia="Calibri"/>
                <w:color w:val="000000" w:themeColor="text1"/>
                <w:sz w:val="20"/>
                <w:szCs w:val="20"/>
              </w:rPr>
              <w:t>0.007360854</w:t>
            </w:r>
          </w:p>
        </w:tc>
      </w:tr>
      <w:tr w:rsidR="00906CBE" w:rsidRPr="00555F00" w14:paraId="5B524189" w14:textId="77777777" w:rsidTr="0019010A">
        <w:tc>
          <w:tcPr>
            <w:tcW w:w="936" w:type="dxa"/>
          </w:tcPr>
          <w:p w14:paraId="47D99B6E" w14:textId="1BCDFAE2"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20</w:t>
            </w:r>
          </w:p>
        </w:tc>
        <w:tc>
          <w:tcPr>
            <w:tcW w:w="936" w:type="dxa"/>
          </w:tcPr>
          <w:p w14:paraId="022CB12B" w14:textId="77777777" w:rsidR="00906CBE" w:rsidRPr="00DE3B5A" w:rsidRDefault="00906CBE" w:rsidP="0019010A">
            <w:pPr>
              <w:rPr>
                <w:sz w:val="20"/>
                <w:szCs w:val="20"/>
              </w:rPr>
            </w:pPr>
            <w:r w:rsidRPr="00DE3B5A">
              <w:rPr>
                <w:rFonts w:eastAsia="Calibri"/>
                <w:color w:val="000000" w:themeColor="text1"/>
                <w:sz w:val="20"/>
                <w:szCs w:val="20"/>
              </w:rPr>
              <w:t>64</w:t>
            </w:r>
          </w:p>
        </w:tc>
        <w:tc>
          <w:tcPr>
            <w:tcW w:w="936" w:type="dxa"/>
          </w:tcPr>
          <w:p w14:paraId="079568C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09E28AC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2F3640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5E524142"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936" w:type="dxa"/>
          </w:tcPr>
          <w:p w14:paraId="149E6190"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936" w:type="dxa"/>
          </w:tcPr>
          <w:p w14:paraId="1B1189F6" w14:textId="77777777" w:rsidR="00906CBE" w:rsidRPr="00DE3B5A" w:rsidRDefault="00906CBE" w:rsidP="0019010A">
            <w:pPr>
              <w:rPr>
                <w:sz w:val="20"/>
                <w:szCs w:val="20"/>
              </w:rPr>
            </w:pPr>
            <w:r w:rsidRPr="00DE3B5A">
              <w:rPr>
                <w:rFonts w:eastAsia="Calibri"/>
                <w:color w:val="000000" w:themeColor="text1"/>
                <w:sz w:val="20"/>
                <w:szCs w:val="20"/>
              </w:rPr>
              <w:t>0.095698858</w:t>
            </w:r>
          </w:p>
        </w:tc>
        <w:tc>
          <w:tcPr>
            <w:tcW w:w="936" w:type="dxa"/>
          </w:tcPr>
          <w:p w14:paraId="0AE66222" w14:textId="77777777" w:rsidR="00906CBE" w:rsidRPr="00DE3B5A" w:rsidRDefault="00906CBE" w:rsidP="0019010A">
            <w:pPr>
              <w:rPr>
                <w:sz w:val="20"/>
                <w:szCs w:val="20"/>
              </w:rPr>
            </w:pPr>
            <w:r w:rsidRPr="00DE3B5A">
              <w:rPr>
                <w:rFonts w:eastAsia="Calibri"/>
                <w:color w:val="000000" w:themeColor="text1"/>
                <w:sz w:val="20"/>
                <w:szCs w:val="20"/>
              </w:rPr>
              <w:t>0.917197639</w:t>
            </w:r>
          </w:p>
        </w:tc>
        <w:tc>
          <w:tcPr>
            <w:tcW w:w="936" w:type="dxa"/>
          </w:tcPr>
          <w:p w14:paraId="434F7BEE" w14:textId="77777777" w:rsidR="00906CBE" w:rsidRPr="00DE3B5A" w:rsidRDefault="00906CBE" w:rsidP="0019010A">
            <w:pPr>
              <w:rPr>
                <w:sz w:val="20"/>
                <w:szCs w:val="20"/>
              </w:rPr>
            </w:pPr>
            <w:r w:rsidRPr="00DE3B5A">
              <w:rPr>
                <w:rFonts w:eastAsia="Calibri"/>
                <w:color w:val="000000" w:themeColor="text1"/>
                <w:sz w:val="20"/>
                <w:szCs w:val="20"/>
              </w:rPr>
              <w:t>-0.009364689</w:t>
            </w:r>
          </w:p>
        </w:tc>
      </w:tr>
      <w:tr w:rsidR="00906CBE" w:rsidRPr="00555F00" w14:paraId="3DFB915C" w14:textId="77777777" w:rsidTr="0019010A">
        <w:tc>
          <w:tcPr>
            <w:tcW w:w="936" w:type="dxa"/>
          </w:tcPr>
          <w:p w14:paraId="7DA90A12" w14:textId="54658DD4"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6</w:t>
            </w:r>
          </w:p>
        </w:tc>
        <w:tc>
          <w:tcPr>
            <w:tcW w:w="936" w:type="dxa"/>
          </w:tcPr>
          <w:p w14:paraId="58F4448E" w14:textId="77777777" w:rsidR="00906CBE" w:rsidRPr="00DE3B5A" w:rsidRDefault="00906CBE" w:rsidP="0019010A">
            <w:pPr>
              <w:rPr>
                <w:sz w:val="20"/>
                <w:szCs w:val="20"/>
              </w:rPr>
            </w:pPr>
            <w:r w:rsidRPr="00DE3B5A">
              <w:rPr>
                <w:rFonts w:eastAsia="Calibri"/>
                <w:color w:val="000000" w:themeColor="text1"/>
                <w:sz w:val="20"/>
                <w:szCs w:val="20"/>
              </w:rPr>
              <w:t>617</w:t>
            </w:r>
          </w:p>
        </w:tc>
        <w:tc>
          <w:tcPr>
            <w:tcW w:w="936" w:type="dxa"/>
          </w:tcPr>
          <w:p w14:paraId="2DF6EAB5"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7496E38A"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5BA41167" w14:textId="77777777" w:rsidR="00906CBE" w:rsidRPr="00DE3B5A" w:rsidRDefault="00906CBE" w:rsidP="0019010A">
            <w:pPr>
              <w:rPr>
                <w:sz w:val="20"/>
                <w:szCs w:val="20"/>
              </w:rPr>
            </w:pPr>
            <w:r w:rsidRPr="00DE3B5A">
              <w:rPr>
                <w:rFonts w:eastAsia="Calibri"/>
                <w:color w:val="000000" w:themeColor="text1"/>
                <w:sz w:val="20"/>
                <w:szCs w:val="20"/>
              </w:rPr>
              <w:t>1</w:t>
            </w:r>
          </w:p>
        </w:tc>
        <w:tc>
          <w:tcPr>
            <w:tcW w:w="936" w:type="dxa"/>
          </w:tcPr>
          <w:p w14:paraId="403C8864"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936" w:type="dxa"/>
          </w:tcPr>
          <w:p w14:paraId="6D493459"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936" w:type="dxa"/>
          </w:tcPr>
          <w:p w14:paraId="2C6A3A3C" w14:textId="77777777" w:rsidR="00906CBE" w:rsidRPr="00DE3B5A" w:rsidRDefault="00906CBE" w:rsidP="0019010A">
            <w:pPr>
              <w:rPr>
                <w:sz w:val="20"/>
                <w:szCs w:val="20"/>
              </w:rPr>
            </w:pPr>
            <w:r w:rsidRPr="00DE3B5A">
              <w:rPr>
                <w:rFonts w:eastAsia="Calibri"/>
                <w:color w:val="000000" w:themeColor="text1"/>
                <w:sz w:val="20"/>
                <w:szCs w:val="20"/>
              </w:rPr>
              <w:t>0.251784038</w:t>
            </w:r>
          </w:p>
        </w:tc>
        <w:tc>
          <w:tcPr>
            <w:tcW w:w="936" w:type="dxa"/>
          </w:tcPr>
          <w:p w14:paraId="0248EC0A" w14:textId="77777777" w:rsidR="00906CBE" w:rsidRPr="00DE3B5A" w:rsidRDefault="00906CBE" w:rsidP="0019010A">
            <w:pPr>
              <w:rPr>
                <w:sz w:val="20"/>
                <w:szCs w:val="20"/>
              </w:rPr>
            </w:pPr>
            <w:r w:rsidRPr="00DE3B5A">
              <w:rPr>
                <w:rFonts w:eastAsia="Calibri"/>
                <w:color w:val="000000" w:themeColor="text1"/>
                <w:sz w:val="20"/>
                <w:szCs w:val="20"/>
              </w:rPr>
              <w:t>0.643023248</w:t>
            </w:r>
          </w:p>
        </w:tc>
        <w:tc>
          <w:tcPr>
            <w:tcW w:w="936" w:type="dxa"/>
          </w:tcPr>
          <w:p w14:paraId="4293DFC0" w14:textId="77777777" w:rsidR="00906CBE" w:rsidRPr="00DE3B5A" w:rsidRDefault="00906CBE" w:rsidP="0019010A">
            <w:pPr>
              <w:rPr>
                <w:sz w:val="20"/>
                <w:szCs w:val="20"/>
              </w:rPr>
            </w:pPr>
            <w:r w:rsidRPr="00DE3B5A">
              <w:rPr>
                <w:rFonts w:eastAsia="Calibri"/>
                <w:color w:val="000000" w:themeColor="text1"/>
                <w:sz w:val="20"/>
                <w:szCs w:val="20"/>
              </w:rPr>
              <w:t>0.038948854</w:t>
            </w:r>
          </w:p>
        </w:tc>
      </w:tr>
      <w:tr w:rsidR="00906CBE" w:rsidRPr="00555F00" w14:paraId="7329BB4A" w14:textId="77777777" w:rsidTr="0019010A">
        <w:tc>
          <w:tcPr>
            <w:tcW w:w="936" w:type="dxa"/>
          </w:tcPr>
          <w:p w14:paraId="77044146" w14:textId="0B272D2A" w:rsidR="00906CBE" w:rsidRPr="00DE3B5A" w:rsidRDefault="003F445C" w:rsidP="0019010A">
            <w:pPr>
              <w:rPr>
                <w:sz w:val="20"/>
                <w:szCs w:val="20"/>
              </w:rPr>
            </w:pPr>
            <w:r>
              <w:rPr>
                <w:rFonts w:eastAsia="Calibri"/>
                <w:color w:val="000000" w:themeColor="text1"/>
                <w:sz w:val="20"/>
                <w:szCs w:val="20"/>
              </w:rPr>
              <w:t>B</w:t>
            </w:r>
            <w:r w:rsidR="00906CBE" w:rsidRPr="00DE3B5A">
              <w:rPr>
                <w:rFonts w:eastAsia="Calibri"/>
                <w:color w:val="000000" w:themeColor="text1"/>
                <w:sz w:val="20"/>
                <w:szCs w:val="20"/>
              </w:rPr>
              <w:t>16</w:t>
            </w:r>
          </w:p>
        </w:tc>
        <w:tc>
          <w:tcPr>
            <w:tcW w:w="936" w:type="dxa"/>
          </w:tcPr>
          <w:p w14:paraId="794905E0" w14:textId="77777777" w:rsidR="00906CBE" w:rsidRPr="00DE3B5A" w:rsidRDefault="00906CBE" w:rsidP="0019010A">
            <w:pPr>
              <w:rPr>
                <w:sz w:val="20"/>
                <w:szCs w:val="20"/>
              </w:rPr>
            </w:pPr>
            <w:r w:rsidRPr="00DE3B5A">
              <w:rPr>
                <w:rFonts w:eastAsia="Calibri"/>
                <w:color w:val="000000" w:themeColor="text1"/>
                <w:sz w:val="20"/>
                <w:szCs w:val="20"/>
              </w:rPr>
              <w:t>117</w:t>
            </w:r>
          </w:p>
        </w:tc>
        <w:tc>
          <w:tcPr>
            <w:tcW w:w="936" w:type="dxa"/>
          </w:tcPr>
          <w:p w14:paraId="01734E8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3F973C2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7EC3C4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936" w:type="dxa"/>
          </w:tcPr>
          <w:p w14:paraId="2CD04781"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936" w:type="dxa"/>
          </w:tcPr>
          <w:p w14:paraId="4D53FB0D"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936" w:type="dxa"/>
          </w:tcPr>
          <w:p w14:paraId="29D2FDBC" w14:textId="77777777" w:rsidR="00906CBE" w:rsidRPr="00DE3B5A" w:rsidRDefault="00906CBE" w:rsidP="0019010A">
            <w:pPr>
              <w:rPr>
                <w:sz w:val="20"/>
                <w:szCs w:val="20"/>
              </w:rPr>
            </w:pPr>
            <w:r w:rsidRPr="00DE3B5A">
              <w:rPr>
                <w:rFonts w:eastAsia="Calibri"/>
                <w:color w:val="000000" w:themeColor="text1"/>
                <w:sz w:val="20"/>
                <w:szCs w:val="20"/>
              </w:rPr>
              <w:t>0.168244414</w:t>
            </w:r>
          </w:p>
        </w:tc>
        <w:tc>
          <w:tcPr>
            <w:tcW w:w="936" w:type="dxa"/>
          </w:tcPr>
          <w:p w14:paraId="1E5CF13C" w14:textId="77777777" w:rsidR="00906CBE" w:rsidRPr="00DE3B5A" w:rsidRDefault="00906CBE" w:rsidP="0019010A">
            <w:pPr>
              <w:rPr>
                <w:sz w:val="20"/>
                <w:szCs w:val="20"/>
              </w:rPr>
            </w:pPr>
            <w:r w:rsidRPr="00DE3B5A">
              <w:rPr>
                <w:rFonts w:eastAsia="Calibri"/>
                <w:color w:val="000000" w:themeColor="text1"/>
                <w:sz w:val="20"/>
                <w:szCs w:val="20"/>
              </w:rPr>
              <w:t>0.822622646</w:t>
            </w:r>
          </w:p>
        </w:tc>
        <w:tc>
          <w:tcPr>
            <w:tcW w:w="936" w:type="dxa"/>
          </w:tcPr>
          <w:p w14:paraId="6E9F5FC3" w14:textId="77777777" w:rsidR="00906CBE" w:rsidRPr="00DE3B5A" w:rsidRDefault="00906CBE" w:rsidP="0019010A">
            <w:pPr>
              <w:rPr>
                <w:sz w:val="20"/>
                <w:szCs w:val="20"/>
              </w:rPr>
            </w:pPr>
            <w:r w:rsidRPr="00DE3B5A">
              <w:rPr>
                <w:rFonts w:eastAsia="Calibri"/>
                <w:color w:val="000000" w:themeColor="text1"/>
                <w:sz w:val="20"/>
                <w:szCs w:val="20"/>
              </w:rPr>
              <w:t>0.018823875</w:t>
            </w:r>
          </w:p>
        </w:tc>
      </w:tr>
    </w:tbl>
    <w:p w14:paraId="2303050A" w14:textId="77777777" w:rsidR="00906CBE" w:rsidRPr="00790638" w:rsidRDefault="00906CBE" w:rsidP="00906CBE">
      <w:pPr>
        <w:rPr>
          <w:rFonts w:ascii="Times New Roman" w:hAnsi="Times New Roman" w:cs="Times New Roman"/>
          <w:sz w:val="24"/>
          <w:szCs w:val="24"/>
        </w:rPr>
      </w:pPr>
    </w:p>
    <w:p w14:paraId="45E50D8D" w14:textId="77777777" w:rsidR="00906CBE" w:rsidRPr="00790638" w:rsidDel="7ED513DE" w:rsidRDefault="00906CBE" w:rsidP="00906CBE">
      <w:pPr>
        <w:rPr>
          <w:rFonts w:ascii="Times New Roman" w:hAnsi="Times New Roman" w:cs="Times New Roman"/>
          <w:sz w:val="24"/>
          <w:szCs w:val="24"/>
        </w:rPr>
      </w:pPr>
      <w:commentRangeStart w:id="24"/>
      <w:r w:rsidRPr="00790638">
        <w:rPr>
          <w:rFonts w:ascii="Times New Roman" w:hAnsi="Times New Roman" w:cs="Times New Roman"/>
          <w:sz w:val="24"/>
          <w:szCs w:val="24"/>
        </w:rPr>
        <w:t xml:space="preserve">Table 3. Ovary </w:t>
      </w:r>
      <w:commentRangeEnd w:id="24"/>
      <w:r w:rsidR="00555F00">
        <w:rPr>
          <w:rStyle w:val="CommentReference"/>
        </w:rPr>
        <w:commentReference w:id="24"/>
      </w:r>
      <w:r w:rsidRPr="00790638">
        <w:rPr>
          <w:rFonts w:ascii="Times New Roman" w:hAnsi="Times New Roman" w:cs="Times New Roman"/>
          <w:sz w:val="24"/>
          <w:szCs w:val="24"/>
        </w:rPr>
        <w:t>modules identified in weighted gene correlation network analysis are significantly enriched for PSGE and DEG and correlated with ovary activation.</w:t>
      </w:r>
    </w:p>
    <w:p w14:paraId="7F45A78C" w14:textId="77777777" w:rsidR="00906CBE" w:rsidRPr="00790638" w:rsidRDefault="00906CBE" w:rsidP="00906CBE">
      <w:pPr>
        <w:rPr>
          <w:rFonts w:ascii="Times New Roman" w:hAnsi="Times New Roman" w:cs="Times New Roman"/>
          <w:sz w:val="24"/>
          <w:szCs w:val="24"/>
        </w:rPr>
      </w:pPr>
    </w:p>
    <w:tbl>
      <w:tblPr>
        <w:tblStyle w:val="TableGrid"/>
        <w:tblW w:w="9339" w:type="dxa"/>
        <w:tblLayout w:type="fixed"/>
        <w:tblLook w:val="06A0" w:firstRow="1" w:lastRow="0" w:firstColumn="1" w:lastColumn="0" w:noHBand="1" w:noVBand="1"/>
      </w:tblPr>
      <w:tblGrid>
        <w:gridCol w:w="851"/>
        <w:gridCol w:w="851"/>
        <w:gridCol w:w="851"/>
        <w:gridCol w:w="851"/>
        <w:gridCol w:w="851"/>
        <w:gridCol w:w="851"/>
        <w:gridCol w:w="851"/>
        <w:gridCol w:w="855"/>
        <w:gridCol w:w="1106"/>
        <w:gridCol w:w="1421"/>
      </w:tblGrid>
      <w:tr w:rsidR="00906CBE" w:rsidRPr="00555F00" w14:paraId="6E4123BD" w14:textId="77777777" w:rsidTr="0019010A">
        <w:tc>
          <w:tcPr>
            <w:tcW w:w="851" w:type="dxa"/>
          </w:tcPr>
          <w:p w14:paraId="2E39911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Ovary Module Name</w:t>
            </w:r>
          </w:p>
        </w:tc>
        <w:tc>
          <w:tcPr>
            <w:tcW w:w="851" w:type="dxa"/>
          </w:tcPr>
          <w:p w14:paraId="717FA9C5" w14:textId="77777777" w:rsidR="00906CBE" w:rsidRPr="00DE3B5A" w:rsidRDefault="00906CBE" w:rsidP="0019010A">
            <w:pPr>
              <w:spacing w:line="276" w:lineRule="auto"/>
              <w:rPr>
                <w:sz w:val="20"/>
                <w:szCs w:val="20"/>
              </w:rPr>
            </w:pPr>
            <w:r w:rsidRPr="00DE3B5A">
              <w:rPr>
                <w:rFonts w:eastAsia="Calibri"/>
                <w:color w:val="000000" w:themeColor="text1"/>
                <w:sz w:val="20"/>
                <w:szCs w:val="20"/>
              </w:rPr>
              <w:t>Module Size</w:t>
            </w:r>
          </w:p>
        </w:tc>
        <w:tc>
          <w:tcPr>
            <w:tcW w:w="851" w:type="dxa"/>
          </w:tcPr>
          <w:p w14:paraId="49A0CDEC"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Module Overlaps</w:t>
            </w:r>
          </w:p>
        </w:tc>
        <w:tc>
          <w:tcPr>
            <w:tcW w:w="851" w:type="dxa"/>
          </w:tcPr>
          <w:p w14:paraId="3908AB2E"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Module Overlap</w:t>
            </w:r>
          </w:p>
        </w:tc>
        <w:tc>
          <w:tcPr>
            <w:tcW w:w="851" w:type="dxa"/>
          </w:tcPr>
          <w:p w14:paraId="1C9BD263"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Module Overlap</w:t>
            </w:r>
          </w:p>
        </w:tc>
        <w:tc>
          <w:tcPr>
            <w:tcW w:w="851" w:type="dxa"/>
          </w:tcPr>
          <w:p w14:paraId="20E2EF2B"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Active PSGE P-value</w:t>
            </w:r>
          </w:p>
        </w:tc>
        <w:tc>
          <w:tcPr>
            <w:tcW w:w="851" w:type="dxa"/>
          </w:tcPr>
          <w:p w14:paraId="3CFDF7DF"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Sterile PSGE P-value</w:t>
            </w:r>
          </w:p>
        </w:tc>
        <w:tc>
          <w:tcPr>
            <w:tcW w:w="855" w:type="dxa"/>
          </w:tcPr>
          <w:p w14:paraId="761B0924"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DEG Brain P-value</w:t>
            </w:r>
          </w:p>
        </w:tc>
        <w:tc>
          <w:tcPr>
            <w:tcW w:w="1106" w:type="dxa"/>
          </w:tcPr>
          <w:p w14:paraId="063A8FD6"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P-value</w:t>
            </w:r>
          </w:p>
        </w:tc>
        <w:tc>
          <w:tcPr>
            <w:tcW w:w="1421" w:type="dxa"/>
          </w:tcPr>
          <w:p w14:paraId="0FACABA2" w14:textId="77777777" w:rsidR="00906CBE" w:rsidRPr="00DE3B5A" w:rsidRDefault="00906CBE" w:rsidP="0019010A">
            <w:pPr>
              <w:rPr>
                <w:rFonts w:eastAsia="Calibri"/>
                <w:color w:val="000000" w:themeColor="text1"/>
                <w:sz w:val="20"/>
                <w:szCs w:val="20"/>
              </w:rPr>
            </w:pPr>
            <w:r w:rsidRPr="00DE3B5A">
              <w:rPr>
                <w:rFonts w:eastAsia="Calibri"/>
                <w:color w:val="000000" w:themeColor="text1"/>
                <w:sz w:val="20"/>
                <w:szCs w:val="20"/>
              </w:rPr>
              <w:t>Ovary Activation Correlation</w:t>
            </w:r>
          </w:p>
        </w:tc>
      </w:tr>
      <w:tr w:rsidR="00906CBE" w:rsidRPr="00555F00" w14:paraId="51D5EC39" w14:textId="77777777" w:rsidTr="0019010A">
        <w:tc>
          <w:tcPr>
            <w:tcW w:w="851" w:type="dxa"/>
          </w:tcPr>
          <w:p w14:paraId="54050B36" w14:textId="02A4E5A6" w:rsidR="00906CBE" w:rsidRPr="00DE3B5A" w:rsidRDefault="003F445C" w:rsidP="0019010A">
            <w:pPr>
              <w:rPr>
                <w:sz w:val="20"/>
                <w:szCs w:val="20"/>
              </w:rPr>
            </w:pPr>
            <w:r>
              <w:rPr>
                <w:rFonts w:eastAsia="Calibri"/>
                <w:color w:val="000000" w:themeColor="text1"/>
                <w:sz w:val="20"/>
                <w:szCs w:val="20"/>
              </w:rPr>
              <w:lastRenderedPageBreak/>
              <w:t>FBO</w:t>
            </w:r>
            <w:r w:rsidR="00906CBE" w:rsidRPr="00DE3B5A">
              <w:rPr>
                <w:rFonts w:eastAsia="Calibri"/>
                <w:color w:val="000000" w:themeColor="text1"/>
                <w:sz w:val="20"/>
                <w:szCs w:val="20"/>
              </w:rPr>
              <w:t>11</w:t>
            </w:r>
          </w:p>
        </w:tc>
        <w:tc>
          <w:tcPr>
            <w:tcW w:w="851" w:type="dxa"/>
          </w:tcPr>
          <w:p w14:paraId="608BF2B4" w14:textId="77777777" w:rsidR="00906CBE" w:rsidRPr="00DE3B5A" w:rsidRDefault="00906CBE" w:rsidP="0019010A">
            <w:pPr>
              <w:rPr>
                <w:sz w:val="20"/>
                <w:szCs w:val="20"/>
              </w:rPr>
            </w:pPr>
            <w:r w:rsidRPr="00DE3B5A">
              <w:rPr>
                <w:rFonts w:eastAsia="Calibri"/>
                <w:color w:val="000000" w:themeColor="text1"/>
                <w:sz w:val="20"/>
                <w:szCs w:val="20"/>
              </w:rPr>
              <w:t>441</w:t>
            </w:r>
          </w:p>
        </w:tc>
        <w:tc>
          <w:tcPr>
            <w:tcW w:w="851" w:type="dxa"/>
          </w:tcPr>
          <w:p w14:paraId="73EAC64B"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0C62276" w14:textId="77777777" w:rsidR="00906CBE" w:rsidRPr="00DE3B5A" w:rsidRDefault="00906CBE" w:rsidP="0019010A">
            <w:pPr>
              <w:rPr>
                <w:sz w:val="20"/>
                <w:szCs w:val="20"/>
              </w:rPr>
            </w:pPr>
            <w:r w:rsidRPr="00DE3B5A">
              <w:rPr>
                <w:rFonts w:eastAsia="Calibri"/>
                <w:color w:val="000000" w:themeColor="text1"/>
                <w:sz w:val="20"/>
                <w:szCs w:val="20"/>
              </w:rPr>
              <w:t>10</w:t>
            </w:r>
          </w:p>
        </w:tc>
        <w:tc>
          <w:tcPr>
            <w:tcW w:w="851" w:type="dxa"/>
          </w:tcPr>
          <w:p w14:paraId="1C24BC0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84ECE28" w14:textId="77777777" w:rsidR="00906CBE" w:rsidRPr="00DE3B5A" w:rsidRDefault="00906CBE" w:rsidP="0019010A">
            <w:pPr>
              <w:rPr>
                <w:sz w:val="20"/>
                <w:szCs w:val="20"/>
              </w:rPr>
            </w:pPr>
            <w:r w:rsidRPr="00DE3B5A">
              <w:rPr>
                <w:rFonts w:eastAsia="Calibri"/>
                <w:color w:val="000000" w:themeColor="text1"/>
                <w:sz w:val="20"/>
                <w:szCs w:val="20"/>
              </w:rPr>
              <w:t>0.278441636</w:t>
            </w:r>
          </w:p>
        </w:tc>
        <w:tc>
          <w:tcPr>
            <w:tcW w:w="851" w:type="dxa"/>
          </w:tcPr>
          <w:p w14:paraId="1247BE68" w14:textId="77777777" w:rsidR="00906CBE" w:rsidRPr="00DE3B5A" w:rsidRDefault="00906CBE" w:rsidP="0019010A">
            <w:pPr>
              <w:rPr>
                <w:sz w:val="20"/>
                <w:szCs w:val="20"/>
              </w:rPr>
            </w:pPr>
            <w:r w:rsidRPr="00DE3B5A">
              <w:rPr>
                <w:rFonts w:eastAsia="Calibri"/>
                <w:color w:val="000000" w:themeColor="text1"/>
                <w:sz w:val="20"/>
                <w:szCs w:val="20"/>
              </w:rPr>
              <w:t>0.038853194</w:t>
            </w:r>
          </w:p>
        </w:tc>
        <w:tc>
          <w:tcPr>
            <w:tcW w:w="855" w:type="dxa"/>
          </w:tcPr>
          <w:p w14:paraId="65606882" w14:textId="77777777" w:rsidR="00906CBE" w:rsidRPr="00DE3B5A" w:rsidRDefault="00906CBE" w:rsidP="0019010A">
            <w:pPr>
              <w:rPr>
                <w:sz w:val="20"/>
                <w:szCs w:val="20"/>
              </w:rPr>
            </w:pPr>
            <w:r w:rsidRPr="00DE3B5A">
              <w:rPr>
                <w:rFonts w:eastAsia="Calibri"/>
                <w:color w:val="000000" w:themeColor="text1"/>
                <w:sz w:val="20"/>
                <w:szCs w:val="20"/>
              </w:rPr>
              <w:t>3.37E-08</w:t>
            </w:r>
          </w:p>
        </w:tc>
        <w:tc>
          <w:tcPr>
            <w:tcW w:w="1106" w:type="dxa"/>
          </w:tcPr>
          <w:p w14:paraId="3E961D11" w14:textId="77777777" w:rsidR="00906CBE" w:rsidRPr="00DE3B5A" w:rsidRDefault="00906CBE" w:rsidP="0019010A">
            <w:pPr>
              <w:rPr>
                <w:sz w:val="20"/>
                <w:szCs w:val="20"/>
              </w:rPr>
            </w:pPr>
            <w:r w:rsidRPr="00DE3B5A">
              <w:rPr>
                <w:rFonts w:eastAsia="Calibri"/>
                <w:color w:val="000000" w:themeColor="text1"/>
                <w:sz w:val="20"/>
                <w:szCs w:val="20"/>
              </w:rPr>
              <w:t>0.165965164</w:t>
            </w:r>
          </w:p>
        </w:tc>
        <w:tc>
          <w:tcPr>
            <w:tcW w:w="1421" w:type="dxa"/>
          </w:tcPr>
          <w:p w14:paraId="1FE5E6DA" w14:textId="77777777" w:rsidR="00906CBE" w:rsidRPr="00DE3B5A" w:rsidRDefault="00906CBE" w:rsidP="0019010A">
            <w:pPr>
              <w:rPr>
                <w:sz w:val="20"/>
                <w:szCs w:val="20"/>
              </w:rPr>
            </w:pPr>
            <w:r w:rsidRPr="00DE3B5A">
              <w:rPr>
                <w:rFonts w:eastAsia="Calibri"/>
                <w:color w:val="000000" w:themeColor="text1"/>
                <w:sz w:val="20"/>
                <w:szCs w:val="20"/>
              </w:rPr>
              <w:t>0.119134918</w:t>
            </w:r>
          </w:p>
        </w:tc>
      </w:tr>
      <w:tr w:rsidR="00906CBE" w:rsidRPr="00555F00" w14:paraId="3F92A44F" w14:textId="77777777" w:rsidTr="0019010A">
        <w:tc>
          <w:tcPr>
            <w:tcW w:w="851" w:type="dxa"/>
          </w:tcPr>
          <w:p w14:paraId="16D414EF" w14:textId="34631E67"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14</w:t>
            </w:r>
          </w:p>
        </w:tc>
        <w:tc>
          <w:tcPr>
            <w:tcW w:w="851" w:type="dxa"/>
          </w:tcPr>
          <w:p w14:paraId="6133E093" w14:textId="77777777" w:rsidR="00906CBE" w:rsidRPr="00DE3B5A" w:rsidRDefault="00906CBE" w:rsidP="0019010A">
            <w:pPr>
              <w:rPr>
                <w:sz w:val="20"/>
                <w:szCs w:val="20"/>
              </w:rPr>
            </w:pPr>
            <w:r w:rsidRPr="00DE3B5A">
              <w:rPr>
                <w:rFonts w:eastAsia="Calibri"/>
                <w:color w:val="000000" w:themeColor="text1"/>
                <w:sz w:val="20"/>
                <w:szCs w:val="20"/>
              </w:rPr>
              <w:t>219</w:t>
            </w:r>
          </w:p>
        </w:tc>
        <w:tc>
          <w:tcPr>
            <w:tcW w:w="851" w:type="dxa"/>
          </w:tcPr>
          <w:p w14:paraId="1E3B59BF" w14:textId="77777777" w:rsidR="00906CBE" w:rsidRPr="00DE3B5A" w:rsidRDefault="00906CBE" w:rsidP="0019010A">
            <w:pPr>
              <w:rPr>
                <w:sz w:val="20"/>
                <w:szCs w:val="20"/>
              </w:rPr>
            </w:pPr>
            <w:r w:rsidRPr="00DE3B5A">
              <w:rPr>
                <w:rFonts w:eastAsia="Calibri"/>
                <w:color w:val="000000" w:themeColor="text1"/>
                <w:sz w:val="20"/>
                <w:szCs w:val="20"/>
              </w:rPr>
              <w:t>9</w:t>
            </w:r>
          </w:p>
        </w:tc>
        <w:tc>
          <w:tcPr>
            <w:tcW w:w="851" w:type="dxa"/>
          </w:tcPr>
          <w:p w14:paraId="65EEAEE7"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10B8CEC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E2641E" w14:textId="77777777" w:rsidR="00906CBE" w:rsidRPr="00DE3B5A" w:rsidRDefault="00906CBE" w:rsidP="0019010A">
            <w:pPr>
              <w:rPr>
                <w:sz w:val="20"/>
                <w:szCs w:val="20"/>
              </w:rPr>
            </w:pPr>
            <w:r w:rsidRPr="00DE3B5A">
              <w:rPr>
                <w:rFonts w:eastAsia="Calibri"/>
                <w:color w:val="000000" w:themeColor="text1"/>
                <w:sz w:val="20"/>
                <w:szCs w:val="20"/>
              </w:rPr>
              <w:t>0.431692848</w:t>
            </w:r>
          </w:p>
        </w:tc>
        <w:tc>
          <w:tcPr>
            <w:tcW w:w="851" w:type="dxa"/>
          </w:tcPr>
          <w:p w14:paraId="34279DFA" w14:textId="77777777" w:rsidR="00906CBE" w:rsidRPr="00DE3B5A" w:rsidRDefault="00906CBE" w:rsidP="0019010A">
            <w:pPr>
              <w:rPr>
                <w:sz w:val="20"/>
                <w:szCs w:val="20"/>
              </w:rPr>
            </w:pPr>
            <w:r w:rsidRPr="00DE3B5A">
              <w:rPr>
                <w:rFonts w:eastAsia="Calibri"/>
                <w:color w:val="000000" w:themeColor="text1"/>
                <w:sz w:val="20"/>
                <w:szCs w:val="20"/>
              </w:rPr>
              <w:t>0.018095613</w:t>
            </w:r>
          </w:p>
        </w:tc>
        <w:tc>
          <w:tcPr>
            <w:tcW w:w="855" w:type="dxa"/>
          </w:tcPr>
          <w:p w14:paraId="6EE459CF" w14:textId="77777777" w:rsidR="00906CBE" w:rsidRPr="00DE3B5A" w:rsidRDefault="00906CBE" w:rsidP="0019010A">
            <w:pPr>
              <w:rPr>
                <w:sz w:val="20"/>
                <w:szCs w:val="20"/>
              </w:rPr>
            </w:pPr>
            <w:r w:rsidRPr="00DE3B5A">
              <w:rPr>
                <w:rFonts w:eastAsia="Calibri"/>
                <w:color w:val="000000" w:themeColor="text1"/>
                <w:sz w:val="20"/>
                <w:szCs w:val="20"/>
              </w:rPr>
              <w:t>0.003222938</w:t>
            </w:r>
          </w:p>
        </w:tc>
        <w:tc>
          <w:tcPr>
            <w:tcW w:w="1106" w:type="dxa"/>
          </w:tcPr>
          <w:p w14:paraId="495639CF" w14:textId="77777777" w:rsidR="00906CBE" w:rsidRPr="00DE3B5A" w:rsidRDefault="00906CBE" w:rsidP="0019010A">
            <w:pPr>
              <w:rPr>
                <w:sz w:val="20"/>
                <w:szCs w:val="20"/>
              </w:rPr>
            </w:pPr>
            <w:r w:rsidRPr="00DE3B5A">
              <w:rPr>
                <w:rFonts w:eastAsia="Calibri"/>
                <w:color w:val="000000" w:themeColor="text1"/>
                <w:sz w:val="20"/>
                <w:szCs w:val="20"/>
              </w:rPr>
              <w:t>0.391286652</w:t>
            </w:r>
          </w:p>
        </w:tc>
        <w:tc>
          <w:tcPr>
            <w:tcW w:w="1421" w:type="dxa"/>
          </w:tcPr>
          <w:p w14:paraId="0BF48B5A" w14:textId="77777777" w:rsidR="00906CBE" w:rsidRPr="00DE3B5A" w:rsidRDefault="00906CBE" w:rsidP="0019010A">
            <w:pPr>
              <w:rPr>
                <w:sz w:val="20"/>
                <w:szCs w:val="20"/>
              </w:rPr>
            </w:pPr>
            <w:r w:rsidRPr="00DE3B5A">
              <w:rPr>
                <w:rFonts w:eastAsia="Calibri"/>
                <w:color w:val="000000" w:themeColor="text1"/>
                <w:sz w:val="20"/>
                <w:szCs w:val="20"/>
              </w:rPr>
              <w:t>-0.074528175</w:t>
            </w:r>
          </w:p>
        </w:tc>
      </w:tr>
      <w:tr w:rsidR="00906CBE" w:rsidRPr="00555F00" w14:paraId="7F612D7C" w14:textId="77777777" w:rsidTr="0019010A">
        <w:tc>
          <w:tcPr>
            <w:tcW w:w="851" w:type="dxa"/>
          </w:tcPr>
          <w:p w14:paraId="77B62F68" w14:textId="597BBD8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w:t>
            </w:r>
          </w:p>
        </w:tc>
        <w:tc>
          <w:tcPr>
            <w:tcW w:w="851" w:type="dxa"/>
          </w:tcPr>
          <w:p w14:paraId="23459847" w14:textId="77777777" w:rsidR="00906CBE" w:rsidRPr="00DE3B5A" w:rsidRDefault="00906CBE" w:rsidP="0019010A">
            <w:pPr>
              <w:rPr>
                <w:sz w:val="20"/>
                <w:szCs w:val="20"/>
              </w:rPr>
            </w:pPr>
            <w:r w:rsidRPr="00DE3B5A">
              <w:rPr>
                <w:rFonts w:eastAsia="Calibri"/>
                <w:color w:val="000000" w:themeColor="text1"/>
                <w:sz w:val="20"/>
                <w:szCs w:val="20"/>
              </w:rPr>
              <w:t>2105</w:t>
            </w:r>
          </w:p>
        </w:tc>
        <w:tc>
          <w:tcPr>
            <w:tcW w:w="851" w:type="dxa"/>
          </w:tcPr>
          <w:p w14:paraId="3FEF9A0F" w14:textId="77777777" w:rsidR="00906CBE" w:rsidRPr="00DE3B5A" w:rsidRDefault="00906CBE" w:rsidP="0019010A">
            <w:pPr>
              <w:rPr>
                <w:sz w:val="20"/>
                <w:szCs w:val="20"/>
              </w:rPr>
            </w:pPr>
            <w:r w:rsidRPr="00DE3B5A">
              <w:rPr>
                <w:rFonts w:eastAsia="Calibri"/>
                <w:color w:val="000000" w:themeColor="text1"/>
                <w:sz w:val="20"/>
                <w:szCs w:val="20"/>
              </w:rPr>
              <w:t>31</w:t>
            </w:r>
          </w:p>
        </w:tc>
        <w:tc>
          <w:tcPr>
            <w:tcW w:w="851" w:type="dxa"/>
          </w:tcPr>
          <w:p w14:paraId="65F6091D"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2AC88B4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950D25" w14:textId="77777777" w:rsidR="00906CBE" w:rsidRPr="00DE3B5A" w:rsidRDefault="00906CBE" w:rsidP="0019010A">
            <w:pPr>
              <w:rPr>
                <w:sz w:val="20"/>
                <w:szCs w:val="20"/>
              </w:rPr>
            </w:pPr>
            <w:r w:rsidRPr="00DE3B5A">
              <w:rPr>
                <w:rFonts w:eastAsia="Calibri"/>
                <w:color w:val="000000" w:themeColor="text1"/>
                <w:sz w:val="20"/>
                <w:szCs w:val="20"/>
              </w:rPr>
              <w:t>0.015608243</w:t>
            </w:r>
          </w:p>
        </w:tc>
        <w:tc>
          <w:tcPr>
            <w:tcW w:w="851" w:type="dxa"/>
          </w:tcPr>
          <w:p w14:paraId="73262E2A" w14:textId="77777777" w:rsidR="00906CBE" w:rsidRPr="00DE3B5A" w:rsidRDefault="00906CBE" w:rsidP="0019010A">
            <w:pPr>
              <w:rPr>
                <w:sz w:val="20"/>
                <w:szCs w:val="20"/>
              </w:rPr>
            </w:pPr>
            <w:r w:rsidRPr="00DE3B5A">
              <w:rPr>
                <w:rFonts w:eastAsia="Calibri"/>
                <w:color w:val="000000" w:themeColor="text1"/>
                <w:sz w:val="20"/>
                <w:szCs w:val="20"/>
              </w:rPr>
              <w:t>0.180684478</w:t>
            </w:r>
          </w:p>
        </w:tc>
        <w:tc>
          <w:tcPr>
            <w:tcW w:w="855" w:type="dxa"/>
          </w:tcPr>
          <w:p w14:paraId="1AC5E66A" w14:textId="77777777" w:rsidR="00906CBE" w:rsidRPr="00DE3B5A" w:rsidRDefault="00906CBE" w:rsidP="0019010A">
            <w:pPr>
              <w:rPr>
                <w:sz w:val="20"/>
                <w:szCs w:val="20"/>
              </w:rPr>
            </w:pPr>
            <w:r w:rsidRPr="00DE3B5A">
              <w:rPr>
                <w:rFonts w:eastAsia="Calibri"/>
                <w:color w:val="000000" w:themeColor="text1"/>
                <w:sz w:val="20"/>
                <w:szCs w:val="20"/>
              </w:rPr>
              <w:t>0.263674291</w:t>
            </w:r>
          </w:p>
        </w:tc>
        <w:tc>
          <w:tcPr>
            <w:tcW w:w="1106" w:type="dxa"/>
          </w:tcPr>
          <w:p w14:paraId="35252C60" w14:textId="77777777" w:rsidR="00906CBE" w:rsidRPr="00DE3B5A" w:rsidRDefault="00906CBE" w:rsidP="0019010A">
            <w:pPr>
              <w:rPr>
                <w:sz w:val="20"/>
                <w:szCs w:val="20"/>
              </w:rPr>
            </w:pPr>
            <w:r w:rsidRPr="00DE3B5A">
              <w:rPr>
                <w:rFonts w:eastAsia="Calibri"/>
                <w:color w:val="000000" w:themeColor="text1"/>
                <w:sz w:val="20"/>
                <w:szCs w:val="20"/>
              </w:rPr>
              <w:t>0.000112301</w:t>
            </w:r>
          </w:p>
        </w:tc>
        <w:tc>
          <w:tcPr>
            <w:tcW w:w="1421" w:type="dxa"/>
          </w:tcPr>
          <w:p w14:paraId="6E243DBB" w14:textId="77777777" w:rsidR="00906CBE" w:rsidRPr="00DE3B5A" w:rsidRDefault="00906CBE" w:rsidP="0019010A">
            <w:pPr>
              <w:rPr>
                <w:sz w:val="20"/>
                <w:szCs w:val="20"/>
              </w:rPr>
            </w:pPr>
            <w:r w:rsidRPr="00DE3B5A">
              <w:rPr>
                <w:rFonts w:eastAsia="Calibri"/>
                <w:color w:val="000000" w:themeColor="text1"/>
                <w:sz w:val="20"/>
                <w:szCs w:val="20"/>
              </w:rPr>
              <w:t>0.248071546</w:t>
            </w:r>
          </w:p>
        </w:tc>
      </w:tr>
      <w:tr w:rsidR="00906CBE" w:rsidRPr="00555F00" w14:paraId="146EB4EA" w14:textId="77777777" w:rsidTr="0019010A">
        <w:tc>
          <w:tcPr>
            <w:tcW w:w="851" w:type="dxa"/>
          </w:tcPr>
          <w:p w14:paraId="4E1AE64E" w14:textId="159832E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4</w:t>
            </w:r>
          </w:p>
        </w:tc>
        <w:tc>
          <w:tcPr>
            <w:tcW w:w="851" w:type="dxa"/>
          </w:tcPr>
          <w:p w14:paraId="79022CB4" w14:textId="77777777" w:rsidR="00906CBE" w:rsidRPr="00DE3B5A" w:rsidRDefault="00906CBE" w:rsidP="0019010A">
            <w:pPr>
              <w:rPr>
                <w:sz w:val="20"/>
                <w:szCs w:val="20"/>
              </w:rPr>
            </w:pPr>
            <w:r w:rsidRPr="00DE3B5A">
              <w:rPr>
                <w:rFonts w:eastAsia="Calibri"/>
                <w:color w:val="000000" w:themeColor="text1"/>
                <w:sz w:val="20"/>
                <w:szCs w:val="20"/>
              </w:rPr>
              <w:t>1361</w:t>
            </w:r>
          </w:p>
        </w:tc>
        <w:tc>
          <w:tcPr>
            <w:tcW w:w="851" w:type="dxa"/>
          </w:tcPr>
          <w:p w14:paraId="6379E495" w14:textId="77777777" w:rsidR="00906CBE" w:rsidRPr="00DE3B5A" w:rsidRDefault="00906CBE" w:rsidP="0019010A">
            <w:pPr>
              <w:rPr>
                <w:sz w:val="20"/>
                <w:szCs w:val="20"/>
              </w:rPr>
            </w:pPr>
            <w:r w:rsidRPr="00DE3B5A">
              <w:rPr>
                <w:rFonts w:eastAsia="Calibri"/>
                <w:color w:val="000000" w:themeColor="text1"/>
                <w:sz w:val="20"/>
                <w:szCs w:val="20"/>
              </w:rPr>
              <w:t>14</w:t>
            </w:r>
          </w:p>
        </w:tc>
        <w:tc>
          <w:tcPr>
            <w:tcW w:w="851" w:type="dxa"/>
          </w:tcPr>
          <w:p w14:paraId="5643173F" w14:textId="77777777" w:rsidR="00906CBE" w:rsidRPr="00DE3B5A" w:rsidRDefault="00906CBE" w:rsidP="0019010A">
            <w:pPr>
              <w:rPr>
                <w:sz w:val="20"/>
                <w:szCs w:val="20"/>
              </w:rPr>
            </w:pPr>
            <w:r w:rsidRPr="00DE3B5A">
              <w:rPr>
                <w:rFonts w:eastAsia="Calibri"/>
                <w:color w:val="000000" w:themeColor="text1"/>
                <w:sz w:val="20"/>
                <w:szCs w:val="20"/>
              </w:rPr>
              <w:t>12</w:t>
            </w:r>
          </w:p>
        </w:tc>
        <w:tc>
          <w:tcPr>
            <w:tcW w:w="851" w:type="dxa"/>
          </w:tcPr>
          <w:p w14:paraId="66DFB40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2F0AA98B" w14:textId="77777777" w:rsidR="00906CBE" w:rsidRPr="00DE3B5A" w:rsidRDefault="00906CBE" w:rsidP="0019010A">
            <w:pPr>
              <w:rPr>
                <w:sz w:val="20"/>
                <w:szCs w:val="20"/>
              </w:rPr>
            </w:pPr>
            <w:r w:rsidRPr="00DE3B5A">
              <w:rPr>
                <w:rFonts w:eastAsia="Calibri"/>
                <w:color w:val="000000" w:themeColor="text1"/>
                <w:sz w:val="20"/>
                <w:szCs w:val="20"/>
              </w:rPr>
              <w:t>0.003463152</w:t>
            </w:r>
          </w:p>
        </w:tc>
        <w:tc>
          <w:tcPr>
            <w:tcW w:w="851" w:type="dxa"/>
          </w:tcPr>
          <w:p w14:paraId="4716FF08" w14:textId="77777777" w:rsidR="00906CBE" w:rsidRPr="00DE3B5A" w:rsidRDefault="00906CBE" w:rsidP="0019010A">
            <w:pPr>
              <w:rPr>
                <w:sz w:val="20"/>
                <w:szCs w:val="20"/>
              </w:rPr>
            </w:pPr>
            <w:r w:rsidRPr="00DE3B5A">
              <w:rPr>
                <w:rFonts w:eastAsia="Calibri"/>
                <w:color w:val="000000" w:themeColor="text1"/>
                <w:sz w:val="20"/>
                <w:szCs w:val="20"/>
              </w:rPr>
              <w:t>0.203226152</w:t>
            </w:r>
          </w:p>
        </w:tc>
        <w:tc>
          <w:tcPr>
            <w:tcW w:w="855" w:type="dxa"/>
          </w:tcPr>
          <w:p w14:paraId="58429EF6" w14:textId="77777777" w:rsidR="00906CBE" w:rsidRPr="00DE3B5A" w:rsidRDefault="00906CBE" w:rsidP="0019010A">
            <w:pPr>
              <w:rPr>
                <w:sz w:val="20"/>
                <w:szCs w:val="20"/>
              </w:rPr>
            </w:pPr>
            <w:r w:rsidRPr="00DE3B5A">
              <w:rPr>
                <w:rFonts w:eastAsia="Calibri"/>
                <w:color w:val="000000" w:themeColor="text1"/>
                <w:sz w:val="20"/>
                <w:szCs w:val="20"/>
              </w:rPr>
              <w:t>0.000146519</w:t>
            </w:r>
          </w:p>
        </w:tc>
        <w:tc>
          <w:tcPr>
            <w:tcW w:w="1106" w:type="dxa"/>
          </w:tcPr>
          <w:p w14:paraId="0ED92108" w14:textId="77777777" w:rsidR="00906CBE" w:rsidRPr="00DE3B5A" w:rsidRDefault="00906CBE" w:rsidP="0019010A">
            <w:pPr>
              <w:rPr>
                <w:sz w:val="20"/>
                <w:szCs w:val="20"/>
              </w:rPr>
            </w:pPr>
            <w:r w:rsidRPr="00DE3B5A">
              <w:rPr>
                <w:rFonts w:eastAsia="Calibri"/>
                <w:color w:val="000000" w:themeColor="text1"/>
                <w:sz w:val="20"/>
                <w:szCs w:val="20"/>
              </w:rPr>
              <w:t>0.003247077</w:t>
            </w:r>
          </w:p>
        </w:tc>
        <w:tc>
          <w:tcPr>
            <w:tcW w:w="1421" w:type="dxa"/>
          </w:tcPr>
          <w:p w14:paraId="3AD4E555" w14:textId="77777777" w:rsidR="00906CBE" w:rsidRPr="00DE3B5A" w:rsidRDefault="00906CBE" w:rsidP="0019010A">
            <w:pPr>
              <w:rPr>
                <w:sz w:val="20"/>
                <w:szCs w:val="20"/>
              </w:rPr>
            </w:pPr>
            <w:r w:rsidRPr="00DE3B5A">
              <w:rPr>
                <w:rFonts w:eastAsia="Calibri"/>
                <w:color w:val="000000" w:themeColor="text1"/>
                <w:sz w:val="20"/>
                <w:szCs w:val="20"/>
              </w:rPr>
              <w:t>0.224923796</w:t>
            </w:r>
          </w:p>
        </w:tc>
      </w:tr>
      <w:tr w:rsidR="00906CBE" w:rsidRPr="00555F00" w14:paraId="6048442E" w14:textId="77777777" w:rsidTr="0019010A">
        <w:tc>
          <w:tcPr>
            <w:tcW w:w="851" w:type="dxa"/>
          </w:tcPr>
          <w:p w14:paraId="761F2FF9" w14:textId="1222CB7D"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13</w:t>
            </w:r>
          </w:p>
        </w:tc>
        <w:tc>
          <w:tcPr>
            <w:tcW w:w="851" w:type="dxa"/>
          </w:tcPr>
          <w:p w14:paraId="258061CA" w14:textId="77777777" w:rsidR="00906CBE" w:rsidRPr="00DE3B5A" w:rsidRDefault="00906CBE" w:rsidP="0019010A">
            <w:pPr>
              <w:rPr>
                <w:sz w:val="20"/>
                <w:szCs w:val="20"/>
              </w:rPr>
            </w:pPr>
            <w:r w:rsidRPr="00DE3B5A">
              <w:rPr>
                <w:rFonts w:eastAsia="Calibri"/>
                <w:color w:val="000000" w:themeColor="text1"/>
                <w:sz w:val="20"/>
                <w:szCs w:val="20"/>
              </w:rPr>
              <w:t>390</w:t>
            </w:r>
          </w:p>
        </w:tc>
        <w:tc>
          <w:tcPr>
            <w:tcW w:w="851" w:type="dxa"/>
          </w:tcPr>
          <w:p w14:paraId="49343F73"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472FA0A"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79EF349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8C242ED" w14:textId="77777777" w:rsidR="00906CBE" w:rsidRPr="00DE3B5A" w:rsidRDefault="00906CBE" w:rsidP="0019010A">
            <w:pPr>
              <w:rPr>
                <w:sz w:val="20"/>
                <w:szCs w:val="20"/>
              </w:rPr>
            </w:pPr>
            <w:r w:rsidRPr="00DE3B5A">
              <w:rPr>
                <w:rFonts w:eastAsia="Calibri"/>
                <w:color w:val="000000" w:themeColor="text1"/>
                <w:sz w:val="20"/>
                <w:szCs w:val="20"/>
              </w:rPr>
              <w:t>0.096507692</w:t>
            </w:r>
          </w:p>
        </w:tc>
        <w:tc>
          <w:tcPr>
            <w:tcW w:w="851" w:type="dxa"/>
          </w:tcPr>
          <w:p w14:paraId="7F8E5A7B" w14:textId="77777777" w:rsidR="00906CBE" w:rsidRPr="00DE3B5A" w:rsidRDefault="00906CBE" w:rsidP="0019010A">
            <w:pPr>
              <w:rPr>
                <w:sz w:val="20"/>
                <w:szCs w:val="20"/>
              </w:rPr>
            </w:pPr>
            <w:r w:rsidRPr="00DE3B5A">
              <w:rPr>
                <w:rFonts w:eastAsia="Calibri"/>
                <w:color w:val="000000" w:themeColor="text1"/>
                <w:sz w:val="20"/>
                <w:szCs w:val="20"/>
              </w:rPr>
              <w:t>0.002188521</w:t>
            </w:r>
          </w:p>
        </w:tc>
        <w:tc>
          <w:tcPr>
            <w:tcW w:w="855" w:type="dxa"/>
          </w:tcPr>
          <w:p w14:paraId="13321F77" w14:textId="77777777" w:rsidR="00906CBE" w:rsidRPr="00DE3B5A" w:rsidRDefault="00906CBE" w:rsidP="0019010A">
            <w:pPr>
              <w:rPr>
                <w:sz w:val="20"/>
                <w:szCs w:val="20"/>
              </w:rPr>
            </w:pPr>
            <w:r w:rsidRPr="00DE3B5A">
              <w:rPr>
                <w:rFonts w:eastAsia="Calibri"/>
                <w:color w:val="000000" w:themeColor="text1"/>
                <w:sz w:val="20"/>
                <w:szCs w:val="20"/>
              </w:rPr>
              <w:t>0.742648465</w:t>
            </w:r>
          </w:p>
        </w:tc>
        <w:tc>
          <w:tcPr>
            <w:tcW w:w="1106" w:type="dxa"/>
          </w:tcPr>
          <w:p w14:paraId="04EDD899" w14:textId="77777777" w:rsidR="00906CBE" w:rsidRPr="00DE3B5A" w:rsidRDefault="00906CBE" w:rsidP="0019010A">
            <w:pPr>
              <w:rPr>
                <w:sz w:val="20"/>
                <w:szCs w:val="20"/>
              </w:rPr>
            </w:pPr>
            <w:r w:rsidRPr="00DE3B5A">
              <w:rPr>
                <w:rFonts w:eastAsia="Calibri"/>
                <w:color w:val="000000" w:themeColor="text1"/>
                <w:sz w:val="20"/>
                <w:szCs w:val="20"/>
              </w:rPr>
              <w:t>0.989416855</w:t>
            </w:r>
          </w:p>
        </w:tc>
        <w:tc>
          <w:tcPr>
            <w:tcW w:w="1421" w:type="dxa"/>
          </w:tcPr>
          <w:p w14:paraId="339B1A2F" w14:textId="77777777" w:rsidR="00906CBE" w:rsidRPr="00DE3B5A" w:rsidRDefault="00906CBE" w:rsidP="0019010A">
            <w:pPr>
              <w:rPr>
                <w:sz w:val="20"/>
                <w:szCs w:val="20"/>
              </w:rPr>
            </w:pPr>
            <w:r w:rsidRPr="00DE3B5A">
              <w:rPr>
                <w:rFonts w:eastAsia="Calibri"/>
                <w:color w:val="000000" w:themeColor="text1"/>
                <w:sz w:val="20"/>
                <w:szCs w:val="20"/>
              </w:rPr>
              <w:t>-0.001152406</w:t>
            </w:r>
          </w:p>
        </w:tc>
      </w:tr>
      <w:tr w:rsidR="00906CBE" w:rsidRPr="00555F00" w14:paraId="3D4837DB" w14:textId="77777777" w:rsidTr="0019010A">
        <w:tc>
          <w:tcPr>
            <w:tcW w:w="851" w:type="dxa"/>
          </w:tcPr>
          <w:p w14:paraId="4F6C8103" w14:textId="05C744F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18</w:t>
            </w:r>
          </w:p>
        </w:tc>
        <w:tc>
          <w:tcPr>
            <w:tcW w:w="851" w:type="dxa"/>
          </w:tcPr>
          <w:p w14:paraId="109E23F0" w14:textId="77777777" w:rsidR="00906CBE" w:rsidRPr="00DE3B5A" w:rsidRDefault="00906CBE" w:rsidP="0019010A">
            <w:pPr>
              <w:rPr>
                <w:sz w:val="20"/>
                <w:szCs w:val="20"/>
              </w:rPr>
            </w:pPr>
            <w:r w:rsidRPr="00DE3B5A">
              <w:rPr>
                <w:rFonts w:eastAsia="Calibri"/>
                <w:color w:val="000000" w:themeColor="text1"/>
                <w:sz w:val="20"/>
                <w:szCs w:val="20"/>
              </w:rPr>
              <w:t>107</w:t>
            </w:r>
          </w:p>
        </w:tc>
        <w:tc>
          <w:tcPr>
            <w:tcW w:w="851" w:type="dxa"/>
          </w:tcPr>
          <w:p w14:paraId="1DD56B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F89177E"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956ED0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6CFFE7C" w14:textId="77777777" w:rsidR="00906CBE" w:rsidRPr="00DE3B5A" w:rsidRDefault="00906CBE" w:rsidP="0019010A">
            <w:pPr>
              <w:rPr>
                <w:sz w:val="20"/>
                <w:szCs w:val="20"/>
              </w:rPr>
            </w:pPr>
            <w:r w:rsidRPr="00DE3B5A">
              <w:rPr>
                <w:rFonts w:eastAsia="Calibri"/>
                <w:color w:val="000000" w:themeColor="text1"/>
                <w:sz w:val="20"/>
                <w:szCs w:val="20"/>
              </w:rPr>
              <w:t>0.003934687</w:t>
            </w:r>
          </w:p>
        </w:tc>
        <w:tc>
          <w:tcPr>
            <w:tcW w:w="851" w:type="dxa"/>
          </w:tcPr>
          <w:p w14:paraId="3462A5D4" w14:textId="77777777" w:rsidR="00906CBE" w:rsidRPr="00DE3B5A" w:rsidRDefault="00906CBE" w:rsidP="0019010A">
            <w:pPr>
              <w:rPr>
                <w:sz w:val="20"/>
                <w:szCs w:val="20"/>
              </w:rPr>
            </w:pPr>
            <w:r w:rsidRPr="00DE3B5A">
              <w:rPr>
                <w:rFonts w:eastAsia="Calibri"/>
                <w:color w:val="000000" w:themeColor="text1"/>
                <w:sz w:val="20"/>
                <w:szCs w:val="20"/>
              </w:rPr>
              <w:t>0.001290757</w:t>
            </w:r>
          </w:p>
        </w:tc>
        <w:tc>
          <w:tcPr>
            <w:tcW w:w="855" w:type="dxa"/>
          </w:tcPr>
          <w:p w14:paraId="47807422" w14:textId="77777777" w:rsidR="00906CBE" w:rsidRPr="00DE3B5A" w:rsidRDefault="00906CBE" w:rsidP="0019010A">
            <w:pPr>
              <w:rPr>
                <w:sz w:val="20"/>
                <w:szCs w:val="20"/>
              </w:rPr>
            </w:pPr>
            <w:r w:rsidRPr="00DE3B5A">
              <w:rPr>
                <w:rFonts w:eastAsia="Calibri"/>
                <w:color w:val="000000" w:themeColor="text1"/>
                <w:sz w:val="20"/>
                <w:szCs w:val="20"/>
              </w:rPr>
              <w:t>3.42E-14</w:t>
            </w:r>
          </w:p>
        </w:tc>
        <w:tc>
          <w:tcPr>
            <w:tcW w:w="1106" w:type="dxa"/>
          </w:tcPr>
          <w:p w14:paraId="25F40615" w14:textId="77777777" w:rsidR="00906CBE" w:rsidRPr="00DE3B5A" w:rsidRDefault="00906CBE" w:rsidP="0019010A">
            <w:pPr>
              <w:rPr>
                <w:sz w:val="20"/>
                <w:szCs w:val="20"/>
              </w:rPr>
            </w:pPr>
            <w:r w:rsidRPr="00DE3B5A">
              <w:rPr>
                <w:rFonts w:eastAsia="Calibri"/>
                <w:color w:val="000000" w:themeColor="text1"/>
                <w:sz w:val="20"/>
                <w:szCs w:val="20"/>
              </w:rPr>
              <w:t>0.002222495</w:t>
            </w:r>
          </w:p>
        </w:tc>
        <w:tc>
          <w:tcPr>
            <w:tcW w:w="1421" w:type="dxa"/>
          </w:tcPr>
          <w:p w14:paraId="1D9A2348" w14:textId="77777777" w:rsidR="00906CBE" w:rsidRPr="00DE3B5A" w:rsidRDefault="00906CBE" w:rsidP="0019010A">
            <w:pPr>
              <w:rPr>
                <w:sz w:val="20"/>
                <w:szCs w:val="20"/>
              </w:rPr>
            </w:pPr>
            <w:r w:rsidRPr="00DE3B5A">
              <w:rPr>
                <w:rFonts w:eastAsia="Calibri"/>
                <w:color w:val="000000" w:themeColor="text1"/>
                <w:sz w:val="20"/>
                <w:szCs w:val="20"/>
              </w:rPr>
              <w:t>0.223055039</w:t>
            </w:r>
          </w:p>
        </w:tc>
      </w:tr>
      <w:tr w:rsidR="00906CBE" w:rsidRPr="00555F00" w14:paraId="6AD98DEB" w14:textId="77777777" w:rsidTr="0019010A">
        <w:tc>
          <w:tcPr>
            <w:tcW w:w="851" w:type="dxa"/>
          </w:tcPr>
          <w:p w14:paraId="169396F7" w14:textId="56C79B22"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17</w:t>
            </w:r>
          </w:p>
        </w:tc>
        <w:tc>
          <w:tcPr>
            <w:tcW w:w="851" w:type="dxa"/>
          </w:tcPr>
          <w:p w14:paraId="3713435E" w14:textId="77777777" w:rsidR="00906CBE" w:rsidRPr="00DE3B5A" w:rsidRDefault="00906CBE" w:rsidP="0019010A">
            <w:pPr>
              <w:rPr>
                <w:sz w:val="20"/>
                <w:szCs w:val="20"/>
              </w:rPr>
            </w:pPr>
            <w:r w:rsidRPr="00DE3B5A">
              <w:rPr>
                <w:rFonts w:eastAsia="Calibri"/>
                <w:color w:val="000000" w:themeColor="text1"/>
                <w:sz w:val="20"/>
                <w:szCs w:val="20"/>
              </w:rPr>
              <w:t>155</w:t>
            </w:r>
          </w:p>
        </w:tc>
        <w:tc>
          <w:tcPr>
            <w:tcW w:w="851" w:type="dxa"/>
          </w:tcPr>
          <w:p w14:paraId="790C4B7B"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7B8A1D2"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3124E41C"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F4FD272" w14:textId="77777777" w:rsidR="00906CBE" w:rsidRPr="00DE3B5A" w:rsidRDefault="00906CBE" w:rsidP="0019010A">
            <w:pPr>
              <w:rPr>
                <w:sz w:val="20"/>
                <w:szCs w:val="20"/>
              </w:rPr>
            </w:pPr>
            <w:r w:rsidRPr="00DE3B5A">
              <w:rPr>
                <w:rFonts w:eastAsia="Calibri"/>
                <w:color w:val="000000" w:themeColor="text1"/>
                <w:sz w:val="20"/>
                <w:szCs w:val="20"/>
              </w:rPr>
              <w:t>0.006429334</w:t>
            </w:r>
          </w:p>
        </w:tc>
        <w:tc>
          <w:tcPr>
            <w:tcW w:w="851" w:type="dxa"/>
          </w:tcPr>
          <w:p w14:paraId="64495C2B" w14:textId="77777777" w:rsidR="00906CBE" w:rsidRPr="00DE3B5A" w:rsidRDefault="00906CBE" w:rsidP="0019010A">
            <w:pPr>
              <w:rPr>
                <w:sz w:val="20"/>
                <w:szCs w:val="20"/>
              </w:rPr>
            </w:pPr>
            <w:r w:rsidRPr="00DE3B5A">
              <w:rPr>
                <w:rFonts w:eastAsia="Calibri"/>
                <w:color w:val="000000" w:themeColor="text1"/>
                <w:sz w:val="20"/>
                <w:szCs w:val="20"/>
              </w:rPr>
              <w:t>0.32616119</w:t>
            </w:r>
          </w:p>
        </w:tc>
        <w:tc>
          <w:tcPr>
            <w:tcW w:w="855" w:type="dxa"/>
          </w:tcPr>
          <w:p w14:paraId="6D61C817" w14:textId="77777777" w:rsidR="00906CBE" w:rsidRPr="00DE3B5A" w:rsidRDefault="00906CBE" w:rsidP="0019010A">
            <w:pPr>
              <w:rPr>
                <w:sz w:val="20"/>
                <w:szCs w:val="20"/>
              </w:rPr>
            </w:pPr>
            <w:r w:rsidRPr="00DE3B5A">
              <w:rPr>
                <w:rFonts w:eastAsia="Calibri"/>
                <w:color w:val="000000" w:themeColor="text1"/>
                <w:sz w:val="20"/>
                <w:szCs w:val="20"/>
              </w:rPr>
              <w:t>0.000391754</w:t>
            </w:r>
          </w:p>
        </w:tc>
        <w:tc>
          <w:tcPr>
            <w:tcW w:w="1106" w:type="dxa"/>
          </w:tcPr>
          <w:p w14:paraId="5B461ED4" w14:textId="77777777" w:rsidR="00906CBE" w:rsidRPr="00DE3B5A" w:rsidRDefault="00906CBE" w:rsidP="0019010A">
            <w:pPr>
              <w:rPr>
                <w:sz w:val="20"/>
                <w:szCs w:val="20"/>
              </w:rPr>
            </w:pPr>
            <w:r w:rsidRPr="00DE3B5A">
              <w:rPr>
                <w:rFonts w:eastAsia="Calibri"/>
                <w:color w:val="000000" w:themeColor="text1"/>
                <w:sz w:val="20"/>
                <w:szCs w:val="20"/>
              </w:rPr>
              <w:t>0.137731919</w:t>
            </w:r>
          </w:p>
        </w:tc>
        <w:tc>
          <w:tcPr>
            <w:tcW w:w="1421" w:type="dxa"/>
          </w:tcPr>
          <w:p w14:paraId="2C198A40" w14:textId="77777777" w:rsidR="00906CBE" w:rsidRPr="00DE3B5A" w:rsidRDefault="00906CBE" w:rsidP="0019010A">
            <w:pPr>
              <w:rPr>
                <w:sz w:val="20"/>
                <w:szCs w:val="20"/>
              </w:rPr>
            </w:pPr>
            <w:r w:rsidRPr="00DE3B5A">
              <w:rPr>
                <w:rFonts w:eastAsia="Calibri"/>
                <w:color w:val="000000" w:themeColor="text1"/>
                <w:sz w:val="20"/>
                <w:szCs w:val="20"/>
              </w:rPr>
              <w:t>-0.125825702</w:t>
            </w:r>
          </w:p>
        </w:tc>
      </w:tr>
      <w:tr w:rsidR="00906CBE" w:rsidRPr="00555F00" w14:paraId="09C7FC56" w14:textId="77777777" w:rsidTr="0019010A">
        <w:tc>
          <w:tcPr>
            <w:tcW w:w="851" w:type="dxa"/>
          </w:tcPr>
          <w:p w14:paraId="372653F4" w14:textId="43BD57A8"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21</w:t>
            </w:r>
          </w:p>
        </w:tc>
        <w:tc>
          <w:tcPr>
            <w:tcW w:w="851" w:type="dxa"/>
          </w:tcPr>
          <w:p w14:paraId="546F7A8D" w14:textId="77777777" w:rsidR="00906CBE" w:rsidRPr="00DE3B5A" w:rsidRDefault="00906CBE" w:rsidP="0019010A">
            <w:pPr>
              <w:rPr>
                <w:sz w:val="20"/>
                <w:szCs w:val="20"/>
              </w:rPr>
            </w:pPr>
            <w:r w:rsidRPr="00DE3B5A">
              <w:rPr>
                <w:rFonts w:eastAsia="Calibri"/>
                <w:color w:val="000000" w:themeColor="text1"/>
                <w:sz w:val="20"/>
                <w:szCs w:val="20"/>
              </w:rPr>
              <w:t>83</w:t>
            </w:r>
          </w:p>
        </w:tc>
        <w:tc>
          <w:tcPr>
            <w:tcW w:w="851" w:type="dxa"/>
          </w:tcPr>
          <w:p w14:paraId="53BD54EE"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217002E8"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612C4CF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B912233" w14:textId="77777777" w:rsidR="00906CBE" w:rsidRPr="00DE3B5A" w:rsidRDefault="00906CBE" w:rsidP="0019010A">
            <w:pPr>
              <w:rPr>
                <w:sz w:val="20"/>
                <w:szCs w:val="20"/>
              </w:rPr>
            </w:pPr>
            <w:r w:rsidRPr="00DE3B5A">
              <w:rPr>
                <w:rFonts w:eastAsia="Calibri"/>
                <w:color w:val="000000" w:themeColor="text1"/>
                <w:sz w:val="20"/>
                <w:szCs w:val="20"/>
              </w:rPr>
              <w:t>0.42969608</w:t>
            </w:r>
          </w:p>
        </w:tc>
        <w:tc>
          <w:tcPr>
            <w:tcW w:w="851" w:type="dxa"/>
          </w:tcPr>
          <w:p w14:paraId="09D9FE82" w14:textId="77777777" w:rsidR="00906CBE" w:rsidRPr="00DE3B5A" w:rsidRDefault="00906CBE" w:rsidP="0019010A">
            <w:pPr>
              <w:rPr>
                <w:sz w:val="20"/>
                <w:szCs w:val="20"/>
              </w:rPr>
            </w:pPr>
            <w:r w:rsidRPr="00DE3B5A">
              <w:rPr>
                <w:rFonts w:eastAsia="Calibri"/>
                <w:color w:val="000000" w:themeColor="text1"/>
                <w:sz w:val="20"/>
                <w:szCs w:val="20"/>
              </w:rPr>
              <w:t>0.442070934</w:t>
            </w:r>
          </w:p>
        </w:tc>
        <w:tc>
          <w:tcPr>
            <w:tcW w:w="855" w:type="dxa"/>
          </w:tcPr>
          <w:p w14:paraId="0B057DFF" w14:textId="77777777" w:rsidR="00906CBE" w:rsidRPr="00DE3B5A" w:rsidRDefault="00906CBE" w:rsidP="0019010A">
            <w:pPr>
              <w:rPr>
                <w:sz w:val="20"/>
                <w:szCs w:val="20"/>
              </w:rPr>
            </w:pPr>
            <w:r w:rsidRPr="00DE3B5A">
              <w:rPr>
                <w:rFonts w:eastAsia="Calibri"/>
                <w:color w:val="000000" w:themeColor="text1"/>
                <w:sz w:val="20"/>
                <w:szCs w:val="20"/>
              </w:rPr>
              <w:t>0.998388813</w:t>
            </w:r>
          </w:p>
        </w:tc>
        <w:tc>
          <w:tcPr>
            <w:tcW w:w="1106" w:type="dxa"/>
          </w:tcPr>
          <w:p w14:paraId="6CBF5F06" w14:textId="77777777" w:rsidR="00906CBE" w:rsidRPr="00DE3B5A" w:rsidRDefault="00906CBE" w:rsidP="0019010A">
            <w:pPr>
              <w:rPr>
                <w:sz w:val="20"/>
                <w:szCs w:val="20"/>
              </w:rPr>
            </w:pPr>
            <w:r w:rsidRPr="00DE3B5A">
              <w:rPr>
                <w:rFonts w:eastAsia="Calibri"/>
                <w:color w:val="000000" w:themeColor="text1"/>
                <w:sz w:val="20"/>
                <w:szCs w:val="20"/>
              </w:rPr>
              <w:t>0.4961957</w:t>
            </w:r>
          </w:p>
        </w:tc>
        <w:tc>
          <w:tcPr>
            <w:tcW w:w="1421" w:type="dxa"/>
          </w:tcPr>
          <w:p w14:paraId="04AD5CA6" w14:textId="77777777" w:rsidR="00906CBE" w:rsidRPr="00DE3B5A" w:rsidRDefault="00906CBE" w:rsidP="0019010A">
            <w:pPr>
              <w:rPr>
                <w:sz w:val="20"/>
                <w:szCs w:val="20"/>
              </w:rPr>
            </w:pPr>
            <w:r w:rsidRPr="00DE3B5A">
              <w:rPr>
                <w:rFonts w:eastAsia="Calibri"/>
                <w:color w:val="000000" w:themeColor="text1"/>
                <w:sz w:val="20"/>
                <w:szCs w:val="20"/>
              </w:rPr>
              <w:t>0.038398146</w:t>
            </w:r>
          </w:p>
        </w:tc>
      </w:tr>
      <w:tr w:rsidR="00906CBE" w:rsidRPr="00555F00" w14:paraId="1E046CDC" w14:textId="77777777" w:rsidTr="0019010A">
        <w:tc>
          <w:tcPr>
            <w:tcW w:w="851" w:type="dxa"/>
          </w:tcPr>
          <w:p w14:paraId="58283347" w14:textId="7F5C32F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w:t>
            </w:r>
          </w:p>
        </w:tc>
        <w:tc>
          <w:tcPr>
            <w:tcW w:w="851" w:type="dxa"/>
          </w:tcPr>
          <w:p w14:paraId="194401F0" w14:textId="77777777" w:rsidR="00906CBE" w:rsidRPr="00DE3B5A" w:rsidRDefault="00906CBE" w:rsidP="0019010A">
            <w:pPr>
              <w:rPr>
                <w:sz w:val="20"/>
                <w:szCs w:val="20"/>
              </w:rPr>
            </w:pPr>
            <w:r w:rsidRPr="00DE3B5A">
              <w:rPr>
                <w:rFonts w:eastAsia="Calibri"/>
                <w:color w:val="000000" w:themeColor="text1"/>
                <w:sz w:val="20"/>
                <w:szCs w:val="20"/>
              </w:rPr>
              <w:t>2235</w:t>
            </w:r>
          </w:p>
        </w:tc>
        <w:tc>
          <w:tcPr>
            <w:tcW w:w="851" w:type="dxa"/>
          </w:tcPr>
          <w:p w14:paraId="610B112D"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9EE602" w14:textId="77777777" w:rsidR="00906CBE" w:rsidRPr="00DE3B5A" w:rsidRDefault="00906CBE" w:rsidP="0019010A">
            <w:pPr>
              <w:rPr>
                <w:sz w:val="20"/>
                <w:szCs w:val="20"/>
              </w:rPr>
            </w:pPr>
            <w:r w:rsidRPr="00DE3B5A">
              <w:rPr>
                <w:rFonts w:eastAsia="Calibri"/>
                <w:color w:val="000000" w:themeColor="text1"/>
                <w:sz w:val="20"/>
                <w:szCs w:val="20"/>
              </w:rPr>
              <w:t>23</w:t>
            </w:r>
          </w:p>
        </w:tc>
        <w:tc>
          <w:tcPr>
            <w:tcW w:w="851" w:type="dxa"/>
          </w:tcPr>
          <w:p w14:paraId="6AEA9B7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55AFBAC" w14:textId="77777777" w:rsidR="00906CBE" w:rsidRPr="00DE3B5A" w:rsidRDefault="00906CBE" w:rsidP="0019010A">
            <w:pPr>
              <w:rPr>
                <w:sz w:val="20"/>
                <w:szCs w:val="20"/>
              </w:rPr>
            </w:pPr>
            <w:r w:rsidRPr="00DE3B5A">
              <w:rPr>
                <w:rFonts w:eastAsia="Calibri"/>
                <w:color w:val="000000" w:themeColor="text1"/>
                <w:sz w:val="20"/>
                <w:szCs w:val="20"/>
              </w:rPr>
              <w:t>0.371970131</w:t>
            </w:r>
          </w:p>
        </w:tc>
        <w:tc>
          <w:tcPr>
            <w:tcW w:w="851" w:type="dxa"/>
          </w:tcPr>
          <w:p w14:paraId="4E75D9F6" w14:textId="77777777" w:rsidR="00906CBE" w:rsidRPr="00DE3B5A" w:rsidRDefault="00906CBE" w:rsidP="0019010A">
            <w:pPr>
              <w:rPr>
                <w:sz w:val="20"/>
                <w:szCs w:val="20"/>
              </w:rPr>
            </w:pPr>
            <w:r w:rsidRPr="00DE3B5A">
              <w:rPr>
                <w:rFonts w:eastAsia="Calibri"/>
                <w:color w:val="000000" w:themeColor="text1"/>
                <w:sz w:val="20"/>
                <w:szCs w:val="20"/>
              </w:rPr>
              <w:t>0.083512451</w:t>
            </w:r>
          </w:p>
        </w:tc>
        <w:tc>
          <w:tcPr>
            <w:tcW w:w="855" w:type="dxa"/>
          </w:tcPr>
          <w:p w14:paraId="1A37A276" w14:textId="77777777" w:rsidR="00906CBE" w:rsidRPr="00DE3B5A" w:rsidRDefault="00906CBE" w:rsidP="0019010A">
            <w:pPr>
              <w:rPr>
                <w:sz w:val="20"/>
                <w:szCs w:val="20"/>
              </w:rPr>
            </w:pPr>
            <w:r w:rsidRPr="00DE3B5A">
              <w:rPr>
                <w:rFonts w:eastAsia="Calibri"/>
                <w:color w:val="000000" w:themeColor="text1"/>
                <w:sz w:val="20"/>
                <w:szCs w:val="20"/>
              </w:rPr>
              <w:t>0.118751601</w:t>
            </w:r>
          </w:p>
        </w:tc>
        <w:tc>
          <w:tcPr>
            <w:tcW w:w="1106" w:type="dxa"/>
          </w:tcPr>
          <w:p w14:paraId="63605884" w14:textId="77777777" w:rsidR="00906CBE" w:rsidRPr="00DE3B5A" w:rsidRDefault="00906CBE" w:rsidP="0019010A">
            <w:pPr>
              <w:rPr>
                <w:sz w:val="20"/>
                <w:szCs w:val="20"/>
              </w:rPr>
            </w:pPr>
            <w:r w:rsidRPr="00DE3B5A">
              <w:rPr>
                <w:rFonts w:eastAsia="Calibri"/>
                <w:color w:val="000000" w:themeColor="text1"/>
                <w:sz w:val="20"/>
                <w:szCs w:val="20"/>
              </w:rPr>
              <w:t>0.055989685</w:t>
            </w:r>
          </w:p>
        </w:tc>
        <w:tc>
          <w:tcPr>
            <w:tcW w:w="1421" w:type="dxa"/>
          </w:tcPr>
          <w:p w14:paraId="02309D05" w14:textId="77777777" w:rsidR="00906CBE" w:rsidRPr="00DE3B5A" w:rsidRDefault="00906CBE" w:rsidP="0019010A">
            <w:pPr>
              <w:rPr>
                <w:sz w:val="20"/>
                <w:szCs w:val="20"/>
              </w:rPr>
            </w:pPr>
            <w:r w:rsidRPr="00DE3B5A">
              <w:rPr>
                <w:rFonts w:eastAsia="Calibri"/>
                <w:color w:val="000000" w:themeColor="text1"/>
                <w:sz w:val="20"/>
                <w:szCs w:val="20"/>
              </w:rPr>
              <w:t>-0.161256646</w:t>
            </w:r>
          </w:p>
        </w:tc>
      </w:tr>
      <w:tr w:rsidR="00906CBE" w:rsidRPr="00555F00" w14:paraId="7B53420F" w14:textId="77777777" w:rsidTr="0019010A">
        <w:tc>
          <w:tcPr>
            <w:tcW w:w="851" w:type="dxa"/>
          </w:tcPr>
          <w:p w14:paraId="2AD0F590" w14:textId="382BE793"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8</w:t>
            </w:r>
          </w:p>
        </w:tc>
        <w:tc>
          <w:tcPr>
            <w:tcW w:w="851" w:type="dxa"/>
          </w:tcPr>
          <w:p w14:paraId="2D69644A" w14:textId="77777777" w:rsidR="00906CBE" w:rsidRPr="00DE3B5A" w:rsidRDefault="00906CBE" w:rsidP="0019010A">
            <w:pPr>
              <w:rPr>
                <w:sz w:val="20"/>
                <w:szCs w:val="20"/>
              </w:rPr>
            </w:pPr>
            <w:r w:rsidRPr="00DE3B5A">
              <w:rPr>
                <w:rFonts w:eastAsia="Calibri"/>
                <w:color w:val="000000" w:themeColor="text1"/>
                <w:sz w:val="20"/>
                <w:szCs w:val="20"/>
              </w:rPr>
              <w:t>892</w:t>
            </w:r>
          </w:p>
        </w:tc>
        <w:tc>
          <w:tcPr>
            <w:tcW w:w="851" w:type="dxa"/>
          </w:tcPr>
          <w:p w14:paraId="3F392F98" w14:textId="77777777" w:rsidR="00906CBE" w:rsidRPr="00DE3B5A" w:rsidRDefault="00906CBE" w:rsidP="0019010A">
            <w:pPr>
              <w:rPr>
                <w:sz w:val="20"/>
                <w:szCs w:val="20"/>
              </w:rPr>
            </w:pPr>
            <w:r w:rsidRPr="00DE3B5A">
              <w:rPr>
                <w:rFonts w:eastAsia="Calibri"/>
                <w:color w:val="000000" w:themeColor="text1"/>
                <w:sz w:val="20"/>
                <w:szCs w:val="20"/>
              </w:rPr>
              <w:t>15</w:t>
            </w:r>
          </w:p>
        </w:tc>
        <w:tc>
          <w:tcPr>
            <w:tcW w:w="851" w:type="dxa"/>
          </w:tcPr>
          <w:p w14:paraId="0FE3A35A"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2AFE71F6"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7E66C208" w14:textId="77777777" w:rsidR="00906CBE" w:rsidRPr="00DE3B5A" w:rsidRDefault="00906CBE" w:rsidP="0019010A">
            <w:pPr>
              <w:rPr>
                <w:sz w:val="20"/>
                <w:szCs w:val="20"/>
              </w:rPr>
            </w:pPr>
            <w:r w:rsidRPr="00DE3B5A">
              <w:rPr>
                <w:rFonts w:eastAsia="Calibri"/>
                <w:color w:val="000000" w:themeColor="text1"/>
                <w:sz w:val="20"/>
                <w:szCs w:val="20"/>
              </w:rPr>
              <w:t>0.000234273</w:t>
            </w:r>
          </w:p>
        </w:tc>
        <w:tc>
          <w:tcPr>
            <w:tcW w:w="851" w:type="dxa"/>
          </w:tcPr>
          <w:p w14:paraId="472E9AAD" w14:textId="77777777" w:rsidR="00906CBE" w:rsidRPr="00DE3B5A" w:rsidRDefault="00906CBE" w:rsidP="0019010A">
            <w:pPr>
              <w:rPr>
                <w:sz w:val="20"/>
                <w:szCs w:val="20"/>
              </w:rPr>
            </w:pPr>
            <w:r w:rsidRPr="00DE3B5A">
              <w:rPr>
                <w:rFonts w:eastAsia="Calibri"/>
                <w:color w:val="000000" w:themeColor="text1"/>
                <w:sz w:val="20"/>
                <w:szCs w:val="20"/>
              </w:rPr>
              <w:t>0.727195154</w:t>
            </w:r>
          </w:p>
        </w:tc>
        <w:tc>
          <w:tcPr>
            <w:tcW w:w="855" w:type="dxa"/>
          </w:tcPr>
          <w:p w14:paraId="61F0BCBB" w14:textId="77777777" w:rsidR="00906CBE" w:rsidRPr="00DE3B5A" w:rsidRDefault="00906CBE" w:rsidP="0019010A">
            <w:pPr>
              <w:rPr>
                <w:sz w:val="20"/>
                <w:szCs w:val="20"/>
              </w:rPr>
            </w:pPr>
            <w:r w:rsidRPr="00DE3B5A">
              <w:rPr>
                <w:rFonts w:eastAsia="Calibri"/>
                <w:color w:val="000000" w:themeColor="text1"/>
                <w:sz w:val="20"/>
                <w:szCs w:val="20"/>
              </w:rPr>
              <w:t>0.751152984</w:t>
            </w:r>
          </w:p>
        </w:tc>
        <w:tc>
          <w:tcPr>
            <w:tcW w:w="1106" w:type="dxa"/>
          </w:tcPr>
          <w:p w14:paraId="6B8542A0" w14:textId="77777777" w:rsidR="00906CBE" w:rsidRPr="00DE3B5A" w:rsidRDefault="00906CBE" w:rsidP="0019010A">
            <w:pPr>
              <w:rPr>
                <w:sz w:val="20"/>
                <w:szCs w:val="20"/>
              </w:rPr>
            </w:pPr>
            <w:r w:rsidRPr="00DE3B5A">
              <w:rPr>
                <w:rFonts w:eastAsia="Calibri"/>
                <w:color w:val="000000" w:themeColor="text1"/>
                <w:sz w:val="20"/>
                <w:szCs w:val="20"/>
              </w:rPr>
              <w:t>0.712418563</w:t>
            </w:r>
          </w:p>
        </w:tc>
        <w:tc>
          <w:tcPr>
            <w:tcW w:w="1421" w:type="dxa"/>
          </w:tcPr>
          <w:p w14:paraId="7259D528" w14:textId="77777777" w:rsidR="00906CBE" w:rsidRPr="00DE3B5A" w:rsidRDefault="00906CBE" w:rsidP="0019010A">
            <w:pPr>
              <w:rPr>
                <w:sz w:val="20"/>
                <w:szCs w:val="20"/>
              </w:rPr>
            </w:pPr>
            <w:r w:rsidRPr="00DE3B5A">
              <w:rPr>
                <w:rFonts w:eastAsia="Calibri"/>
                <w:color w:val="000000" w:themeColor="text1"/>
                <w:sz w:val="20"/>
                <w:szCs w:val="20"/>
              </w:rPr>
              <w:t>-0.030481207</w:t>
            </w:r>
          </w:p>
        </w:tc>
      </w:tr>
      <w:tr w:rsidR="00906CBE" w:rsidRPr="00555F00" w14:paraId="232F54B5" w14:textId="77777777" w:rsidTr="0019010A">
        <w:tc>
          <w:tcPr>
            <w:tcW w:w="851" w:type="dxa"/>
          </w:tcPr>
          <w:p w14:paraId="441A3442" w14:textId="0167957C"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5</w:t>
            </w:r>
          </w:p>
        </w:tc>
        <w:tc>
          <w:tcPr>
            <w:tcW w:w="851" w:type="dxa"/>
          </w:tcPr>
          <w:p w14:paraId="3C5396BA" w14:textId="77777777" w:rsidR="00906CBE" w:rsidRPr="00DE3B5A" w:rsidRDefault="00906CBE" w:rsidP="0019010A">
            <w:pPr>
              <w:rPr>
                <w:sz w:val="20"/>
                <w:szCs w:val="20"/>
              </w:rPr>
            </w:pPr>
            <w:r w:rsidRPr="00DE3B5A">
              <w:rPr>
                <w:rFonts w:eastAsia="Calibri"/>
                <w:color w:val="000000" w:themeColor="text1"/>
                <w:sz w:val="20"/>
                <w:szCs w:val="20"/>
              </w:rPr>
              <w:t>1350</w:t>
            </w:r>
          </w:p>
        </w:tc>
        <w:tc>
          <w:tcPr>
            <w:tcW w:w="851" w:type="dxa"/>
          </w:tcPr>
          <w:p w14:paraId="6DCA33BC" w14:textId="77777777" w:rsidR="00906CBE" w:rsidRPr="00DE3B5A" w:rsidRDefault="00906CBE" w:rsidP="0019010A">
            <w:pPr>
              <w:rPr>
                <w:sz w:val="20"/>
                <w:szCs w:val="20"/>
              </w:rPr>
            </w:pPr>
            <w:r w:rsidRPr="00DE3B5A">
              <w:rPr>
                <w:rFonts w:eastAsia="Calibri"/>
                <w:color w:val="000000" w:themeColor="text1"/>
                <w:sz w:val="20"/>
                <w:szCs w:val="20"/>
              </w:rPr>
              <w:t>7</w:t>
            </w:r>
          </w:p>
        </w:tc>
        <w:tc>
          <w:tcPr>
            <w:tcW w:w="851" w:type="dxa"/>
          </w:tcPr>
          <w:p w14:paraId="012FAF28"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D5F4EC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5CDE96" w14:textId="77777777" w:rsidR="00906CBE" w:rsidRPr="00DE3B5A" w:rsidRDefault="00906CBE" w:rsidP="0019010A">
            <w:pPr>
              <w:rPr>
                <w:sz w:val="20"/>
                <w:szCs w:val="20"/>
              </w:rPr>
            </w:pPr>
            <w:r w:rsidRPr="00DE3B5A">
              <w:rPr>
                <w:rFonts w:eastAsia="Calibri"/>
                <w:color w:val="000000" w:themeColor="text1"/>
                <w:sz w:val="20"/>
                <w:szCs w:val="20"/>
              </w:rPr>
              <w:t>0.301444198</w:t>
            </w:r>
          </w:p>
        </w:tc>
        <w:tc>
          <w:tcPr>
            <w:tcW w:w="851" w:type="dxa"/>
          </w:tcPr>
          <w:p w14:paraId="41D406BB" w14:textId="77777777" w:rsidR="00906CBE" w:rsidRPr="00DE3B5A" w:rsidRDefault="00906CBE" w:rsidP="0019010A">
            <w:pPr>
              <w:rPr>
                <w:sz w:val="20"/>
                <w:szCs w:val="20"/>
              </w:rPr>
            </w:pPr>
            <w:r w:rsidRPr="00DE3B5A">
              <w:rPr>
                <w:rFonts w:eastAsia="Calibri"/>
                <w:color w:val="000000" w:themeColor="text1"/>
                <w:sz w:val="20"/>
                <w:szCs w:val="20"/>
              </w:rPr>
              <w:t>0.311165238</w:t>
            </w:r>
          </w:p>
        </w:tc>
        <w:tc>
          <w:tcPr>
            <w:tcW w:w="855" w:type="dxa"/>
          </w:tcPr>
          <w:p w14:paraId="7E131B42" w14:textId="77777777" w:rsidR="00906CBE" w:rsidRPr="00DE3B5A" w:rsidRDefault="00906CBE" w:rsidP="0019010A">
            <w:pPr>
              <w:rPr>
                <w:sz w:val="20"/>
                <w:szCs w:val="20"/>
              </w:rPr>
            </w:pPr>
            <w:r w:rsidRPr="00DE3B5A">
              <w:rPr>
                <w:rFonts w:eastAsia="Calibri"/>
                <w:color w:val="000000" w:themeColor="text1"/>
                <w:sz w:val="20"/>
                <w:szCs w:val="20"/>
              </w:rPr>
              <w:t>0.965736199</w:t>
            </w:r>
          </w:p>
        </w:tc>
        <w:tc>
          <w:tcPr>
            <w:tcW w:w="1106" w:type="dxa"/>
          </w:tcPr>
          <w:p w14:paraId="3E099F53" w14:textId="77777777" w:rsidR="00906CBE" w:rsidRPr="00DE3B5A" w:rsidRDefault="00906CBE" w:rsidP="0019010A">
            <w:pPr>
              <w:rPr>
                <w:sz w:val="20"/>
                <w:szCs w:val="20"/>
              </w:rPr>
            </w:pPr>
            <w:r w:rsidRPr="00DE3B5A">
              <w:rPr>
                <w:rFonts w:eastAsia="Calibri"/>
                <w:color w:val="000000" w:themeColor="text1"/>
                <w:sz w:val="20"/>
                <w:szCs w:val="20"/>
              </w:rPr>
              <w:t>0.882006641</w:t>
            </w:r>
          </w:p>
        </w:tc>
        <w:tc>
          <w:tcPr>
            <w:tcW w:w="1421" w:type="dxa"/>
          </w:tcPr>
          <w:p w14:paraId="1231FFCF" w14:textId="77777777" w:rsidR="00906CBE" w:rsidRPr="00DE3B5A" w:rsidRDefault="00906CBE" w:rsidP="0019010A">
            <w:pPr>
              <w:rPr>
                <w:sz w:val="20"/>
                <w:szCs w:val="20"/>
              </w:rPr>
            </w:pPr>
            <w:r w:rsidRPr="00DE3B5A">
              <w:rPr>
                <w:rFonts w:eastAsia="Calibri"/>
                <w:color w:val="000000" w:themeColor="text1"/>
                <w:sz w:val="20"/>
                <w:szCs w:val="20"/>
              </w:rPr>
              <w:t>0.012712153</w:t>
            </w:r>
          </w:p>
        </w:tc>
      </w:tr>
      <w:tr w:rsidR="00906CBE" w:rsidRPr="00555F00" w14:paraId="095BE72A" w14:textId="77777777" w:rsidTr="0019010A">
        <w:tc>
          <w:tcPr>
            <w:tcW w:w="851" w:type="dxa"/>
          </w:tcPr>
          <w:p w14:paraId="69D1798B" w14:textId="56F93D12"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9</w:t>
            </w:r>
          </w:p>
        </w:tc>
        <w:tc>
          <w:tcPr>
            <w:tcW w:w="851" w:type="dxa"/>
          </w:tcPr>
          <w:p w14:paraId="2430C8E0" w14:textId="77777777" w:rsidR="00906CBE" w:rsidRPr="00DE3B5A" w:rsidRDefault="00906CBE" w:rsidP="0019010A">
            <w:pPr>
              <w:rPr>
                <w:sz w:val="20"/>
                <w:szCs w:val="20"/>
              </w:rPr>
            </w:pPr>
            <w:r w:rsidRPr="00DE3B5A">
              <w:rPr>
                <w:rFonts w:eastAsia="Calibri"/>
                <w:color w:val="000000" w:themeColor="text1"/>
                <w:sz w:val="20"/>
                <w:szCs w:val="20"/>
              </w:rPr>
              <w:t>635</w:t>
            </w:r>
          </w:p>
        </w:tc>
        <w:tc>
          <w:tcPr>
            <w:tcW w:w="851" w:type="dxa"/>
          </w:tcPr>
          <w:p w14:paraId="7E970B1E"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039284A0"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26F6920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4C7D84" w14:textId="77777777" w:rsidR="00906CBE" w:rsidRPr="00DE3B5A" w:rsidRDefault="00906CBE" w:rsidP="0019010A">
            <w:pPr>
              <w:rPr>
                <w:sz w:val="20"/>
                <w:szCs w:val="20"/>
              </w:rPr>
            </w:pPr>
            <w:r w:rsidRPr="00DE3B5A">
              <w:rPr>
                <w:rFonts w:eastAsia="Calibri"/>
                <w:color w:val="000000" w:themeColor="text1"/>
                <w:sz w:val="20"/>
                <w:szCs w:val="20"/>
              </w:rPr>
              <w:t>0.72078791</w:t>
            </w:r>
          </w:p>
        </w:tc>
        <w:tc>
          <w:tcPr>
            <w:tcW w:w="851" w:type="dxa"/>
          </w:tcPr>
          <w:p w14:paraId="7D781787" w14:textId="77777777" w:rsidR="00906CBE" w:rsidRPr="00DE3B5A" w:rsidRDefault="00906CBE" w:rsidP="0019010A">
            <w:pPr>
              <w:rPr>
                <w:sz w:val="20"/>
                <w:szCs w:val="20"/>
              </w:rPr>
            </w:pPr>
            <w:r w:rsidRPr="00DE3B5A">
              <w:rPr>
                <w:rFonts w:eastAsia="Calibri"/>
                <w:color w:val="000000" w:themeColor="text1"/>
                <w:sz w:val="20"/>
                <w:szCs w:val="20"/>
              </w:rPr>
              <w:t>0.042375013</w:t>
            </w:r>
          </w:p>
        </w:tc>
        <w:tc>
          <w:tcPr>
            <w:tcW w:w="855" w:type="dxa"/>
          </w:tcPr>
          <w:p w14:paraId="032B8970" w14:textId="77777777" w:rsidR="00906CBE" w:rsidRPr="00DE3B5A" w:rsidRDefault="00906CBE" w:rsidP="0019010A">
            <w:pPr>
              <w:rPr>
                <w:sz w:val="20"/>
                <w:szCs w:val="20"/>
              </w:rPr>
            </w:pPr>
            <w:r w:rsidRPr="00DE3B5A">
              <w:rPr>
                <w:rFonts w:eastAsia="Calibri"/>
                <w:color w:val="000000" w:themeColor="text1"/>
                <w:sz w:val="20"/>
                <w:szCs w:val="20"/>
              </w:rPr>
              <w:t>0.999976863</w:t>
            </w:r>
          </w:p>
        </w:tc>
        <w:tc>
          <w:tcPr>
            <w:tcW w:w="1106" w:type="dxa"/>
          </w:tcPr>
          <w:p w14:paraId="384436AD" w14:textId="77777777" w:rsidR="00906CBE" w:rsidRPr="00DE3B5A" w:rsidRDefault="00906CBE" w:rsidP="0019010A">
            <w:pPr>
              <w:rPr>
                <w:sz w:val="20"/>
                <w:szCs w:val="20"/>
              </w:rPr>
            </w:pPr>
            <w:r w:rsidRPr="00DE3B5A">
              <w:rPr>
                <w:rFonts w:eastAsia="Calibri"/>
                <w:color w:val="000000" w:themeColor="text1"/>
                <w:sz w:val="20"/>
                <w:szCs w:val="20"/>
              </w:rPr>
              <w:t>0.001264697</w:t>
            </w:r>
          </w:p>
        </w:tc>
        <w:tc>
          <w:tcPr>
            <w:tcW w:w="1421" w:type="dxa"/>
          </w:tcPr>
          <w:p w14:paraId="2BF24C0A" w14:textId="77777777" w:rsidR="00906CBE" w:rsidRPr="00DE3B5A" w:rsidRDefault="00906CBE" w:rsidP="0019010A">
            <w:pPr>
              <w:rPr>
                <w:sz w:val="20"/>
                <w:szCs w:val="20"/>
              </w:rPr>
            </w:pPr>
            <w:r w:rsidRPr="00DE3B5A">
              <w:rPr>
                <w:rFonts w:eastAsia="Calibri"/>
                <w:color w:val="000000" w:themeColor="text1"/>
                <w:sz w:val="20"/>
                <w:szCs w:val="20"/>
              </w:rPr>
              <w:t>0.246410528</w:t>
            </w:r>
          </w:p>
        </w:tc>
      </w:tr>
      <w:tr w:rsidR="00906CBE" w:rsidRPr="00555F00" w14:paraId="0BC49D72" w14:textId="77777777" w:rsidTr="0019010A">
        <w:tc>
          <w:tcPr>
            <w:tcW w:w="851" w:type="dxa"/>
          </w:tcPr>
          <w:p w14:paraId="25BFED55" w14:textId="0D4E9B65"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12</w:t>
            </w:r>
          </w:p>
        </w:tc>
        <w:tc>
          <w:tcPr>
            <w:tcW w:w="851" w:type="dxa"/>
          </w:tcPr>
          <w:p w14:paraId="4F009CC3" w14:textId="77777777" w:rsidR="00906CBE" w:rsidRPr="00DE3B5A" w:rsidRDefault="00906CBE" w:rsidP="0019010A">
            <w:pPr>
              <w:rPr>
                <w:sz w:val="20"/>
                <w:szCs w:val="20"/>
              </w:rPr>
            </w:pPr>
            <w:r w:rsidRPr="00DE3B5A">
              <w:rPr>
                <w:rFonts w:eastAsia="Calibri"/>
                <w:color w:val="000000" w:themeColor="text1"/>
                <w:sz w:val="20"/>
                <w:szCs w:val="20"/>
              </w:rPr>
              <w:t>435</w:t>
            </w:r>
          </w:p>
        </w:tc>
        <w:tc>
          <w:tcPr>
            <w:tcW w:w="851" w:type="dxa"/>
          </w:tcPr>
          <w:p w14:paraId="658AB83C"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5CAB60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CB526E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CA1F38F" w14:textId="77777777" w:rsidR="00906CBE" w:rsidRPr="00DE3B5A" w:rsidRDefault="00906CBE" w:rsidP="0019010A">
            <w:pPr>
              <w:rPr>
                <w:sz w:val="20"/>
                <w:szCs w:val="20"/>
              </w:rPr>
            </w:pPr>
            <w:r w:rsidRPr="00DE3B5A">
              <w:rPr>
                <w:rFonts w:eastAsia="Calibri"/>
                <w:color w:val="000000" w:themeColor="text1"/>
                <w:sz w:val="20"/>
                <w:szCs w:val="20"/>
              </w:rPr>
              <w:t>0.246337521</w:t>
            </w:r>
          </w:p>
        </w:tc>
        <w:tc>
          <w:tcPr>
            <w:tcW w:w="851" w:type="dxa"/>
          </w:tcPr>
          <w:p w14:paraId="1C09A305" w14:textId="77777777" w:rsidR="00906CBE" w:rsidRPr="00DE3B5A" w:rsidRDefault="00906CBE" w:rsidP="0019010A">
            <w:pPr>
              <w:rPr>
                <w:sz w:val="20"/>
                <w:szCs w:val="20"/>
              </w:rPr>
            </w:pPr>
            <w:r w:rsidRPr="00DE3B5A">
              <w:rPr>
                <w:rFonts w:eastAsia="Calibri"/>
                <w:color w:val="000000" w:themeColor="text1"/>
                <w:sz w:val="20"/>
                <w:szCs w:val="20"/>
              </w:rPr>
              <w:t>0.254617827</w:t>
            </w:r>
          </w:p>
        </w:tc>
        <w:tc>
          <w:tcPr>
            <w:tcW w:w="855" w:type="dxa"/>
          </w:tcPr>
          <w:p w14:paraId="38BFCA36" w14:textId="77777777" w:rsidR="00906CBE" w:rsidRPr="00DE3B5A" w:rsidRDefault="00906CBE" w:rsidP="0019010A">
            <w:pPr>
              <w:rPr>
                <w:sz w:val="20"/>
                <w:szCs w:val="20"/>
              </w:rPr>
            </w:pPr>
            <w:r w:rsidRPr="00DE3B5A">
              <w:rPr>
                <w:rFonts w:eastAsia="Calibri"/>
                <w:color w:val="000000" w:themeColor="text1"/>
                <w:sz w:val="20"/>
                <w:szCs w:val="20"/>
              </w:rPr>
              <w:t>0.470942299</w:t>
            </w:r>
          </w:p>
        </w:tc>
        <w:tc>
          <w:tcPr>
            <w:tcW w:w="1106" w:type="dxa"/>
          </w:tcPr>
          <w:p w14:paraId="30BD59D4" w14:textId="77777777" w:rsidR="00906CBE" w:rsidRPr="00DE3B5A" w:rsidRDefault="00906CBE" w:rsidP="0019010A">
            <w:pPr>
              <w:rPr>
                <w:sz w:val="20"/>
                <w:szCs w:val="20"/>
              </w:rPr>
            </w:pPr>
            <w:r w:rsidRPr="00DE3B5A">
              <w:rPr>
                <w:rFonts w:eastAsia="Calibri"/>
                <w:color w:val="000000" w:themeColor="text1"/>
                <w:sz w:val="20"/>
                <w:szCs w:val="20"/>
              </w:rPr>
              <w:t>0.076911576</w:t>
            </w:r>
          </w:p>
        </w:tc>
        <w:tc>
          <w:tcPr>
            <w:tcW w:w="1421" w:type="dxa"/>
          </w:tcPr>
          <w:p w14:paraId="6B2BD62E" w14:textId="77777777" w:rsidR="00906CBE" w:rsidRPr="00DE3B5A" w:rsidRDefault="00906CBE" w:rsidP="0019010A">
            <w:pPr>
              <w:rPr>
                <w:sz w:val="20"/>
                <w:szCs w:val="20"/>
              </w:rPr>
            </w:pPr>
            <w:r w:rsidRPr="00DE3B5A">
              <w:rPr>
                <w:rFonts w:eastAsia="Calibri"/>
                <w:color w:val="000000" w:themeColor="text1"/>
                <w:sz w:val="20"/>
                <w:szCs w:val="20"/>
              </w:rPr>
              <w:t>0.13971482</w:t>
            </w:r>
          </w:p>
        </w:tc>
      </w:tr>
      <w:tr w:rsidR="00906CBE" w:rsidRPr="00555F00" w14:paraId="23F2F31E" w14:textId="77777777" w:rsidTr="0019010A">
        <w:tc>
          <w:tcPr>
            <w:tcW w:w="851" w:type="dxa"/>
          </w:tcPr>
          <w:p w14:paraId="10D8E646" w14:textId="3950CF4E"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10</w:t>
            </w:r>
          </w:p>
        </w:tc>
        <w:tc>
          <w:tcPr>
            <w:tcW w:w="851" w:type="dxa"/>
          </w:tcPr>
          <w:p w14:paraId="6C06C652" w14:textId="77777777" w:rsidR="00906CBE" w:rsidRPr="00DE3B5A" w:rsidRDefault="00906CBE" w:rsidP="0019010A">
            <w:pPr>
              <w:rPr>
                <w:sz w:val="20"/>
                <w:szCs w:val="20"/>
              </w:rPr>
            </w:pPr>
            <w:r w:rsidRPr="00DE3B5A">
              <w:rPr>
                <w:rFonts w:eastAsia="Calibri"/>
                <w:color w:val="000000" w:themeColor="text1"/>
                <w:sz w:val="20"/>
                <w:szCs w:val="20"/>
              </w:rPr>
              <w:t>545</w:t>
            </w:r>
          </w:p>
        </w:tc>
        <w:tc>
          <w:tcPr>
            <w:tcW w:w="851" w:type="dxa"/>
          </w:tcPr>
          <w:p w14:paraId="5AF32F26" w14:textId="77777777" w:rsidR="00906CBE" w:rsidRPr="00DE3B5A" w:rsidRDefault="00906CBE" w:rsidP="0019010A">
            <w:pPr>
              <w:rPr>
                <w:sz w:val="20"/>
                <w:szCs w:val="20"/>
              </w:rPr>
            </w:pPr>
            <w:r w:rsidRPr="00DE3B5A">
              <w:rPr>
                <w:rFonts w:eastAsia="Calibri"/>
                <w:color w:val="000000" w:themeColor="text1"/>
                <w:sz w:val="20"/>
                <w:szCs w:val="20"/>
              </w:rPr>
              <w:t>3</w:t>
            </w:r>
          </w:p>
        </w:tc>
        <w:tc>
          <w:tcPr>
            <w:tcW w:w="851" w:type="dxa"/>
          </w:tcPr>
          <w:p w14:paraId="3E64AC48"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37321A14"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81F3587" w14:textId="77777777" w:rsidR="00906CBE" w:rsidRPr="00DE3B5A" w:rsidRDefault="00906CBE" w:rsidP="0019010A">
            <w:pPr>
              <w:rPr>
                <w:sz w:val="20"/>
                <w:szCs w:val="20"/>
              </w:rPr>
            </w:pPr>
            <w:r w:rsidRPr="00DE3B5A">
              <w:rPr>
                <w:rFonts w:eastAsia="Calibri"/>
                <w:color w:val="000000" w:themeColor="text1"/>
                <w:sz w:val="20"/>
                <w:szCs w:val="20"/>
              </w:rPr>
              <w:t>0.260732479</w:t>
            </w:r>
          </w:p>
        </w:tc>
        <w:tc>
          <w:tcPr>
            <w:tcW w:w="851" w:type="dxa"/>
          </w:tcPr>
          <w:p w14:paraId="005541BB" w14:textId="77777777" w:rsidR="00906CBE" w:rsidRPr="00DE3B5A" w:rsidRDefault="00906CBE" w:rsidP="0019010A">
            <w:pPr>
              <w:rPr>
                <w:sz w:val="20"/>
                <w:szCs w:val="20"/>
              </w:rPr>
            </w:pPr>
            <w:r w:rsidRPr="00DE3B5A">
              <w:rPr>
                <w:rFonts w:eastAsia="Calibri"/>
                <w:color w:val="000000" w:themeColor="text1"/>
                <w:sz w:val="20"/>
                <w:szCs w:val="20"/>
              </w:rPr>
              <w:t>0.646038539</w:t>
            </w:r>
          </w:p>
        </w:tc>
        <w:tc>
          <w:tcPr>
            <w:tcW w:w="855" w:type="dxa"/>
          </w:tcPr>
          <w:p w14:paraId="61C7538F" w14:textId="77777777" w:rsidR="00906CBE" w:rsidRPr="00DE3B5A" w:rsidRDefault="00906CBE" w:rsidP="0019010A">
            <w:pPr>
              <w:rPr>
                <w:sz w:val="20"/>
                <w:szCs w:val="20"/>
              </w:rPr>
            </w:pPr>
            <w:r w:rsidRPr="00DE3B5A">
              <w:rPr>
                <w:rFonts w:eastAsia="Calibri"/>
                <w:color w:val="000000" w:themeColor="text1"/>
                <w:sz w:val="20"/>
                <w:szCs w:val="20"/>
              </w:rPr>
              <w:t>0.052581167</w:t>
            </w:r>
          </w:p>
        </w:tc>
        <w:tc>
          <w:tcPr>
            <w:tcW w:w="1106" w:type="dxa"/>
          </w:tcPr>
          <w:p w14:paraId="36DD90BC" w14:textId="77777777" w:rsidR="00906CBE" w:rsidRPr="00DE3B5A" w:rsidRDefault="00906CBE" w:rsidP="0019010A">
            <w:pPr>
              <w:rPr>
                <w:sz w:val="20"/>
                <w:szCs w:val="20"/>
              </w:rPr>
            </w:pPr>
            <w:r w:rsidRPr="00DE3B5A">
              <w:rPr>
                <w:rFonts w:eastAsia="Calibri"/>
                <w:color w:val="000000" w:themeColor="text1"/>
                <w:sz w:val="20"/>
                <w:szCs w:val="20"/>
              </w:rPr>
              <w:t>0.288755476</w:t>
            </w:r>
          </w:p>
        </w:tc>
        <w:tc>
          <w:tcPr>
            <w:tcW w:w="1421" w:type="dxa"/>
          </w:tcPr>
          <w:p w14:paraId="6D0640DB" w14:textId="77777777" w:rsidR="00906CBE" w:rsidRPr="00DE3B5A" w:rsidRDefault="00906CBE" w:rsidP="0019010A">
            <w:pPr>
              <w:rPr>
                <w:sz w:val="20"/>
                <w:szCs w:val="20"/>
              </w:rPr>
            </w:pPr>
            <w:r w:rsidRPr="00DE3B5A">
              <w:rPr>
                <w:rFonts w:eastAsia="Calibri"/>
                <w:color w:val="000000" w:themeColor="text1"/>
                <w:sz w:val="20"/>
                <w:szCs w:val="20"/>
              </w:rPr>
              <w:t>0.086466371</w:t>
            </w:r>
          </w:p>
        </w:tc>
      </w:tr>
      <w:tr w:rsidR="00906CBE" w:rsidRPr="00555F00" w14:paraId="06D134F0" w14:textId="77777777" w:rsidTr="0019010A">
        <w:tc>
          <w:tcPr>
            <w:tcW w:w="851" w:type="dxa"/>
          </w:tcPr>
          <w:p w14:paraId="3A658C8E" w14:textId="3346276F"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15</w:t>
            </w:r>
          </w:p>
        </w:tc>
        <w:tc>
          <w:tcPr>
            <w:tcW w:w="851" w:type="dxa"/>
          </w:tcPr>
          <w:p w14:paraId="64CE0870" w14:textId="77777777" w:rsidR="00906CBE" w:rsidRPr="00DE3B5A" w:rsidRDefault="00906CBE" w:rsidP="0019010A">
            <w:pPr>
              <w:rPr>
                <w:sz w:val="20"/>
                <w:szCs w:val="20"/>
              </w:rPr>
            </w:pPr>
            <w:r w:rsidRPr="00DE3B5A">
              <w:rPr>
                <w:rFonts w:eastAsia="Calibri"/>
                <w:color w:val="000000" w:themeColor="text1"/>
                <w:sz w:val="20"/>
                <w:szCs w:val="20"/>
              </w:rPr>
              <w:t>168</w:t>
            </w:r>
          </w:p>
        </w:tc>
        <w:tc>
          <w:tcPr>
            <w:tcW w:w="851" w:type="dxa"/>
          </w:tcPr>
          <w:p w14:paraId="4F269D42"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176BCE63"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1DD9648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7F2BAEE" w14:textId="77777777" w:rsidR="00906CBE" w:rsidRPr="00DE3B5A" w:rsidRDefault="00906CBE" w:rsidP="0019010A">
            <w:pPr>
              <w:rPr>
                <w:sz w:val="20"/>
                <w:szCs w:val="20"/>
              </w:rPr>
            </w:pPr>
            <w:r w:rsidRPr="00DE3B5A">
              <w:rPr>
                <w:rFonts w:eastAsia="Calibri"/>
                <w:color w:val="000000" w:themeColor="text1"/>
                <w:sz w:val="20"/>
                <w:szCs w:val="20"/>
              </w:rPr>
              <w:t>0.525078127</w:t>
            </w:r>
          </w:p>
        </w:tc>
        <w:tc>
          <w:tcPr>
            <w:tcW w:w="851" w:type="dxa"/>
          </w:tcPr>
          <w:p w14:paraId="75FA0A29" w14:textId="77777777" w:rsidR="00906CBE" w:rsidRPr="00DE3B5A" w:rsidRDefault="00906CBE" w:rsidP="0019010A">
            <w:pPr>
              <w:rPr>
                <w:sz w:val="20"/>
                <w:szCs w:val="20"/>
              </w:rPr>
            </w:pPr>
            <w:r w:rsidRPr="00DE3B5A">
              <w:rPr>
                <w:rFonts w:eastAsia="Calibri"/>
                <w:color w:val="000000" w:themeColor="text1"/>
                <w:sz w:val="20"/>
                <w:szCs w:val="20"/>
              </w:rPr>
              <w:t>0.538693236</w:t>
            </w:r>
          </w:p>
        </w:tc>
        <w:tc>
          <w:tcPr>
            <w:tcW w:w="855" w:type="dxa"/>
          </w:tcPr>
          <w:p w14:paraId="1464AE99" w14:textId="77777777" w:rsidR="00906CBE" w:rsidRPr="00DE3B5A" w:rsidRDefault="00906CBE" w:rsidP="0019010A">
            <w:pPr>
              <w:rPr>
                <w:sz w:val="20"/>
                <w:szCs w:val="20"/>
              </w:rPr>
            </w:pPr>
            <w:r w:rsidRPr="00DE3B5A">
              <w:rPr>
                <w:rFonts w:eastAsia="Calibri"/>
                <w:color w:val="000000" w:themeColor="text1"/>
                <w:sz w:val="20"/>
                <w:szCs w:val="20"/>
              </w:rPr>
              <w:t>1.98E-08</w:t>
            </w:r>
          </w:p>
        </w:tc>
        <w:tc>
          <w:tcPr>
            <w:tcW w:w="1106" w:type="dxa"/>
          </w:tcPr>
          <w:p w14:paraId="758AE60A" w14:textId="77777777" w:rsidR="00906CBE" w:rsidRPr="00DE3B5A" w:rsidRDefault="00906CBE" w:rsidP="0019010A">
            <w:pPr>
              <w:rPr>
                <w:sz w:val="20"/>
                <w:szCs w:val="20"/>
              </w:rPr>
            </w:pPr>
            <w:r w:rsidRPr="00DE3B5A">
              <w:rPr>
                <w:rFonts w:eastAsia="Calibri"/>
                <w:color w:val="000000" w:themeColor="text1"/>
                <w:sz w:val="20"/>
                <w:szCs w:val="20"/>
              </w:rPr>
              <w:t>0.634511394</w:t>
            </w:r>
          </w:p>
        </w:tc>
        <w:tc>
          <w:tcPr>
            <w:tcW w:w="1421" w:type="dxa"/>
          </w:tcPr>
          <w:p w14:paraId="6CA81241" w14:textId="77777777" w:rsidR="00906CBE" w:rsidRPr="00DE3B5A" w:rsidRDefault="00906CBE" w:rsidP="0019010A">
            <w:pPr>
              <w:rPr>
                <w:sz w:val="20"/>
                <w:szCs w:val="20"/>
              </w:rPr>
            </w:pPr>
            <w:r w:rsidRPr="00DE3B5A">
              <w:rPr>
                <w:rFonts w:eastAsia="Calibri"/>
                <w:color w:val="000000" w:themeColor="text1"/>
                <w:sz w:val="20"/>
                <w:szCs w:val="20"/>
              </w:rPr>
              <w:t>-0.041938261</w:t>
            </w:r>
          </w:p>
        </w:tc>
      </w:tr>
      <w:tr w:rsidR="00906CBE" w:rsidRPr="00555F00" w14:paraId="48DE4D87" w14:textId="77777777" w:rsidTr="0019010A">
        <w:tc>
          <w:tcPr>
            <w:tcW w:w="851" w:type="dxa"/>
          </w:tcPr>
          <w:p w14:paraId="22E88F44" w14:textId="778470CB"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3</w:t>
            </w:r>
          </w:p>
        </w:tc>
        <w:tc>
          <w:tcPr>
            <w:tcW w:w="851" w:type="dxa"/>
          </w:tcPr>
          <w:p w14:paraId="4ECCE065" w14:textId="77777777" w:rsidR="00906CBE" w:rsidRPr="00DE3B5A" w:rsidRDefault="00906CBE" w:rsidP="0019010A">
            <w:pPr>
              <w:rPr>
                <w:sz w:val="20"/>
                <w:szCs w:val="20"/>
              </w:rPr>
            </w:pPr>
            <w:r w:rsidRPr="00DE3B5A">
              <w:rPr>
                <w:rFonts w:eastAsia="Calibri"/>
                <w:color w:val="000000" w:themeColor="text1"/>
                <w:sz w:val="20"/>
                <w:szCs w:val="20"/>
              </w:rPr>
              <w:t>1639</w:t>
            </w:r>
          </w:p>
        </w:tc>
        <w:tc>
          <w:tcPr>
            <w:tcW w:w="851" w:type="dxa"/>
          </w:tcPr>
          <w:p w14:paraId="24C9617A" w14:textId="77777777" w:rsidR="00906CBE" w:rsidRPr="00DE3B5A" w:rsidRDefault="00906CBE" w:rsidP="0019010A">
            <w:pPr>
              <w:rPr>
                <w:sz w:val="20"/>
                <w:szCs w:val="20"/>
              </w:rPr>
            </w:pPr>
            <w:r w:rsidRPr="00DE3B5A">
              <w:rPr>
                <w:rFonts w:eastAsia="Calibri"/>
                <w:color w:val="000000" w:themeColor="text1"/>
                <w:sz w:val="20"/>
                <w:szCs w:val="20"/>
              </w:rPr>
              <w:t>16</w:t>
            </w:r>
          </w:p>
        </w:tc>
        <w:tc>
          <w:tcPr>
            <w:tcW w:w="851" w:type="dxa"/>
          </w:tcPr>
          <w:p w14:paraId="5CAD568B"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00DDE87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C2AF7A3" w14:textId="77777777" w:rsidR="00906CBE" w:rsidRPr="00DE3B5A" w:rsidRDefault="00906CBE" w:rsidP="0019010A">
            <w:pPr>
              <w:rPr>
                <w:sz w:val="20"/>
                <w:szCs w:val="20"/>
              </w:rPr>
            </w:pPr>
            <w:r w:rsidRPr="00DE3B5A">
              <w:rPr>
                <w:rFonts w:eastAsia="Calibri"/>
                <w:color w:val="000000" w:themeColor="text1"/>
                <w:sz w:val="20"/>
                <w:szCs w:val="20"/>
              </w:rPr>
              <w:t>0.548653934</w:t>
            </w:r>
          </w:p>
        </w:tc>
        <w:tc>
          <w:tcPr>
            <w:tcW w:w="851" w:type="dxa"/>
          </w:tcPr>
          <w:p w14:paraId="776B1815" w14:textId="77777777" w:rsidR="00906CBE" w:rsidRPr="00DE3B5A" w:rsidRDefault="00906CBE" w:rsidP="0019010A">
            <w:pPr>
              <w:rPr>
                <w:sz w:val="20"/>
                <w:szCs w:val="20"/>
              </w:rPr>
            </w:pPr>
            <w:r w:rsidRPr="00DE3B5A">
              <w:rPr>
                <w:rFonts w:eastAsia="Calibri"/>
                <w:color w:val="000000" w:themeColor="text1"/>
                <w:sz w:val="20"/>
                <w:szCs w:val="20"/>
              </w:rPr>
              <w:t>0.562464291</w:t>
            </w:r>
          </w:p>
        </w:tc>
        <w:tc>
          <w:tcPr>
            <w:tcW w:w="855" w:type="dxa"/>
          </w:tcPr>
          <w:p w14:paraId="6287CA33" w14:textId="77777777" w:rsidR="00906CBE" w:rsidRPr="00DE3B5A" w:rsidRDefault="00906CBE" w:rsidP="0019010A">
            <w:pPr>
              <w:rPr>
                <w:sz w:val="20"/>
                <w:szCs w:val="20"/>
              </w:rPr>
            </w:pPr>
            <w:r w:rsidRPr="00DE3B5A">
              <w:rPr>
                <w:rFonts w:eastAsia="Calibri"/>
                <w:color w:val="000000" w:themeColor="text1"/>
                <w:sz w:val="20"/>
                <w:szCs w:val="20"/>
              </w:rPr>
              <w:t>0.307381071</w:t>
            </w:r>
          </w:p>
        </w:tc>
        <w:tc>
          <w:tcPr>
            <w:tcW w:w="1106" w:type="dxa"/>
          </w:tcPr>
          <w:p w14:paraId="0E64E803" w14:textId="77777777" w:rsidR="00906CBE" w:rsidRPr="00DE3B5A" w:rsidRDefault="00906CBE" w:rsidP="0019010A">
            <w:pPr>
              <w:rPr>
                <w:sz w:val="20"/>
                <w:szCs w:val="20"/>
              </w:rPr>
            </w:pPr>
            <w:r w:rsidRPr="00DE3B5A">
              <w:rPr>
                <w:rFonts w:eastAsia="Calibri"/>
                <w:color w:val="000000" w:themeColor="text1"/>
                <w:sz w:val="20"/>
                <w:szCs w:val="20"/>
              </w:rPr>
              <w:t>0.052077547</w:t>
            </w:r>
          </w:p>
        </w:tc>
        <w:tc>
          <w:tcPr>
            <w:tcW w:w="1421" w:type="dxa"/>
          </w:tcPr>
          <w:p w14:paraId="50257AA1" w14:textId="77777777" w:rsidR="00906CBE" w:rsidRPr="00DE3B5A" w:rsidRDefault="00906CBE" w:rsidP="0019010A">
            <w:pPr>
              <w:rPr>
                <w:sz w:val="20"/>
                <w:szCs w:val="20"/>
              </w:rPr>
            </w:pPr>
            <w:r w:rsidRPr="00DE3B5A">
              <w:rPr>
                <w:rFonts w:eastAsia="Calibri"/>
                <w:color w:val="000000" w:themeColor="text1"/>
                <w:sz w:val="20"/>
                <w:szCs w:val="20"/>
              </w:rPr>
              <w:t>-0.13191166</w:t>
            </w:r>
          </w:p>
        </w:tc>
      </w:tr>
      <w:tr w:rsidR="00906CBE" w:rsidRPr="00555F00" w14:paraId="75D6ACB8" w14:textId="77777777" w:rsidTr="0019010A">
        <w:tc>
          <w:tcPr>
            <w:tcW w:w="851" w:type="dxa"/>
          </w:tcPr>
          <w:p w14:paraId="1351021F" w14:textId="19234F6D"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19</w:t>
            </w:r>
          </w:p>
        </w:tc>
        <w:tc>
          <w:tcPr>
            <w:tcW w:w="851" w:type="dxa"/>
          </w:tcPr>
          <w:p w14:paraId="25CB1D14" w14:textId="77777777" w:rsidR="00906CBE" w:rsidRPr="00DE3B5A" w:rsidRDefault="00906CBE" w:rsidP="0019010A">
            <w:pPr>
              <w:rPr>
                <w:sz w:val="20"/>
                <w:szCs w:val="20"/>
              </w:rPr>
            </w:pPr>
            <w:r w:rsidRPr="00DE3B5A">
              <w:rPr>
                <w:rFonts w:eastAsia="Calibri"/>
                <w:color w:val="000000" w:themeColor="text1"/>
                <w:sz w:val="20"/>
                <w:szCs w:val="20"/>
              </w:rPr>
              <w:t>92</w:t>
            </w:r>
          </w:p>
        </w:tc>
        <w:tc>
          <w:tcPr>
            <w:tcW w:w="851" w:type="dxa"/>
          </w:tcPr>
          <w:p w14:paraId="7C275C7B"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0D13E12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EB27D59"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07F9ECB" w14:textId="77777777" w:rsidR="00906CBE" w:rsidRPr="00DE3B5A" w:rsidRDefault="00906CBE" w:rsidP="0019010A">
            <w:pPr>
              <w:rPr>
                <w:sz w:val="20"/>
                <w:szCs w:val="20"/>
              </w:rPr>
            </w:pPr>
            <w:r w:rsidRPr="00DE3B5A">
              <w:rPr>
                <w:rFonts w:eastAsia="Calibri"/>
                <w:color w:val="000000" w:themeColor="text1"/>
                <w:sz w:val="20"/>
                <w:szCs w:val="20"/>
              </w:rPr>
              <w:t>0.727184041</w:t>
            </w:r>
          </w:p>
        </w:tc>
        <w:tc>
          <w:tcPr>
            <w:tcW w:w="851" w:type="dxa"/>
          </w:tcPr>
          <w:p w14:paraId="2AFB94F5" w14:textId="77777777" w:rsidR="00906CBE" w:rsidRPr="00DE3B5A" w:rsidRDefault="00906CBE" w:rsidP="0019010A">
            <w:pPr>
              <w:rPr>
                <w:sz w:val="20"/>
                <w:szCs w:val="20"/>
              </w:rPr>
            </w:pPr>
            <w:r w:rsidRPr="00DE3B5A">
              <w:rPr>
                <w:rFonts w:eastAsia="Calibri"/>
                <w:color w:val="000000" w:themeColor="text1"/>
                <w:sz w:val="20"/>
                <w:szCs w:val="20"/>
              </w:rPr>
              <w:t>0.765764445</w:t>
            </w:r>
          </w:p>
        </w:tc>
        <w:tc>
          <w:tcPr>
            <w:tcW w:w="855" w:type="dxa"/>
          </w:tcPr>
          <w:p w14:paraId="108E5239" w14:textId="77777777" w:rsidR="00906CBE" w:rsidRPr="00DE3B5A" w:rsidRDefault="00906CBE" w:rsidP="0019010A">
            <w:pPr>
              <w:rPr>
                <w:sz w:val="20"/>
                <w:szCs w:val="20"/>
              </w:rPr>
            </w:pPr>
            <w:r w:rsidRPr="00DE3B5A">
              <w:rPr>
                <w:rFonts w:eastAsia="Calibri"/>
                <w:color w:val="000000" w:themeColor="text1"/>
                <w:sz w:val="20"/>
                <w:szCs w:val="20"/>
              </w:rPr>
              <w:t>0.793265487</w:t>
            </w:r>
          </w:p>
        </w:tc>
        <w:tc>
          <w:tcPr>
            <w:tcW w:w="1106" w:type="dxa"/>
          </w:tcPr>
          <w:p w14:paraId="3EF518AB" w14:textId="77777777" w:rsidR="00906CBE" w:rsidRPr="00DE3B5A" w:rsidRDefault="00906CBE" w:rsidP="0019010A">
            <w:pPr>
              <w:rPr>
                <w:sz w:val="20"/>
                <w:szCs w:val="20"/>
              </w:rPr>
            </w:pPr>
            <w:r w:rsidRPr="00DE3B5A">
              <w:rPr>
                <w:rFonts w:eastAsia="Calibri"/>
                <w:color w:val="000000" w:themeColor="text1"/>
                <w:sz w:val="20"/>
                <w:szCs w:val="20"/>
              </w:rPr>
              <w:t>0.000338508</w:t>
            </w:r>
          </w:p>
        </w:tc>
        <w:tc>
          <w:tcPr>
            <w:tcW w:w="1421" w:type="dxa"/>
          </w:tcPr>
          <w:p w14:paraId="5BC0284B" w14:textId="77777777" w:rsidR="00906CBE" w:rsidRPr="00DE3B5A" w:rsidRDefault="00906CBE" w:rsidP="0019010A">
            <w:pPr>
              <w:rPr>
                <w:sz w:val="20"/>
                <w:szCs w:val="20"/>
              </w:rPr>
            </w:pPr>
            <w:r w:rsidRPr="00DE3B5A">
              <w:rPr>
                <w:rFonts w:eastAsia="Calibri"/>
                <w:color w:val="000000" w:themeColor="text1"/>
                <w:sz w:val="20"/>
                <w:szCs w:val="20"/>
              </w:rPr>
              <w:t>-0.26673911</w:t>
            </w:r>
          </w:p>
        </w:tc>
      </w:tr>
      <w:tr w:rsidR="00906CBE" w:rsidRPr="00555F00" w14:paraId="722E6345" w14:textId="77777777" w:rsidTr="0019010A">
        <w:tc>
          <w:tcPr>
            <w:tcW w:w="851" w:type="dxa"/>
          </w:tcPr>
          <w:p w14:paraId="47AD0920" w14:textId="01F86259"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22</w:t>
            </w:r>
          </w:p>
        </w:tc>
        <w:tc>
          <w:tcPr>
            <w:tcW w:w="851" w:type="dxa"/>
          </w:tcPr>
          <w:p w14:paraId="5443FB3F" w14:textId="77777777" w:rsidR="00906CBE" w:rsidRPr="00DE3B5A" w:rsidRDefault="00906CBE" w:rsidP="0019010A">
            <w:pPr>
              <w:rPr>
                <w:sz w:val="20"/>
                <w:szCs w:val="20"/>
              </w:rPr>
            </w:pPr>
            <w:r w:rsidRPr="00DE3B5A">
              <w:rPr>
                <w:rFonts w:eastAsia="Calibri"/>
                <w:color w:val="000000" w:themeColor="text1"/>
                <w:sz w:val="20"/>
                <w:szCs w:val="20"/>
              </w:rPr>
              <w:t>36</w:t>
            </w:r>
          </w:p>
        </w:tc>
        <w:tc>
          <w:tcPr>
            <w:tcW w:w="851" w:type="dxa"/>
          </w:tcPr>
          <w:p w14:paraId="4F0A8BEF"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2A726D0"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4188F558"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E390D81" w14:textId="77777777" w:rsidR="00906CBE" w:rsidRPr="00DE3B5A" w:rsidRDefault="00906CBE" w:rsidP="0019010A">
            <w:pPr>
              <w:rPr>
                <w:sz w:val="20"/>
                <w:szCs w:val="20"/>
              </w:rPr>
            </w:pPr>
            <w:r w:rsidRPr="00DE3B5A">
              <w:rPr>
                <w:rFonts w:eastAsia="Calibri"/>
                <w:color w:val="000000" w:themeColor="text1"/>
                <w:sz w:val="20"/>
                <w:szCs w:val="20"/>
              </w:rPr>
              <w:t>0.887166487</w:t>
            </w:r>
          </w:p>
        </w:tc>
        <w:tc>
          <w:tcPr>
            <w:tcW w:w="851" w:type="dxa"/>
          </w:tcPr>
          <w:p w14:paraId="2DC7F437" w14:textId="77777777" w:rsidR="00906CBE" w:rsidRPr="00DE3B5A" w:rsidRDefault="00906CBE" w:rsidP="0019010A">
            <w:pPr>
              <w:rPr>
                <w:sz w:val="20"/>
                <w:szCs w:val="20"/>
              </w:rPr>
            </w:pPr>
            <w:r w:rsidRPr="00DE3B5A">
              <w:rPr>
                <w:rFonts w:eastAsia="Calibri"/>
                <w:color w:val="000000" w:themeColor="text1"/>
                <w:sz w:val="20"/>
                <w:szCs w:val="20"/>
              </w:rPr>
              <w:t>0.684457306</w:t>
            </w:r>
          </w:p>
        </w:tc>
        <w:tc>
          <w:tcPr>
            <w:tcW w:w="855" w:type="dxa"/>
          </w:tcPr>
          <w:p w14:paraId="6AF0C076" w14:textId="77777777" w:rsidR="00906CBE" w:rsidRPr="00DE3B5A" w:rsidRDefault="00906CBE" w:rsidP="0019010A">
            <w:pPr>
              <w:rPr>
                <w:sz w:val="20"/>
                <w:szCs w:val="20"/>
              </w:rPr>
            </w:pPr>
            <w:r w:rsidRPr="00DE3B5A">
              <w:rPr>
                <w:rFonts w:eastAsia="Calibri"/>
                <w:color w:val="000000" w:themeColor="text1"/>
                <w:sz w:val="20"/>
                <w:szCs w:val="20"/>
              </w:rPr>
              <w:t>0.972957698</w:t>
            </w:r>
          </w:p>
        </w:tc>
        <w:tc>
          <w:tcPr>
            <w:tcW w:w="1106" w:type="dxa"/>
          </w:tcPr>
          <w:p w14:paraId="311470F2" w14:textId="77777777" w:rsidR="00906CBE" w:rsidRPr="00DE3B5A" w:rsidRDefault="00906CBE" w:rsidP="0019010A">
            <w:pPr>
              <w:rPr>
                <w:sz w:val="20"/>
                <w:szCs w:val="20"/>
              </w:rPr>
            </w:pPr>
            <w:r w:rsidRPr="00DE3B5A">
              <w:rPr>
                <w:rFonts w:eastAsia="Calibri"/>
                <w:color w:val="000000" w:themeColor="text1"/>
                <w:sz w:val="20"/>
                <w:szCs w:val="20"/>
              </w:rPr>
              <w:t>0.126303993</w:t>
            </w:r>
          </w:p>
        </w:tc>
        <w:tc>
          <w:tcPr>
            <w:tcW w:w="1421" w:type="dxa"/>
          </w:tcPr>
          <w:p w14:paraId="783DB3FA" w14:textId="77777777" w:rsidR="00906CBE" w:rsidRPr="00DE3B5A" w:rsidRDefault="00906CBE" w:rsidP="0019010A">
            <w:pPr>
              <w:rPr>
                <w:sz w:val="20"/>
                <w:szCs w:val="20"/>
              </w:rPr>
            </w:pPr>
            <w:r w:rsidRPr="00DE3B5A">
              <w:rPr>
                <w:rFonts w:eastAsia="Calibri"/>
                <w:color w:val="000000" w:themeColor="text1"/>
                <w:sz w:val="20"/>
                <w:szCs w:val="20"/>
              </w:rPr>
              <w:t>-0.084222671</w:t>
            </w:r>
          </w:p>
        </w:tc>
      </w:tr>
      <w:tr w:rsidR="00906CBE" w:rsidRPr="00555F00" w14:paraId="197CDA3E" w14:textId="77777777" w:rsidTr="0019010A">
        <w:tc>
          <w:tcPr>
            <w:tcW w:w="851" w:type="dxa"/>
          </w:tcPr>
          <w:p w14:paraId="78A34C2B" w14:textId="59FD1D6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16</w:t>
            </w:r>
          </w:p>
        </w:tc>
        <w:tc>
          <w:tcPr>
            <w:tcW w:w="851" w:type="dxa"/>
          </w:tcPr>
          <w:p w14:paraId="2BAE0270" w14:textId="77777777" w:rsidR="00906CBE" w:rsidRPr="00DE3B5A" w:rsidRDefault="00906CBE" w:rsidP="0019010A">
            <w:pPr>
              <w:rPr>
                <w:sz w:val="20"/>
                <w:szCs w:val="20"/>
              </w:rPr>
            </w:pPr>
            <w:r w:rsidRPr="00DE3B5A">
              <w:rPr>
                <w:rFonts w:eastAsia="Calibri"/>
                <w:color w:val="000000" w:themeColor="text1"/>
                <w:sz w:val="20"/>
                <w:szCs w:val="20"/>
              </w:rPr>
              <w:t>159</w:t>
            </w:r>
          </w:p>
        </w:tc>
        <w:tc>
          <w:tcPr>
            <w:tcW w:w="851" w:type="dxa"/>
          </w:tcPr>
          <w:p w14:paraId="4DA03D0E" w14:textId="77777777" w:rsidR="00906CBE" w:rsidRPr="00DE3B5A" w:rsidRDefault="00906CBE" w:rsidP="0019010A">
            <w:pPr>
              <w:rPr>
                <w:sz w:val="20"/>
                <w:szCs w:val="20"/>
              </w:rPr>
            </w:pPr>
            <w:r w:rsidRPr="00DE3B5A">
              <w:rPr>
                <w:rFonts w:eastAsia="Calibri"/>
                <w:color w:val="000000" w:themeColor="text1"/>
                <w:sz w:val="20"/>
                <w:szCs w:val="20"/>
              </w:rPr>
              <w:t>6</w:t>
            </w:r>
          </w:p>
        </w:tc>
        <w:tc>
          <w:tcPr>
            <w:tcW w:w="851" w:type="dxa"/>
          </w:tcPr>
          <w:p w14:paraId="17532F09" w14:textId="77777777" w:rsidR="00906CBE" w:rsidRPr="00DE3B5A" w:rsidRDefault="00906CBE" w:rsidP="0019010A">
            <w:pPr>
              <w:rPr>
                <w:sz w:val="20"/>
                <w:szCs w:val="20"/>
              </w:rPr>
            </w:pPr>
            <w:r w:rsidRPr="00DE3B5A">
              <w:rPr>
                <w:rFonts w:eastAsia="Calibri"/>
                <w:color w:val="000000" w:themeColor="text1"/>
                <w:sz w:val="20"/>
                <w:szCs w:val="20"/>
              </w:rPr>
              <w:t>2</w:t>
            </w:r>
          </w:p>
        </w:tc>
        <w:tc>
          <w:tcPr>
            <w:tcW w:w="851" w:type="dxa"/>
          </w:tcPr>
          <w:p w14:paraId="6D4023CA"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0A9ED13" w14:textId="77777777" w:rsidR="00906CBE" w:rsidRPr="00DE3B5A" w:rsidRDefault="00906CBE" w:rsidP="0019010A">
            <w:pPr>
              <w:rPr>
                <w:sz w:val="20"/>
                <w:szCs w:val="20"/>
              </w:rPr>
            </w:pPr>
            <w:r w:rsidRPr="00DE3B5A">
              <w:rPr>
                <w:rFonts w:eastAsia="Calibri"/>
                <w:color w:val="000000" w:themeColor="text1"/>
                <w:sz w:val="20"/>
                <w:szCs w:val="20"/>
              </w:rPr>
              <w:t>0.137354082</w:t>
            </w:r>
          </w:p>
        </w:tc>
        <w:tc>
          <w:tcPr>
            <w:tcW w:w="851" w:type="dxa"/>
          </w:tcPr>
          <w:p w14:paraId="21F8D2F0" w14:textId="77777777" w:rsidR="00906CBE" w:rsidRPr="00DE3B5A" w:rsidRDefault="00906CBE" w:rsidP="0019010A">
            <w:pPr>
              <w:rPr>
                <w:sz w:val="20"/>
                <w:szCs w:val="20"/>
              </w:rPr>
            </w:pPr>
            <w:r w:rsidRPr="00DE3B5A">
              <w:rPr>
                <w:rFonts w:eastAsia="Calibri"/>
                <w:color w:val="000000" w:themeColor="text1"/>
                <w:sz w:val="20"/>
                <w:szCs w:val="20"/>
              </w:rPr>
              <w:t>0.492648504</w:t>
            </w:r>
          </w:p>
        </w:tc>
        <w:tc>
          <w:tcPr>
            <w:tcW w:w="855" w:type="dxa"/>
          </w:tcPr>
          <w:p w14:paraId="61C0FD47" w14:textId="77777777" w:rsidR="00906CBE" w:rsidRPr="00DE3B5A" w:rsidRDefault="00906CBE" w:rsidP="0019010A">
            <w:pPr>
              <w:rPr>
                <w:sz w:val="20"/>
                <w:szCs w:val="20"/>
              </w:rPr>
            </w:pPr>
            <w:r w:rsidRPr="00DE3B5A">
              <w:rPr>
                <w:rFonts w:eastAsia="Calibri"/>
                <w:color w:val="000000" w:themeColor="text1"/>
                <w:sz w:val="20"/>
                <w:szCs w:val="20"/>
              </w:rPr>
              <w:t>0.932823359</w:t>
            </w:r>
          </w:p>
        </w:tc>
        <w:tc>
          <w:tcPr>
            <w:tcW w:w="1106" w:type="dxa"/>
          </w:tcPr>
          <w:p w14:paraId="43C1808F" w14:textId="77777777" w:rsidR="00906CBE" w:rsidRPr="00DE3B5A" w:rsidRDefault="00906CBE" w:rsidP="0019010A">
            <w:pPr>
              <w:rPr>
                <w:sz w:val="20"/>
                <w:szCs w:val="20"/>
              </w:rPr>
            </w:pPr>
            <w:r w:rsidRPr="00DE3B5A">
              <w:rPr>
                <w:rFonts w:eastAsia="Calibri"/>
                <w:color w:val="000000" w:themeColor="text1"/>
                <w:sz w:val="20"/>
                <w:szCs w:val="20"/>
              </w:rPr>
              <w:t>0.438283539</w:t>
            </w:r>
          </w:p>
        </w:tc>
        <w:tc>
          <w:tcPr>
            <w:tcW w:w="1421" w:type="dxa"/>
          </w:tcPr>
          <w:p w14:paraId="716DB9C6" w14:textId="77777777" w:rsidR="00906CBE" w:rsidRPr="00DE3B5A" w:rsidRDefault="00906CBE" w:rsidP="0019010A">
            <w:pPr>
              <w:rPr>
                <w:sz w:val="20"/>
                <w:szCs w:val="20"/>
              </w:rPr>
            </w:pPr>
            <w:r w:rsidRPr="00DE3B5A">
              <w:rPr>
                <w:rFonts w:eastAsia="Calibri"/>
                <w:color w:val="000000" w:themeColor="text1"/>
                <w:sz w:val="20"/>
                <w:szCs w:val="20"/>
              </w:rPr>
              <w:t>-0.059235918</w:t>
            </w:r>
          </w:p>
        </w:tc>
      </w:tr>
      <w:tr w:rsidR="00906CBE" w:rsidRPr="00555F00" w14:paraId="0261E316" w14:textId="77777777" w:rsidTr="0019010A">
        <w:tc>
          <w:tcPr>
            <w:tcW w:w="851" w:type="dxa"/>
          </w:tcPr>
          <w:p w14:paraId="65CD32FF" w14:textId="41D9069C"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7</w:t>
            </w:r>
          </w:p>
        </w:tc>
        <w:tc>
          <w:tcPr>
            <w:tcW w:w="851" w:type="dxa"/>
          </w:tcPr>
          <w:p w14:paraId="0C2A3C81" w14:textId="77777777" w:rsidR="00906CBE" w:rsidRPr="00DE3B5A" w:rsidRDefault="00906CBE" w:rsidP="0019010A">
            <w:pPr>
              <w:rPr>
                <w:sz w:val="20"/>
                <w:szCs w:val="20"/>
              </w:rPr>
            </w:pPr>
            <w:r w:rsidRPr="00DE3B5A">
              <w:rPr>
                <w:rFonts w:eastAsia="Calibri"/>
                <w:color w:val="000000" w:themeColor="text1"/>
                <w:sz w:val="20"/>
                <w:szCs w:val="20"/>
              </w:rPr>
              <w:t>954</w:t>
            </w:r>
          </w:p>
        </w:tc>
        <w:tc>
          <w:tcPr>
            <w:tcW w:w="851" w:type="dxa"/>
          </w:tcPr>
          <w:p w14:paraId="4B5FC880" w14:textId="77777777" w:rsidR="00906CBE" w:rsidRPr="00DE3B5A" w:rsidRDefault="00906CBE" w:rsidP="0019010A">
            <w:pPr>
              <w:rPr>
                <w:sz w:val="20"/>
                <w:szCs w:val="20"/>
              </w:rPr>
            </w:pPr>
            <w:r w:rsidRPr="00DE3B5A">
              <w:rPr>
                <w:rFonts w:eastAsia="Calibri"/>
                <w:color w:val="000000" w:themeColor="text1"/>
                <w:sz w:val="20"/>
                <w:szCs w:val="20"/>
              </w:rPr>
              <w:t>30</w:t>
            </w:r>
          </w:p>
        </w:tc>
        <w:tc>
          <w:tcPr>
            <w:tcW w:w="851" w:type="dxa"/>
          </w:tcPr>
          <w:p w14:paraId="349BB3B6" w14:textId="77777777" w:rsidR="00906CBE" w:rsidRPr="00DE3B5A" w:rsidRDefault="00906CBE" w:rsidP="0019010A">
            <w:pPr>
              <w:rPr>
                <w:sz w:val="20"/>
                <w:szCs w:val="20"/>
              </w:rPr>
            </w:pPr>
            <w:r w:rsidRPr="00DE3B5A">
              <w:rPr>
                <w:rFonts w:eastAsia="Calibri"/>
                <w:color w:val="000000" w:themeColor="text1"/>
                <w:sz w:val="20"/>
                <w:szCs w:val="20"/>
              </w:rPr>
              <w:t>22</w:t>
            </w:r>
          </w:p>
        </w:tc>
        <w:tc>
          <w:tcPr>
            <w:tcW w:w="851" w:type="dxa"/>
          </w:tcPr>
          <w:p w14:paraId="544A257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3B8BD943" w14:textId="77777777" w:rsidR="00906CBE" w:rsidRPr="00DE3B5A" w:rsidRDefault="00906CBE" w:rsidP="0019010A">
            <w:pPr>
              <w:rPr>
                <w:sz w:val="20"/>
                <w:szCs w:val="20"/>
              </w:rPr>
            </w:pPr>
            <w:r w:rsidRPr="00DE3B5A">
              <w:rPr>
                <w:rFonts w:eastAsia="Calibri"/>
                <w:color w:val="000000" w:themeColor="text1"/>
                <w:sz w:val="20"/>
                <w:szCs w:val="20"/>
              </w:rPr>
              <w:t>0.276241207</w:t>
            </w:r>
          </w:p>
        </w:tc>
        <w:tc>
          <w:tcPr>
            <w:tcW w:w="851" w:type="dxa"/>
          </w:tcPr>
          <w:p w14:paraId="7F1ABE6C" w14:textId="77777777" w:rsidR="00906CBE" w:rsidRPr="00DE3B5A" w:rsidRDefault="00906CBE" w:rsidP="0019010A">
            <w:pPr>
              <w:rPr>
                <w:sz w:val="20"/>
                <w:szCs w:val="20"/>
              </w:rPr>
            </w:pPr>
            <w:r w:rsidRPr="00DE3B5A">
              <w:rPr>
                <w:rFonts w:eastAsia="Calibri"/>
                <w:color w:val="000000" w:themeColor="text1"/>
                <w:sz w:val="20"/>
                <w:szCs w:val="20"/>
              </w:rPr>
              <w:t>0.285324158</w:t>
            </w:r>
          </w:p>
        </w:tc>
        <w:tc>
          <w:tcPr>
            <w:tcW w:w="855" w:type="dxa"/>
          </w:tcPr>
          <w:p w14:paraId="40082255" w14:textId="77777777" w:rsidR="00906CBE" w:rsidRPr="00DE3B5A" w:rsidRDefault="00906CBE" w:rsidP="0019010A">
            <w:pPr>
              <w:rPr>
                <w:sz w:val="20"/>
                <w:szCs w:val="20"/>
              </w:rPr>
            </w:pPr>
            <w:r w:rsidRPr="00DE3B5A">
              <w:rPr>
                <w:rFonts w:eastAsia="Calibri"/>
                <w:color w:val="000000" w:themeColor="text1"/>
                <w:sz w:val="20"/>
                <w:szCs w:val="20"/>
              </w:rPr>
              <w:t>0.020605069</w:t>
            </w:r>
          </w:p>
        </w:tc>
        <w:tc>
          <w:tcPr>
            <w:tcW w:w="1106" w:type="dxa"/>
          </w:tcPr>
          <w:p w14:paraId="1319DC57" w14:textId="77777777" w:rsidR="00906CBE" w:rsidRPr="00DE3B5A" w:rsidRDefault="00906CBE" w:rsidP="0019010A">
            <w:pPr>
              <w:rPr>
                <w:sz w:val="20"/>
                <w:szCs w:val="20"/>
              </w:rPr>
            </w:pPr>
            <w:r w:rsidRPr="00DE3B5A">
              <w:rPr>
                <w:rFonts w:eastAsia="Calibri"/>
                <w:color w:val="000000" w:themeColor="text1"/>
                <w:sz w:val="20"/>
                <w:szCs w:val="20"/>
              </w:rPr>
              <w:t>5.51E-05</w:t>
            </w:r>
          </w:p>
        </w:tc>
        <w:tc>
          <w:tcPr>
            <w:tcW w:w="1421" w:type="dxa"/>
          </w:tcPr>
          <w:p w14:paraId="6226B7B1" w14:textId="77777777" w:rsidR="00906CBE" w:rsidRPr="00DE3B5A" w:rsidRDefault="00906CBE" w:rsidP="0019010A">
            <w:pPr>
              <w:rPr>
                <w:sz w:val="20"/>
                <w:szCs w:val="20"/>
              </w:rPr>
            </w:pPr>
            <w:r w:rsidRPr="00DE3B5A">
              <w:rPr>
                <w:rFonts w:eastAsia="Calibri"/>
                <w:color w:val="000000" w:themeColor="text1"/>
                <w:sz w:val="20"/>
                <w:szCs w:val="20"/>
              </w:rPr>
              <w:t>-0.287554289</w:t>
            </w:r>
          </w:p>
        </w:tc>
      </w:tr>
      <w:tr w:rsidR="00906CBE" w:rsidRPr="00555F00" w14:paraId="0C5CC814" w14:textId="77777777" w:rsidTr="0019010A">
        <w:tc>
          <w:tcPr>
            <w:tcW w:w="851" w:type="dxa"/>
          </w:tcPr>
          <w:p w14:paraId="0051780C" w14:textId="3CD3711E"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6</w:t>
            </w:r>
          </w:p>
        </w:tc>
        <w:tc>
          <w:tcPr>
            <w:tcW w:w="851" w:type="dxa"/>
          </w:tcPr>
          <w:p w14:paraId="5077088D" w14:textId="77777777" w:rsidR="00906CBE" w:rsidRPr="00DE3B5A" w:rsidRDefault="00906CBE" w:rsidP="0019010A">
            <w:pPr>
              <w:rPr>
                <w:sz w:val="20"/>
                <w:szCs w:val="20"/>
              </w:rPr>
            </w:pPr>
            <w:r w:rsidRPr="00DE3B5A">
              <w:rPr>
                <w:rFonts w:eastAsia="Calibri"/>
                <w:color w:val="000000" w:themeColor="text1"/>
                <w:sz w:val="20"/>
                <w:szCs w:val="20"/>
              </w:rPr>
              <w:t>1242</w:t>
            </w:r>
          </w:p>
        </w:tc>
        <w:tc>
          <w:tcPr>
            <w:tcW w:w="851" w:type="dxa"/>
          </w:tcPr>
          <w:p w14:paraId="018FEFCC" w14:textId="77777777" w:rsidR="00906CBE" w:rsidRPr="00DE3B5A" w:rsidRDefault="00906CBE" w:rsidP="0019010A">
            <w:pPr>
              <w:rPr>
                <w:sz w:val="20"/>
                <w:szCs w:val="20"/>
              </w:rPr>
            </w:pPr>
            <w:r w:rsidRPr="00DE3B5A">
              <w:rPr>
                <w:rFonts w:eastAsia="Calibri"/>
                <w:color w:val="000000" w:themeColor="text1"/>
                <w:sz w:val="20"/>
                <w:szCs w:val="20"/>
              </w:rPr>
              <w:t>25</w:t>
            </w:r>
          </w:p>
        </w:tc>
        <w:tc>
          <w:tcPr>
            <w:tcW w:w="851" w:type="dxa"/>
          </w:tcPr>
          <w:p w14:paraId="09EF21E1" w14:textId="77777777" w:rsidR="00906CBE" w:rsidRPr="00DE3B5A" w:rsidRDefault="00906CBE" w:rsidP="0019010A">
            <w:pPr>
              <w:rPr>
                <w:sz w:val="20"/>
                <w:szCs w:val="20"/>
              </w:rPr>
            </w:pPr>
            <w:r w:rsidRPr="00DE3B5A">
              <w:rPr>
                <w:rFonts w:eastAsia="Calibri"/>
                <w:color w:val="000000" w:themeColor="text1"/>
                <w:sz w:val="20"/>
                <w:szCs w:val="20"/>
              </w:rPr>
              <w:t>26</w:t>
            </w:r>
          </w:p>
        </w:tc>
        <w:tc>
          <w:tcPr>
            <w:tcW w:w="851" w:type="dxa"/>
          </w:tcPr>
          <w:p w14:paraId="35F37421"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57BAEE97" w14:textId="77777777" w:rsidR="00906CBE" w:rsidRPr="00DE3B5A" w:rsidRDefault="00906CBE" w:rsidP="0019010A">
            <w:pPr>
              <w:rPr>
                <w:sz w:val="20"/>
                <w:szCs w:val="20"/>
              </w:rPr>
            </w:pPr>
            <w:r w:rsidRPr="00DE3B5A">
              <w:rPr>
                <w:rFonts w:eastAsia="Calibri"/>
                <w:color w:val="000000" w:themeColor="text1"/>
                <w:sz w:val="20"/>
                <w:szCs w:val="20"/>
              </w:rPr>
              <w:t>0.822358951</w:t>
            </w:r>
          </w:p>
        </w:tc>
        <w:tc>
          <w:tcPr>
            <w:tcW w:w="851" w:type="dxa"/>
          </w:tcPr>
          <w:p w14:paraId="395FFBDC" w14:textId="77777777" w:rsidR="00906CBE" w:rsidRPr="00DE3B5A" w:rsidRDefault="00906CBE" w:rsidP="0019010A">
            <w:pPr>
              <w:rPr>
                <w:sz w:val="20"/>
                <w:szCs w:val="20"/>
              </w:rPr>
            </w:pPr>
            <w:r w:rsidRPr="00DE3B5A">
              <w:rPr>
                <w:rFonts w:eastAsia="Calibri"/>
                <w:color w:val="000000" w:themeColor="text1"/>
                <w:sz w:val="20"/>
                <w:szCs w:val="20"/>
              </w:rPr>
              <w:t>0.838378751</w:t>
            </w:r>
          </w:p>
        </w:tc>
        <w:tc>
          <w:tcPr>
            <w:tcW w:w="855" w:type="dxa"/>
          </w:tcPr>
          <w:p w14:paraId="324DFB11" w14:textId="77777777" w:rsidR="00906CBE" w:rsidRPr="00DE3B5A" w:rsidRDefault="00906CBE" w:rsidP="0019010A">
            <w:pPr>
              <w:rPr>
                <w:sz w:val="20"/>
                <w:szCs w:val="20"/>
              </w:rPr>
            </w:pPr>
            <w:r w:rsidRPr="00DE3B5A">
              <w:rPr>
                <w:rFonts w:eastAsia="Calibri"/>
                <w:color w:val="000000" w:themeColor="text1"/>
                <w:sz w:val="20"/>
                <w:szCs w:val="20"/>
              </w:rPr>
              <w:t>0.998347851</w:t>
            </w:r>
          </w:p>
        </w:tc>
        <w:tc>
          <w:tcPr>
            <w:tcW w:w="1106" w:type="dxa"/>
          </w:tcPr>
          <w:p w14:paraId="74A59456" w14:textId="77777777" w:rsidR="00906CBE" w:rsidRPr="00DE3B5A" w:rsidRDefault="00906CBE" w:rsidP="0019010A">
            <w:pPr>
              <w:rPr>
                <w:sz w:val="20"/>
                <w:szCs w:val="20"/>
              </w:rPr>
            </w:pPr>
            <w:r w:rsidRPr="00DE3B5A">
              <w:rPr>
                <w:rFonts w:eastAsia="Calibri"/>
                <w:color w:val="000000" w:themeColor="text1"/>
                <w:sz w:val="20"/>
                <w:szCs w:val="20"/>
              </w:rPr>
              <w:t>0.000505686</w:t>
            </w:r>
          </w:p>
        </w:tc>
        <w:tc>
          <w:tcPr>
            <w:tcW w:w="1421" w:type="dxa"/>
          </w:tcPr>
          <w:p w14:paraId="0F38AD4B" w14:textId="77777777" w:rsidR="00906CBE" w:rsidRPr="00DE3B5A" w:rsidRDefault="00906CBE" w:rsidP="0019010A">
            <w:pPr>
              <w:rPr>
                <w:sz w:val="20"/>
                <w:szCs w:val="20"/>
              </w:rPr>
            </w:pPr>
            <w:r w:rsidRPr="00DE3B5A">
              <w:rPr>
                <w:rFonts w:eastAsia="Calibri"/>
                <w:color w:val="000000" w:themeColor="text1"/>
                <w:sz w:val="20"/>
                <w:szCs w:val="20"/>
              </w:rPr>
              <w:t>-0.216883032</w:t>
            </w:r>
          </w:p>
        </w:tc>
      </w:tr>
      <w:tr w:rsidR="00906CBE" w:rsidRPr="00555F00" w14:paraId="5CD8A91C" w14:textId="77777777" w:rsidTr="0019010A">
        <w:tc>
          <w:tcPr>
            <w:tcW w:w="851" w:type="dxa"/>
          </w:tcPr>
          <w:p w14:paraId="5E7452B9" w14:textId="2FC8ABE4" w:rsidR="00906CBE" w:rsidRPr="00DE3B5A" w:rsidRDefault="003F445C" w:rsidP="0019010A">
            <w:pPr>
              <w:rPr>
                <w:sz w:val="20"/>
                <w:szCs w:val="20"/>
              </w:rPr>
            </w:pPr>
            <w:r>
              <w:rPr>
                <w:rFonts w:eastAsia="Calibri"/>
                <w:color w:val="000000" w:themeColor="text1"/>
                <w:sz w:val="20"/>
                <w:szCs w:val="20"/>
              </w:rPr>
              <w:t>FBO</w:t>
            </w:r>
            <w:r w:rsidR="00906CBE" w:rsidRPr="00DE3B5A">
              <w:rPr>
                <w:rFonts w:eastAsia="Calibri"/>
                <w:color w:val="000000" w:themeColor="text1"/>
                <w:sz w:val="20"/>
                <w:szCs w:val="20"/>
              </w:rPr>
              <w:t>20</w:t>
            </w:r>
          </w:p>
        </w:tc>
        <w:tc>
          <w:tcPr>
            <w:tcW w:w="851" w:type="dxa"/>
          </w:tcPr>
          <w:p w14:paraId="2F966A89" w14:textId="77777777" w:rsidR="00906CBE" w:rsidRPr="00DE3B5A" w:rsidRDefault="00906CBE" w:rsidP="0019010A">
            <w:pPr>
              <w:rPr>
                <w:sz w:val="20"/>
                <w:szCs w:val="20"/>
              </w:rPr>
            </w:pPr>
            <w:r w:rsidRPr="00DE3B5A">
              <w:rPr>
                <w:rFonts w:eastAsia="Calibri"/>
                <w:color w:val="000000" w:themeColor="text1"/>
                <w:sz w:val="20"/>
                <w:szCs w:val="20"/>
              </w:rPr>
              <w:t>84</w:t>
            </w:r>
          </w:p>
        </w:tc>
        <w:tc>
          <w:tcPr>
            <w:tcW w:w="851" w:type="dxa"/>
          </w:tcPr>
          <w:p w14:paraId="3881CFC1" w14:textId="77777777" w:rsidR="00906CBE" w:rsidRPr="00DE3B5A" w:rsidRDefault="00906CBE" w:rsidP="0019010A">
            <w:pPr>
              <w:rPr>
                <w:sz w:val="20"/>
                <w:szCs w:val="20"/>
              </w:rPr>
            </w:pPr>
            <w:r w:rsidRPr="00DE3B5A">
              <w:rPr>
                <w:rFonts w:eastAsia="Calibri"/>
                <w:color w:val="000000" w:themeColor="text1"/>
                <w:sz w:val="20"/>
                <w:szCs w:val="20"/>
              </w:rPr>
              <w:t>4</w:t>
            </w:r>
          </w:p>
        </w:tc>
        <w:tc>
          <w:tcPr>
            <w:tcW w:w="851" w:type="dxa"/>
          </w:tcPr>
          <w:p w14:paraId="670BEB9D" w14:textId="77777777" w:rsidR="00906CBE" w:rsidRPr="00DE3B5A" w:rsidRDefault="00906CBE" w:rsidP="0019010A">
            <w:pPr>
              <w:rPr>
                <w:sz w:val="20"/>
                <w:szCs w:val="20"/>
              </w:rPr>
            </w:pPr>
            <w:r w:rsidRPr="00DE3B5A">
              <w:rPr>
                <w:rFonts w:eastAsia="Calibri"/>
                <w:color w:val="000000" w:themeColor="text1"/>
                <w:sz w:val="20"/>
                <w:szCs w:val="20"/>
              </w:rPr>
              <w:t>1</w:t>
            </w:r>
          </w:p>
        </w:tc>
        <w:tc>
          <w:tcPr>
            <w:tcW w:w="851" w:type="dxa"/>
          </w:tcPr>
          <w:p w14:paraId="4F5AD155" w14:textId="77777777" w:rsidR="00906CBE" w:rsidRPr="00DE3B5A" w:rsidRDefault="00906CBE" w:rsidP="0019010A">
            <w:pPr>
              <w:rPr>
                <w:sz w:val="20"/>
                <w:szCs w:val="20"/>
              </w:rPr>
            </w:pPr>
            <w:r w:rsidRPr="00DE3B5A">
              <w:rPr>
                <w:rFonts w:eastAsia="Calibri"/>
                <w:color w:val="000000" w:themeColor="text1"/>
                <w:sz w:val="20"/>
                <w:szCs w:val="20"/>
              </w:rPr>
              <w:t>0</w:t>
            </w:r>
          </w:p>
        </w:tc>
        <w:tc>
          <w:tcPr>
            <w:tcW w:w="851" w:type="dxa"/>
          </w:tcPr>
          <w:p w14:paraId="6A1D87E9" w14:textId="77777777" w:rsidR="00906CBE" w:rsidRPr="00DE3B5A" w:rsidRDefault="00906CBE" w:rsidP="0019010A">
            <w:pPr>
              <w:rPr>
                <w:sz w:val="20"/>
                <w:szCs w:val="20"/>
              </w:rPr>
            </w:pPr>
            <w:r w:rsidRPr="00DE3B5A">
              <w:rPr>
                <w:rFonts w:eastAsia="Calibri"/>
                <w:color w:val="000000" w:themeColor="text1"/>
                <w:sz w:val="20"/>
                <w:szCs w:val="20"/>
              </w:rPr>
              <w:t>0.446812822</w:t>
            </w:r>
          </w:p>
        </w:tc>
        <w:tc>
          <w:tcPr>
            <w:tcW w:w="851" w:type="dxa"/>
          </w:tcPr>
          <w:p w14:paraId="09F3F447" w14:textId="77777777" w:rsidR="00906CBE" w:rsidRPr="00DE3B5A" w:rsidRDefault="00906CBE" w:rsidP="0019010A">
            <w:pPr>
              <w:rPr>
                <w:sz w:val="20"/>
                <w:szCs w:val="20"/>
              </w:rPr>
            </w:pPr>
            <w:r w:rsidRPr="00DE3B5A">
              <w:rPr>
                <w:rFonts w:eastAsia="Calibri"/>
                <w:color w:val="000000" w:themeColor="text1"/>
                <w:sz w:val="20"/>
                <w:szCs w:val="20"/>
              </w:rPr>
              <w:t>0.459460106</w:t>
            </w:r>
          </w:p>
        </w:tc>
        <w:tc>
          <w:tcPr>
            <w:tcW w:w="855" w:type="dxa"/>
          </w:tcPr>
          <w:p w14:paraId="6EEEFA38" w14:textId="77777777" w:rsidR="00906CBE" w:rsidRPr="00DE3B5A" w:rsidRDefault="00906CBE" w:rsidP="0019010A">
            <w:pPr>
              <w:rPr>
                <w:sz w:val="20"/>
                <w:szCs w:val="20"/>
              </w:rPr>
            </w:pPr>
            <w:r w:rsidRPr="00DE3B5A">
              <w:rPr>
                <w:rFonts w:eastAsia="Calibri"/>
                <w:color w:val="000000" w:themeColor="text1"/>
                <w:sz w:val="20"/>
                <w:szCs w:val="20"/>
              </w:rPr>
              <w:t>0.843087661</w:t>
            </w:r>
          </w:p>
        </w:tc>
        <w:tc>
          <w:tcPr>
            <w:tcW w:w="1106" w:type="dxa"/>
          </w:tcPr>
          <w:p w14:paraId="6102198C" w14:textId="77777777" w:rsidR="00906CBE" w:rsidRPr="00DE3B5A" w:rsidRDefault="00906CBE" w:rsidP="0019010A">
            <w:pPr>
              <w:rPr>
                <w:sz w:val="20"/>
                <w:szCs w:val="20"/>
              </w:rPr>
            </w:pPr>
            <w:r w:rsidRPr="00DE3B5A">
              <w:rPr>
                <w:rFonts w:eastAsia="Calibri"/>
                <w:color w:val="000000" w:themeColor="text1"/>
                <w:sz w:val="20"/>
                <w:szCs w:val="20"/>
              </w:rPr>
              <w:t>0.009067785</w:t>
            </w:r>
          </w:p>
        </w:tc>
        <w:tc>
          <w:tcPr>
            <w:tcW w:w="1421" w:type="dxa"/>
          </w:tcPr>
          <w:p w14:paraId="289AFC95" w14:textId="77777777" w:rsidR="00906CBE" w:rsidRPr="00DE3B5A" w:rsidRDefault="00906CBE" w:rsidP="0019010A">
            <w:pPr>
              <w:rPr>
                <w:sz w:val="20"/>
                <w:szCs w:val="20"/>
              </w:rPr>
            </w:pPr>
            <w:r w:rsidRPr="00DE3B5A">
              <w:rPr>
                <w:rFonts w:eastAsia="Calibri"/>
                <w:color w:val="000000" w:themeColor="text1"/>
                <w:sz w:val="20"/>
                <w:szCs w:val="20"/>
              </w:rPr>
              <w:t>-0.190238646</w:t>
            </w:r>
          </w:p>
        </w:tc>
      </w:tr>
    </w:tbl>
    <w:p w14:paraId="78CEFE23" w14:textId="77777777" w:rsidR="00906CBE" w:rsidRDefault="00906CBE" w:rsidP="00906CBE">
      <w:pPr>
        <w:rPr>
          <w:rFonts w:ascii="Times New Roman" w:hAnsi="Times New Roman" w:cs="Times New Roman"/>
          <w:sz w:val="24"/>
          <w:szCs w:val="24"/>
        </w:rPr>
      </w:pPr>
    </w:p>
    <w:p w14:paraId="7FB46626" w14:textId="77777777" w:rsidR="00DE3B5A" w:rsidRDefault="00DE3B5A" w:rsidP="00906CBE">
      <w:pPr>
        <w:rPr>
          <w:rFonts w:ascii="Times New Roman" w:hAnsi="Times New Roman" w:cs="Times New Roman"/>
          <w:sz w:val="24"/>
          <w:szCs w:val="24"/>
        </w:rPr>
      </w:pPr>
    </w:p>
    <w:p w14:paraId="468BEF29" w14:textId="77777777" w:rsidR="00DE3B5A" w:rsidRDefault="00DE3B5A" w:rsidP="00906CBE">
      <w:pPr>
        <w:rPr>
          <w:rFonts w:ascii="Times New Roman" w:hAnsi="Times New Roman" w:cs="Times New Roman"/>
          <w:sz w:val="24"/>
          <w:szCs w:val="24"/>
        </w:rPr>
      </w:pPr>
    </w:p>
    <w:p w14:paraId="4499A78D" w14:textId="77777777" w:rsidR="00DE3B5A" w:rsidRDefault="00DE3B5A" w:rsidP="00906CBE">
      <w:pPr>
        <w:rPr>
          <w:rFonts w:ascii="Times New Roman" w:hAnsi="Times New Roman" w:cs="Times New Roman"/>
          <w:sz w:val="24"/>
          <w:szCs w:val="24"/>
        </w:rPr>
      </w:pPr>
    </w:p>
    <w:p w14:paraId="660902EC" w14:textId="77777777" w:rsidR="00DE3B5A" w:rsidRDefault="00DE3B5A" w:rsidP="00906CBE">
      <w:pPr>
        <w:rPr>
          <w:rFonts w:ascii="Times New Roman" w:hAnsi="Times New Roman" w:cs="Times New Roman"/>
          <w:sz w:val="24"/>
          <w:szCs w:val="24"/>
        </w:rPr>
      </w:pPr>
    </w:p>
    <w:p w14:paraId="6973B6FF" w14:textId="77777777" w:rsidR="00DE3B5A" w:rsidRDefault="00DE3B5A" w:rsidP="00906CBE">
      <w:pPr>
        <w:rPr>
          <w:rFonts w:ascii="Times New Roman" w:hAnsi="Times New Roman" w:cs="Times New Roman"/>
          <w:sz w:val="24"/>
          <w:szCs w:val="24"/>
        </w:rPr>
      </w:pPr>
    </w:p>
    <w:p w14:paraId="195CEC49" w14:textId="77777777" w:rsidR="00DE3B5A" w:rsidRDefault="00DE3B5A" w:rsidP="00906CBE">
      <w:pPr>
        <w:rPr>
          <w:rFonts w:ascii="Times New Roman" w:hAnsi="Times New Roman" w:cs="Times New Roman"/>
          <w:sz w:val="24"/>
          <w:szCs w:val="24"/>
        </w:rPr>
      </w:pPr>
    </w:p>
    <w:p w14:paraId="0D12AC7A" w14:textId="77777777" w:rsidR="00DE3B5A" w:rsidRDefault="00DE3B5A" w:rsidP="00906CBE">
      <w:pPr>
        <w:rPr>
          <w:rFonts w:ascii="Times New Roman" w:hAnsi="Times New Roman" w:cs="Times New Roman"/>
          <w:sz w:val="24"/>
          <w:szCs w:val="24"/>
        </w:rPr>
      </w:pPr>
    </w:p>
    <w:p w14:paraId="6F1181C1" w14:textId="77777777" w:rsidR="00DE3B5A" w:rsidRDefault="00DE3B5A" w:rsidP="00906CBE">
      <w:pPr>
        <w:rPr>
          <w:rFonts w:ascii="Times New Roman" w:hAnsi="Times New Roman" w:cs="Times New Roman"/>
          <w:sz w:val="24"/>
          <w:szCs w:val="24"/>
        </w:rPr>
      </w:pPr>
    </w:p>
    <w:p w14:paraId="0F3ABE13" w14:textId="77777777" w:rsidR="00DE3B5A" w:rsidRDefault="00DE3B5A" w:rsidP="00906CBE">
      <w:pPr>
        <w:rPr>
          <w:rFonts w:ascii="Times New Roman" w:hAnsi="Times New Roman" w:cs="Times New Roman"/>
          <w:sz w:val="24"/>
          <w:szCs w:val="24"/>
        </w:rPr>
      </w:pPr>
    </w:p>
    <w:p w14:paraId="548C7DCC" w14:textId="77777777" w:rsidR="00DE3B5A" w:rsidRDefault="00DE3B5A" w:rsidP="00906CBE">
      <w:pPr>
        <w:rPr>
          <w:rFonts w:ascii="Times New Roman" w:hAnsi="Times New Roman" w:cs="Times New Roman"/>
          <w:sz w:val="24"/>
          <w:szCs w:val="24"/>
        </w:rPr>
      </w:pPr>
    </w:p>
    <w:p w14:paraId="49E61AA6" w14:textId="77777777" w:rsidR="00DE3B5A" w:rsidRDefault="00DE3B5A" w:rsidP="00906CBE">
      <w:pPr>
        <w:rPr>
          <w:rFonts w:ascii="Times New Roman" w:hAnsi="Times New Roman" w:cs="Times New Roman"/>
          <w:sz w:val="24"/>
          <w:szCs w:val="24"/>
        </w:rPr>
      </w:pPr>
    </w:p>
    <w:p w14:paraId="654302F6" w14:textId="0DACF554" w:rsidR="00AF2808" w:rsidRDefault="00AF2808" w:rsidP="00906CBE">
      <w:pPr>
        <w:rPr>
          <w:rFonts w:ascii="Times New Roman" w:hAnsi="Times New Roman" w:cs="Times New Roman"/>
          <w:sz w:val="24"/>
          <w:szCs w:val="24"/>
        </w:rPr>
      </w:pPr>
      <w:r>
        <w:rPr>
          <w:rFonts w:ascii="Times New Roman" w:hAnsi="Times New Roman" w:cs="Times New Roman"/>
          <w:sz w:val="24"/>
          <w:szCs w:val="24"/>
        </w:rPr>
        <w:t>Figure 1.</w:t>
      </w:r>
      <w:r w:rsidR="00F92044">
        <w:rPr>
          <w:rFonts w:ascii="Times New Roman" w:hAnsi="Times New Roman" w:cs="Times New Roman"/>
          <w:sz w:val="24"/>
          <w:szCs w:val="24"/>
        </w:rPr>
        <w:t xml:space="preserve"> </w:t>
      </w:r>
      <w:commentRangeStart w:id="25"/>
      <w:commentRangeStart w:id="26"/>
      <w:r w:rsidR="00F92044">
        <w:rPr>
          <w:rFonts w:ascii="Times New Roman" w:hAnsi="Times New Roman" w:cs="Times New Roman"/>
          <w:sz w:val="24"/>
          <w:szCs w:val="24"/>
        </w:rPr>
        <w:t xml:space="preserve">SK Plots for reproductive (left) and sterile (right) </w:t>
      </w:r>
      <w:proofErr w:type="spellStart"/>
      <w:r w:rsidR="00F92044">
        <w:rPr>
          <w:rFonts w:ascii="Times New Roman" w:hAnsi="Times New Roman" w:cs="Times New Roman"/>
          <w:sz w:val="24"/>
          <w:szCs w:val="24"/>
        </w:rPr>
        <w:t>invididuals</w:t>
      </w:r>
      <w:proofErr w:type="spellEnd"/>
      <w:r w:rsidR="00F92044">
        <w:rPr>
          <w:rFonts w:ascii="Times New Roman" w:hAnsi="Times New Roman" w:cs="Times New Roman"/>
          <w:sz w:val="24"/>
          <w:szCs w:val="24"/>
        </w:rPr>
        <w:t xml:space="preserve">. </w:t>
      </w:r>
      <w:commentRangeEnd w:id="25"/>
      <w:r w:rsidR="00F92044">
        <w:rPr>
          <w:rStyle w:val="CommentReference"/>
        </w:rPr>
        <w:commentReference w:id="25"/>
      </w:r>
      <w:commentRangeEnd w:id="26"/>
      <w:r w:rsidR="00815E1B">
        <w:rPr>
          <w:rStyle w:val="CommentReference"/>
        </w:rPr>
        <w:commentReference w:id="26"/>
      </w:r>
    </w:p>
    <w:p w14:paraId="56D584B0" w14:textId="77777777" w:rsidR="00AF2808" w:rsidRPr="00790638" w:rsidRDefault="00AF2808" w:rsidP="00906CBE">
      <w:pPr>
        <w:rPr>
          <w:rFonts w:ascii="Times New Roman" w:hAnsi="Times New Roman" w:cs="Times New Roman"/>
          <w:sz w:val="24"/>
          <w:szCs w:val="24"/>
        </w:rPr>
      </w:pPr>
    </w:p>
    <w:p w14:paraId="2E79DD53" w14:textId="615280F5" w:rsidR="00906CBE"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inline distT="0" distB="0" distL="0" distR="0" wp14:anchorId="29E42223" wp14:editId="1860F9E4">
            <wp:extent cx="2337435" cy="2044881"/>
            <wp:effectExtent l="0" t="0" r="0" b="12700"/>
            <wp:docPr id="2" name="Picture 2" descr="Reproductiv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oductive_SK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0420" cy="2047492"/>
                    </a:xfrm>
                    <a:prstGeom prst="rect">
                      <a:avLst/>
                    </a:prstGeom>
                    <a:noFill/>
                    <a:ln>
                      <a:noFill/>
                    </a:ln>
                  </pic:spPr>
                </pic:pic>
              </a:graphicData>
            </a:graphic>
          </wp:inline>
        </w:drawing>
      </w:r>
      <w:r>
        <w:rPr>
          <w:rFonts w:ascii="Times New Roman" w:eastAsia="Calibri" w:hAnsi="Times New Roman" w:cs="Times New Roman"/>
          <w:noProof/>
          <w:sz w:val="24"/>
          <w:szCs w:val="24"/>
          <w:lang w:val="en-US"/>
        </w:rPr>
        <w:drawing>
          <wp:inline distT="0" distB="0" distL="0" distR="0" wp14:anchorId="5B2EC1D6" wp14:editId="1AE63D1F">
            <wp:extent cx="2331339" cy="2039548"/>
            <wp:effectExtent l="0" t="0" r="5715" b="0"/>
            <wp:docPr id="3" name="Picture 3" descr="Sterile_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rile_SKpl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8825" cy="2054845"/>
                    </a:xfrm>
                    <a:prstGeom prst="rect">
                      <a:avLst/>
                    </a:prstGeom>
                    <a:noFill/>
                    <a:ln>
                      <a:noFill/>
                    </a:ln>
                  </pic:spPr>
                </pic:pic>
              </a:graphicData>
            </a:graphic>
          </wp:inline>
        </w:drawing>
      </w:r>
    </w:p>
    <w:p w14:paraId="352A1C3C" w14:textId="65421DD9" w:rsidR="00815E1B" w:rsidRDefault="00815E1B" w:rsidP="00ED367E">
      <w:pPr>
        <w:spacing w:after="120" w:line="259" w:lineRule="auto"/>
        <w:rPr>
          <w:rFonts w:ascii="Times New Roman" w:eastAsia="Calibri" w:hAnsi="Times New Roman" w:cs="Times New Roman"/>
          <w:sz w:val="24"/>
          <w:szCs w:val="24"/>
        </w:rPr>
      </w:pPr>
    </w:p>
    <w:p w14:paraId="44DB357E" w14:textId="6DCBB999" w:rsidR="00F92044" w:rsidRDefault="00F92044" w:rsidP="00ED367E">
      <w:pPr>
        <w:spacing w:after="120" w:line="259" w:lineRule="auto"/>
        <w:rPr>
          <w:rFonts w:ascii="Times New Roman" w:eastAsia="Calibri" w:hAnsi="Times New Roman" w:cs="Times New Roman"/>
          <w:sz w:val="24"/>
          <w:szCs w:val="24"/>
        </w:rPr>
      </w:pPr>
    </w:p>
    <w:p w14:paraId="3B9C0B8F" w14:textId="32DD84D7"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Figure 2. </w:t>
      </w:r>
    </w:p>
    <w:p w14:paraId="309C53B6" w14:textId="6E511C00" w:rsidR="00815E1B" w:rsidRDefault="00815E1B" w:rsidP="00ED367E">
      <w:pPr>
        <w:spacing w:after="120" w:line="259" w:lineRule="auto"/>
        <w:rPr>
          <w:rFonts w:ascii="Times New Roman" w:eastAsia="Calibri" w:hAnsi="Times New Roman" w:cs="Times New Roman"/>
          <w:sz w:val="24"/>
          <w:szCs w:val="24"/>
        </w:rPr>
      </w:pPr>
    </w:p>
    <w:p w14:paraId="40CFE775" w14:textId="38AC27B5" w:rsidR="00815E1B" w:rsidRDefault="00815E1B"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anchor distT="0" distB="0" distL="114300" distR="114300" simplePos="0" relativeHeight="251662336" behindDoc="0" locked="0" layoutInCell="1" allowOverlap="1" wp14:anchorId="5CD0C88B" wp14:editId="3F7C2066">
            <wp:simplePos x="0" y="0"/>
            <wp:positionH relativeFrom="margin">
              <wp:align>left</wp:align>
            </wp:positionH>
            <wp:positionV relativeFrom="paragraph">
              <wp:posOffset>25030</wp:posOffset>
            </wp:positionV>
            <wp:extent cx="4330700" cy="3882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0700" cy="3882390"/>
                    </a:xfrm>
                    <a:prstGeom prst="rect">
                      <a:avLst/>
                    </a:prstGeom>
                    <a:noFill/>
                    <a:ln>
                      <a:noFill/>
                    </a:ln>
                  </pic:spPr>
                </pic:pic>
              </a:graphicData>
            </a:graphic>
          </wp:anchor>
        </w:drawing>
      </w:r>
    </w:p>
    <w:p w14:paraId="4ED3BF67" w14:textId="77777777" w:rsidR="00815E1B" w:rsidRDefault="00815E1B">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89FEEAD" w14:textId="61ECA71C" w:rsidR="00F92044" w:rsidRDefault="00F92044"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Figure </w:t>
      </w:r>
      <w:r w:rsidR="00815E1B">
        <w:rPr>
          <w:rFonts w:ascii="Times New Roman" w:eastAsia="Calibri" w:hAnsi="Times New Roman" w:cs="Times New Roman"/>
          <w:sz w:val="24"/>
          <w:szCs w:val="24"/>
        </w:rPr>
        <w:t>3</w:t>
      </w:r>
      <w:r>
        <w:rPr>
          <w:rFonts w:ascii="Times New Roman" w:eastAsia="Calibri" w:hAnsi="Times New Roman" w:cs="Times New Roman"/>
          <w:sz w:val="24"/>
          <w:szCs w:val="24"/>
        </w:rPr>
        <w:t>.</w:t>
      </w:r>
      <w:r w:rsidR="00B838F9">
        <w:rPr>
          <w:rFonts w:ascii="Times New Roman" w:eastAsia="Calibri" w:hAnsi="Times New Roman" w:cs="Times New Roman"/>
          <w:sz w:val="24"/>
          <w:szCs w:val="24"/>
        </w:rPr>
        <w:t xml:space="preserve"> Gene networks in the brain and reproductive tissue.</w:t>
      </w:r>
      <w:r w:rsidR="00640D2F">
        <w:rPr>
          <w:rFonts w:ascii="Times New Roman" w:eastAsia="Calibri" w:hAnsi="Times New Roman" w:cs="Times New Roman"/>
          <w:sz w:val="24"/>
          <w:szCs w:val="24"/>
        </w:rPr>
        <w:t xml:space="preserve"> </w:t>
      </w:r>
      <w:r w:rsidR="00B838F9">
        <w:rPr>
          <w:rFonts w:ascii="Times New Roman" w:eastAsia="Calibri" w:hAnsi="Times New Roman" w:cs="Times New Roman"/>
          <w:sz w:val="24"/>
          <w:szCs w:val="24"/>
        </w:rPr>
        <w:t>In brain tissue</w:t>
      </w:r>
      <w:r w:rsidR="00814252">
        <w:rPr>
          <w:rFonts w:ascii="Times New Roman" w:eastAsia="Calibri" w:hAnsi="Times New Roman" w:cs="Times New Roman"/>
          <w:sz w:val="24"/>
          <w:szCs w:val="24"/>
        </w:rPr>
        <w:t xml:space="preserve"> (left)</w:t>
      </w:r>
      <w:r w:rsidR="00B838F9">
        <w:rPr>
          <w:rFonts w:ascii="Times New Roman" w:eastAsia="Calibri" w:hAnsi="Times New Roman" w:cs="Times New Roman"/>
          <w:sz w:val="24"/>
          <w:szCs w:val="24"/>
        </w:rPr>
        <w:t>, e</w:t>
      </w:r>
      <w:r w:rsidR="006B05F7">
        <w:rPr>
          <w:rFonts w:ascii="Times New Roman" w:eastAsia="Calibri" w:hAnsi="Times New Roman" w:cs="Times New Roman"/>
          <w:sz w:val="24"/>
          <w:szCs w:val="24"/>
        </w:rPr>
        <w:t>ight g</w:t>
      </w:r>
      <w:r w:rsidR="00640D2F">
        <w:rPr>
          <w:rFonts w:ascii="Times New Roman" w:eastAsia="Calibri" w:hAnsi="Times New Roman" w:cs="Times New Roman"/>
          <w:sz w:val="24"/>
          <w:szCs w:val="24"/>
        </w:rPr>
        <w:t xml:space="preserve">ene modules </w:t>
      </w:r>
      <w:r w:rsidR="006B05F7">
        <w:rPr>
          <w:rFonts w:ascii="Times New Roman" w:eastAsia="Calibri" w:hAnsi="Times New Roman" w:cs="Times New Roman"/>
          <w:sz w:val="24"/>
          <w:szCs w:val="24"/>
        </w:rPr>
        <w:t>identified in WGCNA are correlated with patern</w:t>
      </w:r>
      <w:r w:rsidR="00B838F9">
        <w:rPr>
          <w:rFonts w:ascii="Times New Roman" w:eastAsia="Calibri" w:hAnsi="Times New Roman" w:cs="Times New Roman"/>
          <w:sz w:val="24"/>
          <w:szCs w:val="24"/>
        </w:rPr>
        <w:t>al background and genetic block</w:t>
      </w:r>
      <w:r w:rsidR="00814252">
        <w:rPr>
          <w:rFonts w:ascii="Times New Roman" w:eastAsia="Calibri" w:hAnsi="Times New Roman" w:cs="Times New Roman"/>
          <w:sz w:val="24"/>
          <w:szCs w:val="24"/>
        </w:rPr>
        <w:t xml:space="preserve"> (GLM, P&lt;0.05)</w:t>
      </w:r>
      <w:r w:rsidR="00B838F9">
        <w:rPr>
          <w:rFonts w:ascii="Times New Roman" w:eastAsia="Calibri" w:hAnsi="Times New Roman" w:cs="Times New Roman"/>
          <w:sz w:val="24"/>
          <w:szCs w:val="24"/>
        </w:rPr>
        <w:t>. In reproductive tissue</w:t>
      </w:r>
      <w:r w:rsidR="00814252">
        <w:rPr>
          <w:rFonts w:ascii="Times New Roman" w:eastAsia="Calibri" w:hAnsi="Times New Roman" w:cs="Times New Roman"/>
          <w:sz w:val="24"/>
          <w:szCs w:val="24"/>
        </w:rPr>
        <w:t xml:space="preserve"> (right)</w:t>
      </w:r>
      <w:r w:rsidR="00B838F9">
        <w:rPr>
          <w:rFonts w:ascii="Times New Roman" w:eastAsia="Calibri" w:hAnsi="Times New Roman" w:cs="Times New Roman"/>
          <w:sz w:val="24"/>
          <w:szCs w:val="24"/>
        </w:rPr>
        <w:t>,</w:t>
      </w:r>
      <w:r w:rsidR="00814252">
        <w:rPr>
          <w:rFonts w:ascii="Times New Roman" w:eastAsia="Calibri" w:hAnsi="Times New Roman" w:cs="Times New Roman"/>
          <w:sz w:val="24"/>
          <w:szCs w:val="24"/>
        </w:rPr>
        <w:t xml:space="preserve"> 12 genetic modules were correlated with at least one fixed effect in the generalized linear model.</w:t>
      </w:r>
      <w:r w:rsidR="006B05F7">
        <w:rPr>
          <w:rFonts w:ascii="Times New Roman" w:eastAsia="Calibri" w:hAnsi="Times New Roman" w:cs="Times New Roman"/>
          <w:sz w:val="24"/>
          <w:szCs w:val="24"/>
        </w:rPr>
        <w:t xml:space="preserve"> Each row represents a separate generalized linear model for the relationship between average expression of genes in each module (using a module representative “eigengene”) and three traits, parental background, block, and reproductive status. Sig</w:t>
      </w:r>
      <w:r w:rsidR="00F418FB">
        <w:rPr>
          <w:rFonts w:ascii="Times New Roman" w:eastAsia="Calibri" w:hAnsi="Times New Roman" w:cs="Times New Roman"/>
          <w:sz w:val="24"/>
          <w:szCs w:val="24"/>
        </w:rPr>
        <w:t>n</w:t>
      </w:r>
      <w:r w:rsidR="006B05F7">
        <w:rPr>
          <w:rFonts w:ascii="Times New Roman" w:eastAsia="Calibri" w:hAnsi="Times New Roman" w:cs="Times New Roman"/>
          <w:sz w:val="24"/>
          <w:szCs w:val="24"/>
        </w:rPr>
        <w:t>ificant correlations are colorized according their correlation coefficient, with positive values in red and negative values in b</w:t>
      </w:r>
      <w:r w:rsidR="00B838F9">
        <w:rPr>
          <w:rFonts w:ascii="Times New Roman" w:eastAsia="Calibri" w:hAnsi="Times New Roman" w:cs="Times New Roman"/>
          <w:sz w:val="24"/>
          <w:szCs w:val="24"/>
        </w:rPr>
        <w:t>lue. P-values are shown in parentheses</w:t>
      </w:r>
      <w:r w:rsidR="006B05F7">
        <w:rPr>
          <w:rFonts w:ascii="Times New Roman" w:eastAsia="Calibri" w:hAnsi="Times New Roman" w:cs="Times New Roman"/>
          <w:sz w:val="24"/>
          <w:szCs w:val="24"/>
        </w:rPr>
        <w:t>, and correlation coefficients are displayed for significant effects</w:t>
      </w:r>
      <w:r w:rsidR="00B838F9">
        <w:rPr>
          <w:rFonts w:ascii="Times New Roman" w:eastAsia="Calibri" w:hAnsi="Times New Roman" w:cs="Times New Roman"/>
          <w:sz w:val="24"/>
          <w:szCs w:val="24"/>
        </w:rPr>
        <w:t xml:space="preserve"> (GLM, P&lt;0.05)</w:t>
      </w:r>
      <w:r w:rsidR="006B05F7">
        <w:rPr>
          <w:rFonts w:ascii="Times New Roman" w:eastAsia="Calibri" w:hAnsi="Times New Roman" w:cs="Times New Roman"/>
          <w:sz w:val="24"/>
          <w:szCs w:val="24"/>
        </w:rPr>
        <w:t xml:space="preserve">. </w:t>
      </w:r>
    </w:p>
    <w:p w14:paraId="19E604A4" w14:textId="3852D872" w:rsidR="00640D2F" w:rsidRDefault="00814252" w:rsidP="00ED367E">
      <w:pPr>
        <w:spacing w:after="120" w:line="259" w:lineRule="auto"/>
        <w:rPr>
          <w:rFonts w:ascii="Times New Roman" w:eastAsia="Calibri" w:hAnsi="Times New Roman" w:cs="Times New Roman"/>
          <w:sz w:val="24"/>
          <w:szCs w:val="24"/>
        </w:rPr>
      </w:pPr>
      <w:r>
        <w:rPr>
          <w:rFonts w:ascii="Times New Roman" w:eastAsia="Calibri" w:hAnsi="Times New Roman" w:cs="Times New Roman"/>
          <w:noProof/>
          <w:sz w:val="24"/>
          <w:szCs w:val="24"/>
          <w:lang w:val="en-US"/>
        </w:rPr>
        <w:drawing>
          <wp:anchor distT="0" distB="0" distL="114300" distR="114300" simplePos="0" relativeHeight="251659264" behindDoc="0" locked="0" layoutInCell="1" allowOverlap="1" wp14:anchorId="53B2960C" wp14:editId="71BD313B">
            <wp:simplePos x="0" y="0"/>
            <wp:positionH relativeFrom="column">
              <wp:posOffset>-63500</wp:posOffset>
            </wp:positionH>
            <wp:positionV relativeFrom="paragraph">
              <wp:posOffset>381000</wp:posOffset>
            </wp:positionV>
            <wp:extent cx="3088640" cy="3239135"/>
            <wp:effectExtent l="0" t="0" r="10160" b="12065"/>
            <wp:wrapSquare wrapText="bothSides"/>
            <wp:docPr id="4" name="Picture 4" descr="../Desktop/Brain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rainTraitRelationships-signed.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948" t="9079" b="4875"/>
                    <a:stretch/>
                  </pic:blipFill>
                  <pic:spPr bwMode="auto">
                    <a:xfrm>
                      <a:off x="0" y="0"/>
                      <a:ext cx="3088640" cy="323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noProof/>
          <w:sz w:val="24"/>
          <w:szCs w:val="24"/>
          <w:lang w:val="en-US"/>
        </w:rPr>
        <w:drawing>
          <wp:anchor distT="0" distB="0" distL="114300" distR="114300" simplePos="0" relativeHeight="251658240" behindDoc="0" locked="0" layoutInCell="1" allowOverlap="1" wp14:anchorId="7BF1B57C" wp14:editId="4EDD5F48">
            <wp:simplePos x="0" y="0"/>
            <wp:positionH relativeFrom="column">
              <wp:posOffset>3136265</wp:posOffset>
            </wp:positionH>
            <wp:positionV relativeFrom="paragraph">
              <wp:posOffset>325755</wp:posOffset>
            </wp:positionV>
            <wp:extent cx="3023870" cy="3243580"/>
            <wp:effectExtent l="0" t="0" r="0" b="7620"/>
            <wp:wrapSquare wrapText="bothSides"/>
            <wp:docPr id="5" name="Picture 5" descr="../Desktop/OvaryTraitRelationships-sig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OvaryTraitRelationships-signed.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402" t="9333" r="3319" b="6690"/>
                    <a:stretch/>
                  </pic:blipFill>
                  <pic:spPr bwMode="auto">
                    <a:xfrm>
                      <a:off x="0" y="0"/>
                      <a:ext cx="3023870" cy="324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20B5A9" w14:textId="66B8E11E" w:rsidR="00640D2F" w:rsidRPr="00790638" w:rsidRDefault="00640D2F" w:rsidP="00ED367E">
      <w:pPr>
        <w:spacing w:after="120" w:line="259" w:lineRule="auto"/>
        <w:rPr>
          <w:rFonts w:ascii="Times New Roman" w:eastAsia="Calibri" w:hAnsi="Times New Roman" w:cs="Times New Roman"/>
          <w:sz w:val="24"/>
          <w:szCs w:val="24"/>
        </w:rPr>
      </w:pPr>
    </w:p>
    <w:p w14:paraId="2C3E0258" w14:textId="77777777" w:rsidR="00815E1B" w:rsidRDefault="00815E1B">
      <w:pPr>
        <w:rPr>
          <w:rFonts w:ascii="Times New Roman" w:hAnsi="Times New Roman" w:cs="Times New Roman"/>
          <w:sz w:val="24"/>
          <w:szCs w:val="24"/>
        </w:rPr>
      </w:pPr>
      <w:r>
        <w:rPr>
          <w:rFonts w:ascii="Times New Roman" w:hAnsi="Times New Roman" w:cs="Times New Roman"/>
          <w:sz w:val="24"/>
          <w:szCs w:val="24"/>
        </w:rPr>
        <w:br w:type="page"/>
      </w:r>
    </w:p>
    <w:p w14:paraId="094AFF83" w14:textId="2D8040AD" w:rsidR="37EB29FF" w:rsidRPr="00790638" w:rsidRDefault="00063B97" w:rsidP="00DE3B5A">
      <w:pPr>
        <w:spacing w:line="24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1BC5A2C0" wp14:editId="2B78A066">
            <wp:simplePos x="0" y="0"/>
            <wp:positionH relativeFrom="column">
              <wp:posOffset>2677160</wp:posOffset>
            </wp:positionH>
            <wp:positionV relativeFrom="paragraph">
              <wp:posOffset>1665605</wp:posOffset>
            </wp:positionV>
            <wp:extent cx="2517775" cy="3776980"/>
            <wp:effectExtent l="0" t="0" r="0" b="7620"/>
            <wp:wrapSquare wrapText="bothSides"/>
            <wp:docPr id="9" name="Picture 9" descr="../Desktop/ovary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ovary_module_geneslist_overlap_separat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7775" cy="3776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AD336E1" wp14:editId="38D7021B">
            <wp:simplePos x="0" y="0"/>
            <wp:positionH relativeFrom="column">
              <wp:posOffset>-62865</wp:posOffset>
            </wp:positionH>
            <wp:positionV relativeFrom="paragraph">
              <wp:posOffset>1605280</wp:posOffset>
            </wp:positionV>
            <wp:extent cx="2553335" cy="3830955"/>
            <wp:effectExtent l="0" t="0" r="12065" b="4445"/>
            <wp:wrapSquare wrapText="bothSides"/>
            <wp:docPr id="8" name="Picture 8" descr="../Desktop/brain_module_geneslist_overlap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brain_module_geneslist_overlap_separa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3335" cy="383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2C7BD0">
        <w:rPr>
          <w:rFonts w:ascii="Times New Roman" w:hAnsi="Times New Roman" w:cs="Times New Roman"/>
          <w:sz w:val="24"/>
          <w:szCs w:val="24"/>
        </w:rPr>
        <w:t xml:space="preserve">Figure </w:t>
      </w:r>
      <w:r w:rsidR="00815E1B">
        <w:rPr>
          <w:rFonts w:ascii="Times New Roman" w:hAnsi="Times New Roman" w:cs="Times New Roman"/>
          <w:sz w:val="24"/>
          <w:szCs w:val="24"/>
        </w:rPr>
        <w:t>4</w:t>
      </w:r>
      <w:r w:rsidR="002C7BD0">
        <w:rPr>
          <w:rFonts w:ascii="Times New Roman" w:hAnsi="Times New Roman" w:cs="Times New Roman"/>
          <w:sz w:val="24"/>
          <w:szCs w:val="24"/>
        </w:rPr>
        <w:t>. Gene modules were significantly enriched for both genes that showed differential gene expression and allele-specific expression (Fisher’s exact tests, P&lt;0.05).</w:t>
      </w:r>
      <w:r>
        <w:rPr>
          <w:rFonts w:ascii="Times New Roman" w:hAnsi="Times New Roman" w:cs="Times New Roman"/>
          <w:sz w:val="24"/>
          <w:szCs w:val="24"/>
        </w:rPr>
        <w:t xml:space="preserve"> </w:t>
      </w:r>
      <w:r w:rsidR="00F418FB">
        <w:rPr>
          <w:rFonts w:ascii="Times New Roman" w:hAnsi="Times New Roman" w:cs="Times New Roman"/>
          <w:sz w:val="24"/>
          <w:szCs w:val="24"/>
        </w:rPr>
        <w:t xml:space="preserve">(A) </w:t>
      </w:r>
      <w:r>
        <w:rPr>
          <w:rFonts w:ascii="Times New Roman" w:hAnsi="Times New Roman" w:cs="Times New Roman"/>
          <w:sz w:val="24"/>
          <w:szCs w:val="24"/>
        </w:rPr>
        <w:t>Brain tissue modules were compared to DEGs and PSGEs from the brain</w:t>
      </w:r>
      <w:r w:rsidR="00F418FB">
        <w:rPr>
          <w:rFonts w:ascii="Times New Roman" w:hAnsi="Times New Roman" w:cs="Times New Roman"/>
          <w:sz w:val="24"/>
          <w:szCs w:val="24"/>
        </w:rPr>
        <w:t>.  (B)</w:t>
      </w:r>
      <w:r>
        <w:rPr>
          <w:rFonts w:ascii="Times New Roman" w:hAnsi="Times New Roman" w:cs="Times New Roman"/>
          <w:sz w:val="24"/>
          <w:szCs w:val="24"/>
        </w:rPr>
        <w:t xml:space="preserve"> </w:t>
      </w:r>
      <w:r w:rsidR="00F418FB">
        <w:rPr>
          <w:rFonts w:ascii="Times New Roman" w:hAnsi="Times New Roman" w:cs="Times New Roman"/>
          <w:sz w:val="24"/>
          <w:szCs w:val="24"/>
        </w:rPr>
        <w:t>R</w:t>
      </w:r>
      <w:r>
        <w:rPr>
          <w:rFonts w:ascii="Times New Roman" w:hAnsi="Times New Roman" w:cs="Times New Roman"/>
          <w:sz w:val="24"/>
          <w:szCs w:val="24"/>
        </w:rPr>
        <w:t xml:space="preserve">eproductive tissue modules were compared to DEGs and PSGEs from reproductive tissue. </w:t>
      </w:r>
      <w:r w:rsidR="00F418FB">
        <w:rPr>
          <w:rFonts w:ascii="Times New Roman" w:hAnsi="Times New Roman" w:cs="Times New Roman"/>
          <w:sz w:val="24"/>
          <w:szCs w:val="24"/>
        </w:rPr>
        <w:t>T</w:t>
      </w:r>
      <w:r>
        <w:rPr>
          <w:rFonts w:ascii="Times New Roman" w:hAnsi="Times New Roman" w:cs="Times New Roman"/>
          <w:sz w:val="24"/>
          <w:szCs w:val="24"/>
        </w:rPr>
        <w:t>he last column indicates whether the module was a significant correlation with ovary activation. Colors</w:t>
      </w:r>
      <w:r w:rsidR="003E0D8B">
        <w:rPr>
          <w:rFonts w:ascii="Times New Roman" w:hAnsi="Times New Roman" w:cs="Times New Roman"/>
          <w:sz w:val="24"/>
          <w:szCs w:val="24"/>
        </w:rPr>
        <w:t xml:space="preserve"> are proportional to the P-value associated with each significant overlap, and non-significant overlaps are shown in gray (P&gt;0.05).</w:t>
      </w:r>
    </w:p>
    <w:sectPr w:rsidR="37EB29FF" w:rsidRPr="00790638" w:rsidSect="00ED36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a Grozinger" w:date="2019-11-20T12:44:00Z" w:initials="CMG">
    <w:p w14:paraId="7A53BDEF" w14:textId="5EA8A523" w:rsidR="00284C98" w:rsidRDefault="00284C98">
      <w:pPr>
        <w:pStyle w:val="CommentText"/>
      </w:pPr>
      <w:r>
        <w:rPr>
          <w:rStyle w:val="CommentReference"/>
        </w:rPr>
        <w:annotationRef/>
      </w:r>
      <w:r>
        <w:t>Are these DEGs or PSGEs?</w:t>
      </w:r>
    </w:p>
  </w:comment>
  <w:comment w:id="1" w:author="Rong Ma" w:date="2019-11-22T16:52:00Z" w:initials="RM">
    <w:p w14:paraId="069A5299" w14:textId="2A6BB03A" w:rsidR="00284C98" w:rsidRDefault="00284C98">
      <w:pPr>
        <w:pStyle w:val="CommentText"/>
      </w:pPr>
      <w:r>
        <w:rPr>
          <w:rStyle w:val="CommentReference"/>
        </w:rPr>
        <w:annotationRef/>
      </w:r>
      <w:proofErr w:type="spellStart"/>
      <w:r>
        <w:t>degs</w:t>
      </w:r>
      <w:proofErr w:type="spellEnd"/>
    </w:p>
  </w:comment>
  <w:comment w:id="2" w:author="Microsoft Office User" w:date="2019-11-19T16:20:00Z" w:initials="Office">
    <w:p w14:paraId="7CA66EEC" w14:textId="252910FC" w:rsidR="00284C98" w:rsidRDefault="00284C98">
      <w:pPr>
        <w:pStyle w:val="CommentText"/>
      </w:pPr>
      <w:r>
        <w:rPr>
          <w:rStyle w:val="CommentReference"/>
        </w:rPr>
        <w:annotationRef/>
      </w:r>
      <w:r>
        <w:t>I’m not sure we’re able to address this without the methylation portion.</w:t>
      </w:r>
    </w:p>
    <w:p w14:paraId="2884E93D" w14:textId="77777777" w:rsidR="00284C98" w:rsidRDefault="00284C98">
      <w:pPr>
        <w:pStyle w:val="CommentText"/>
      </w:pPr>
    </w:p>
  </w:comment>
  <w:comment w:id="3" w:author="Christina Grozinger" w:date="2019-11-20T12:42:00Z" w:initials="CMG">
    <w:p w14:paraId="7C940EE0" w14:textId="75FD60F0" w:rsidR="00284C98" w:rsidRDefault="00284C98">
      <w:pPr>
        <w:pStyle w:val="CommentText"/>
      </w:pPr>
      <w:r>
        <w:rPr>
          <w:rStyle w:val="CommentReference"/>
        </w:rPr>
        <w:annotationRef/>
      </w:r>
      <w:r>
        <w:t>These are just explanation for WHY we might see the same genes expressed in the brain and ovaries, but not showing evidence of POE in both tissues.  This is for the discussion.</w:t>
      </w:r>
    </w:p>
  </w:comment>
  <w:comment w:id="4" w:author="Christina Grozinger" w:date="2019-11-20T12:45:00Z" w:initials="CMG">
    <w:p w14:paraId="178F8769" w14:textId="642A271E" w:rsidR="00284C98" w:rsidRDefault="00284C98">
      <w:pPr>
        <w:pStyle w:val="CommentText"/>
      </w:pPr>
      <w:r>
        <w:rPr>
          <w:rStyle w:val="CommentReference"/>
        </w:rPr>
        <w:annotationRef/>
      </w:r>
      <w:r>
        <w:t xml:space="preserve">ALSO, in addition to the network analysis, we could I guess check to see if they are in the same gene ontology categories </w:t>
      </w:r>
    </w:p>
  </w:comment>
  <w:comment w:id="5" w:author="Rong Ma" w:date="2019-11-24T17:13:00Z" w:initials="RM">
    <w:p w14:paraId="5F2AE903" w14:textId="4E60082F" w:rsidR="00284C98" w:rsidRDefault="00284C98">
      <w:pPr>
        <w:pStyle w:val="CommentText"/>
      </w:pPr>
      <w:r>
        <w:rPr>
          <w:rStyle w:val="CommentReference"/>
        </w:rPr>
        <w:annotationRef/>
      </w:r>
      <w:r>
        <w:t>The acronym needs to be used consistently and correctly throughout.</w:t>
      </w:r>
    </w:p>
  </w:comment>
  <w:comment w:id="6" w:author="Rong Ma" w:date="2019-11-24T17:04:00Z" w:initials="RM">
    <w:p w14:paraId="7311DE2F" w14:textId="1B815D66" w:rsidR="00284C98" w:rsidRDefault="00284C98">
      <w:pPr>
        <w:pStyle w:val="CommentText"/>
      </w:pPr>
      <w:r>
        <w:rPr>
          <w:rStyle w:val="CommentReference"/>
        </w:rPr>
        <w:annotationRef/>
      </w:r>
      <w:r w:rsidRPr="002462C9">
        <w:t>**Add the comparisons of the brain vs ovaries here?  Or do this as an analysis after the WGCA to ask about tissue specific effects?**</w:t>
      </w:r>
    </w:p>
  </w:comment>
  <w:comment w:id="7" w:author="Microsoft Office User" w:date="2019-11-18T14:50:00Z" w:initials="Office">
    <w:p w14:paraId="23A0B4D0" w14:textId="77777777" w:rsidR="00284C98" w:rsidRDefault="00284C98" w:rsidP="004F08B5">
      <w:pPr>
        <w:pStyle w:val="CommentText"/>
      </w:pPr>
      <w:r>
        <w:rPr>
          <w:rStyle w:val="CommentReference"/>
        </w:rPr>
        <w:annotationRef/>
      </w:r>
      <w:r>
        <w:t>Double check why there are the same number of modules in each tissue.</w:t>
      </w:r>
    </w:p>
  </w:comment>
  <w:comment w:id="8" w:author="Microsoft Office User" w:date="2019-11-18T14:50:00Z" w:initials="Office">
    <w:p w14:paraId="67454463" w14:textId="77777777" w:rsidR="00284C98" w:rsidRDefault="00284C98" w:rsidP="004F08B5">
      <w:pPr>
        <w:pStyle w:val="CommentText"/>
      </w:pPr>
      <w:r>
        <w:rPr>
          <w:rStyle w:val="CommentReference"/>
        </w:rPr>
        <w:annotationRef/>
      </w:r>
    </w:p>
  </w:comment>
  <w:comment w:id="9" w:author="Christina Grozinger" w:date="2019-11-20T14:30:00Z" w:initials="CMG">
    <w:p w14:paraId="0C9454C0" w14:textId="2F24DFAC" w:rsidR="00284C98" w:rsidRDefault="00284C98">
      <w:pPr>
        <w:pStyle w:val="CommentText"/>
      </w:pPr>
      <w:r>
        <w:rPr>
          <w:rStyle w:val="CommentReference"/>
        </w:rPr>
        <w:annotationRef/>
      </w:r>
      <w:r>
        <w:t>Need to add something about exactly how many reproductive and sterile individuals from exactly how many crosses from each of the two blocks was used.</w:t>
      </w:r>
    </w:p>
  </w:comment>
  <w:comment w:id="10" w:author="Christina Grozinger" w:date="2019-11-20T14:30:00Z" w:initials="CMG">
    <w:p w14:paraId="435B12CC" w14:textId="5B16770A" w:rsidR="00284C98" w:rsidRDefault="00284C98">
      <w:pPr>
        <w:pStyle w:val="CommentText"/>
      </w:pPr>
      <w:r>
        <w:rPr>
          <w:rStyle w:val="CommentReference"/>
        </w:rPr>
        <w:annotationRef/>
      </w:r>
      <w:r>
        <w:t xml:space="preserve">Rong, can you look up the manufacturer for the </w:t>
      </w:r>
      <w:proofErr w:type="spellStart"/>
      <w:r>
        <w:t>fastprep</w:t>
      </w:r>
      <w:proofErr w:type="spellEnd"/>
      <w:r>
        <w:t>?  And check some of our old papers to see if there are any more details about the lyophilization that we usually included?</w:t>
      </w:r>
    </w:p>
  </w:comment>
  <w:comment w:id="11" w:author="Christina Grozinger" w:date="2019-11-20T14:31:00Z" w:initials="CMG">
    <w:p w14:paraId="07E196B9" w14:textId="5FBB861B" w:rsidR="00284C98" w:rsidRDefault="00284C98">
      <w:pPr>
        <w:pStyle w:val="CommentText"/>
      </w:pPr>
      <w:r>
        <w:rPr>
          <w:rStyle w:val="CommentReference"/>
        </w:rPr>
        <w:annotationRef/>
      </w:r>
      <w:r>
        <w:t>I think we need to add the city/state for all these manufacturers?</w:t>
      </w:r>
    </w:p>
  </w:comment>
  <w:comment w:id="12" w:author="Christina Grozinger" w:date="2019-11-20T14:32:00Z" w:initials="CMG">
    <w:p w14:paraId="3814ACE6" w14:textId="3448A128" w:rsidR="00284C98" w:rsidRDefault="00284C98">
      <w:pPr>
        <w:pStyle w:val="CommentText"/>
      </w:pPr>
      <w:r>
        <w:rPr>
          <w:rStyle w:val="CommentReference"/>
        </w:rPr>
        <w:annotationRef/>
      </w:r>
      <w:r>
        <w:t>? core facility?  Is there more of a name here?</w:t>
      </w:r>
    </w:p>
  </w:comment>
  <w:comment w:id="13" w:author="Christina Grozinger" w:date="2019-11-20T14:32:00Z" w:initials="CMG">
    <w:p w14:paraId="615B4782" w14:textId="109031B2" w:rsidR="00284C98" w:rsidRDefault="00284C98">
      <w:pPr>
        <w:pStyle w:val="CommentText"/>
      </w:pPr>
      <w:r>
        <w:rPr>
          <w:rStyle w:val="CommentReference"/>
        </w:rPr>
        <w:annotationRef/>
      </w:r>
      <w:r>
        <w:t>Please make sure to work with Dave on getting this loaded up!</w:t>
      </w:r>
    </w:p>
  </w:comment>
  <w:comment w:id="14" w:author="Christina Grozinger" w:date="2019-11-20T14:35:00Z" w:initials="CMG">
    <w:p w14:paraId="7B85C5C4" w14:textId="4536CCEC" w:rsidR="00284C98" w:rsidRDefault="00284C98">
      <w:pPr>
        <w:pStyle w:val="CommentText"/>
      </w:pPr>
      <w:r>
        <w:rPr>
          <w:rStyle w:val="CommentReference"/>
        </w:rPr>
        <w:annotationRef/>
      </w:r>
      <w:r>
        <w:t>Again, I think we do not need to use the results where we combine both tissues – I think the individual tissues is fine.</w:t>
      </w:r>
    </w:p>
  </w:comment>
  <w:comment w:id="15" w:author="Christina Grozinger" w:date="2019-11-20T14:36:00Z" w:initials="CMG">
    <w:p w14:paraId="4E1188AA" w14:textId="23E794EE" w:rsidR="00284C98" w:rsidRDefault="00284C98">
      <w:pPr>
        <w:pStyle w:val="CommentText"/>
      </w:pPr>
      <w:r>
        <w:rPr>
          <w:rStyle w:val="CommentReference"/>
        </w:rPr>
        <w:annotationRef/>
      </w:r>
      <w:r>
        <w:t>Deleted this text because this is a bit wordy for a methods section.  Is there a reference to cite for this method?</w:t>
      </w:r>
    </w:p>
  </w:comment>
  <w:comment w:id="16" w:author="Christina Grozinger" w:date="2019-11-20T14:39:00Z" w:initials="CMG">
    <w:p w14:paraId="0CFD6337" w14:textId="5B6B82B4" w:rsidR="00284C98" w:rsidRDefault="00284C98">
      <w:pPr>
        <w:pStyle w:val="CommentText"/>
      </w:pPr>
      <w:r>
        <w:rPr>
          <w:rStyle w:val="CommentReference"/>
        </w:rPr>
        <w:annotationRef/>
      </w:r>
      <w:r>
        <w:t>Need to make sure we either use this consistently or define it…</w:t>
      </w:r>
    </w:p>
  </w:comment>
  <w:comment w:id="17" w:author="Christina Grozinger" w:date="2019-11-20T14:40:00Z" w:initials="CMG">
    <w:p w14:paraId="41D8FF47" w14:textId="300B596F" w:rsidR="00284C98" w:rsidRDefault="00284C98">
      <w:pPr>
        <w:pStyle w:val="CommentText"/>
      </w:pPr>
      <w:r>
        <w:rPr>
          <w:rStyle w:val="CommentReference"/>
        </w:rPr>
        <w:annotationRef/>
      </w:r>
      <w:r>
        <w:t>We might just use the table associated with the plots here, like in Figure 4 of Galbraith et al 2016.</w:t>
      </w:r>
    </w:p>
  </w:comment>
  <w:comment w:id="18" w:author="Rong Ma [2]" w:date="2019-11-25T14:14:00Z" w:initials="RM">
    <w:p w14:paraId="1DD2688A" w14:textId="73CE30C6" w:rsidR="00081F5B" w:rsidRDefault="00081F5B">
      <w:pPr>
        <w:pStyle w:val="CommentText"/>
      </w:pPr>
      <w:r>
        <w:rPr>
          <w:rStyle w:val="CommentReference"/>
        </w:rPr>
        <w:annotationRef/>
      </w:r>
      <w:r>
        <w:t>I’ve asked Dave to make such a figure</w:t>
      </w:r>
    </w:p>
  </w:comment>
  <w:comment w:id="19" w:author="Microsoft Office User" w:date="2019-11-19T15:52:00Z" w:initials="Office">
    <w:p w14:paraId="36112E87" w14:textId="5F8D170D" w:rsidR="00284C98" w:rsidRDefault="00284C98">
      <w:pPr>
        <w:pStyle w:val="CommentText"/>
      </w:pPr>
      <w:r>
        <w:rPr>
          <w:rStyle w:val="CommentReference"/>
        </w:rPr>
        <w:annotationRef/>
      </w:r>
      <w:r>
        <w:t>These are pretty ugly, so we should come up with a better way to display these. It’s essentially the same info as the corresponding figures.</w:t>
      </w:r>
    </w:p>
  </w:comment>
  <w:comment w:id="20" w:author="Christina Grozinger" w:date="2019-11-20T14:44:00Z" w:initials="CMG">
    <w:p w14:paraId="451F9C03" w14:textId="717584C2" w:rsidR="00284C98" w:rsidRDefault="00284C98">
      <w:pPr>
        <w:pStyle w:val="CommentText"/>
      </w:pPr>
      <w:r>
        <w:rPr>
          <w:rStyle w:val="CommentReference"/>
        </w:rPr>
        <w:annotationRef/>
      </w:r>
      <w:r>
        <w:t>How is this table organized?  It is not by the module number… or the size of the module….  Maybe rearrange this so the order makes more sense?</w:t>
      </w:r>
    </w:p>
  </w:comment>
  <w:comment w:id="22" w:author="Christina Grozinger" w:date="2019-11-20T14:43:00Z" w:initials="CMG">
    <w:p w14:paraId="39C07F52" w14:textId="62572B29" w:rsidR="00284C98" w:rsidRDefault="00284C98">
      <w:pPr>
        <w:pStyle w:val="CommentText"/>
      </w:pPr>
      <w:r>
        <w:rPr>
          <w:rStyle w:val="CommentReference"/>
        </w:rPr>
        <w:annotationRef/>
      </w:r>
      <w:r>
        <w:t>Is this the number of genes?  Maybe clarify in table heading?</w:t>
      </w:r>
    </w:p>
  </w:comment>
  <w:comment w:id="23" w:author="Christina Grozinger" w:date="2019-11-20T14:43:00Z" w:initials="CMG">
    <w:p w14:paraId="6FD6FD51" w14:textId="214D9E59" w:rsidR="00284C98" w:rsidRDefault="00284C98">
      <w:pPr>
        <w:pStyle w:val="CommentText"/>
      </w:pPr>
      <w:r>
        <w:rPr>
          <w:rStyle w:val="CommentReference"/>
        </w:rPr>
        <w:annotationRef/>
      </w:r>
      <w:r>
        <w:t>Maybe reduced the number of decimal places here?</w:t>
      </w:r>
    </w:p>
  </w:comment>
  <w:comment w:id="24" w:author="Christina Grozinger" w:date="2019-11-20T14:45:00Z" w:initials="CMG">
    <w:p w14:paraId="4472FAEA" w14:textId="40BC1066" w:rsidR="00284C98" w:rsidRDefault="00284C98">
      <w:pPr>
        <w:pStyle w:val="CommentText"/>
      </w:pPr>
      <w:r>
        <w:rPr>
          <w:rStyle w:val="CommentReference"/>
        </w:rPr>
        <w:annotationRef/>
      </w:r>
      <w:r>
        <w:t>Maybe also adjust this table to be like the other?</w:t>
      </w:r>
    </w:p>
  </w:comment>
  <w:comment w:id="25" w:author="Microsoft Office User" w:date="2019-11-19T16:38:00Z" w:initials="Office">
    <w:p w14:paraId="20D93B63" w14:textId="46C669F2" w:rsidR="00284C98" w:rsidRDefault="00284C98">
      <w:pPr>
        <w:pStyle w:val="CommentText"/>
      </w:pPr>
      <w:r>
        <w:rPr>
          <w:rStyle w:val="CommentReference"/>
        </w:rPr>
        <w:annotationRef/>
      </w:r>
      <w:r>
        <w:rPr>
          <w:rStyle w:val="CommentReference"/>
        </w:rPr>
        <w:t>Place holder text and figure. Text, legends, points probably all need to be bigger</w:t>
      </w:r>
      <w:r>
        <w:t xml:space="preserve"> </w:t>
      </w:r>
    </w:p>
  </w:comment>
  <w:comment w:id="26" w:author="Rong Ma" w:date="2019-11-24T15:29:00Z" w:initials="RM">
    <w:p w14:paraId="34263D5F" w14:textId="5966F698" w:rsidR="00284C98" w:rsidRDefault="00284C98">
      <w:pPr>
        <w:pStyle w:val="CommentText"/>
      </w:pPr>
      <w:r>
        <w:rPr>
          <w:rStyle w:val="CommentReference"/>
        </w:rPr>
        <w:annotationRef/>
      </w:r>
      <w:r>
        <w:t>I’ve asked Dave to produce something for this similar to PNAS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53BDEF" w15:done="0"/>
  <w15:commentEx w15:paraId="069A5299" w15:paraIdParent="7A53BDEF" w15:done="0"/>
  <w15:commentEx w15:paraId="2884E93D" w15:done="0"/>
  <w15:commentEx w15:paraId="7C940EE0" w15:paraIdParent="2884E93D" w15:done="0"/>
  <w15:commentEx w15:paraId="178F8769" w15:done="0"/>
  <w15:commentEx w15:paraId="5F2AE903" w15:done="0"/>
  <w15:commentEx w15:paraId="7311DE2F" w15:done="1"/>
  <w15:commentEx w15:paraId="23A0B4D0" w15:done="0"/>
  <w15:commentEx w15:paraId="67454463" w15:paraIdParent="23A0B4D0" w15:done="0"/>
  <w15:commentEx w15:paraId="0C9454C0" w15:done="0"/>
  <w15:commentEx w15:paraId="435B12CC" w15:done="0"/>
  <w15:commentEx w15:paraId="07E196B9" w15:done="0"/>
  <w15:commentEx w15:paraId="3814ACE6" w15:done="0"/>
  <w15:commentEx w15:paraId="615B4782" w15:done="0"/>
  <w15:commentEx w15:paraId="7B85C5C4" w15:done="1"/>
  <w15:commentEx w15:paraId="4E1188AA" w15:done="0"/>
  <w15:commentEx w15:paraId="0CFD6337" w15:done="0"/>
  <w15:commentEx w15:paraId="41D8FF47" w15:done="0"/>
  <w15:commentEx w15:paraId="1DD2688A" w15:paraIdParent="41D8FF47" w15:done="0"/>
  <w15:commentEx w15:paraId="36112E87" w15:done="0"/>
  <w15:commentEx w15:paraId="451F9C03" w15:done="0"/>
  <w15:commentEx w15:paraId="39C07F52" w15:done="0"/>
  <w15:commentEx w15:paraId="6FD6FD51" w15:done="0"/>
  <w15:commentEx w15:paraId="4472FAEA" w15:done="0"/>
  <w15:commentEx w15:paraId="20D93B63" w15:done="0"/>
  <w15:commentEx w15:paraId="34263D5F" w15:paraIdParent="20D93B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53BDEF" w16cid:durableId="2182351D"/>
  <w16cid:commentId w16cid:paraId="069A5299" w16cid:durableId="218290E2"/>
  <w16cid:commentId w16cid:paraId="2884E93D" w16cid:durableId="2182351E"/>
  <w16cid:commentId w16cid:paraId="7C940EE0" w16cid:durableId="2182351F"/>
  <w16cid:commentId w16cid:paraId="178F8769" w16cid:durableId="21823520"/>
  <w16cid:commentId w16cid:paraId="5F2AE903" w16cid:durableId="218538B6"/>
  <w16cid:commentId w16cid:paraId="7311DE2F" w16cid:durableId="21853694"/>
  <w16cid:commentId w16cid:paraId="23A0B4D0" w16cid:durableId="21823523"/>
  <w16cid:commentId w16cid:paraId="67454463" w16cid:durableId="21823524"/>
  <w16cid:commentId w16cid:paraId="0C9454C0" w16cid:durableId="21823527"/>
  <w16cid:commentId w16cid:paraId="435B12CC" w16cid:durableId="21823528"/>
  <w16cid:commentId w16cid:paraId="07E196B9" w16cid:durableId="21823529"/>
  <w16cid:commentId w16cid:paraId="3814ACE6" w16cid:durableId="2182352A"/>
  <w16cid:commentId w16cid:paraId="615B4782" w16cid:durableId="2182352B"/>
  <w16cid:commentId w16cid:paraId="7B85C5C4" w16cid:durableId="2182352C"/>
  <w16cid:commentId w16cid:paraId="4E1188AA" w16cid:durableId="2182352D"/>
  <w16cid:commentId w16cid:paraId="0CFD6337" w16cid:durableId="21823530"/>
  <w16cid:commentId w16cid:paraId="41D8FF47" w16cid:durableId="21823531"/>
  <w16cid:commentId w16cid:paraId="1DD2688A" w16cid:durableId="21866030"/>
  <w16cid:commentId w16cid:paraId="36112E87" w16cid:durableId="21823532"/>
  <w16cid:commentId w16cid:paraId="451F9C03" w16cid:durableId="21823533"/>
  <w16cid:commentId w16cid:paraId="39C07F52" w16cid:durableId="21823534"/>
  <w16cid:commentId w16cid:paraId="6FD6FD51" w16cid:durableId="21823535"/>
  <w16cid:commentId w16cid:paraId="4472FAEA" w16cid:durableId="21823536"/>
  <w16cid:commentId w16cid:paraId="20D93B63" w16cid:durableId="21823537"/>
  <w16cid:commentId w16cid:paraId="34263D5F" w16cid:durableId="218520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7F1F"/>
    <w:multiLevelType w:val="hybridMultilevel"/>
    <w:tmpl w:val="D730D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DD289A"/>
    <w:multiLevelType w:val="multilevel"/>
    <w:tmpl w:val="B8844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EF752A"/>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805D86"/>
    <w:multiLevelType w:val="hybridMultilevel"/>
    <w:tmpl w:val="299A5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E23E1D"/>
    <w:multiLevelType w:val="hybridMultilevel"/>
    <w:tmpl w:val="DC2C3E38"/>
    <w:lvl w:ilvl="0" w:tplc="04090011">
      <w:start w:val="1"/>
      <w:numFmt w:val="decimal"/>
      <w:lvlText w:val="%1)"/>
      <w:lvlJc w:val="left"/>
      <w:pPr>
        <w:ind w:left="720" w:hanging="360"/>
      </w:pPr>
      <w:rPr>
        <w:rFonts w:hint="default"/>
      </w:rPr>
    </w:lvl>
    <w:lvl w:ilvl="1" w:tplc="8A88E3DA">
      <w:start w:val="1"/>
      <w:numFmt w:val="decimal"/>
      <w:lvlText w:val="(%2)"/>
      <w:lvlJc w:val="left"/>
      <w:pPr>
        <w:ind w:left="1440" w:hanging="360"/>
      </w:pPr>
      <w:rPr>
        <w:rFonts w:hint="default"/>
      </w:rPr>
    </w:lvl>
    <w:lvl w:ilvl="2" w:tplc="5CEAFF5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F3F15"/>
    <w:multiLevelType w:val="multilevel"/>
    <w:tmpl w:val="58482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g Ma">
    <w15:presenceInfo w15:providerId="None" w15:userId="Rong Ma"/>
  </w15:person>
  <w15:person w15:author="Microsoft Office User">
    <w15:presenceInfo w15:providerId="None" w15:userId="Microsoft Office User"/>
  </w15:person>
  <w15:person w15:author="Rong Ma [2]">
    <w15:presenceInfo w15:providerId="Windows Live" w15:userId="4d0e303ab96aa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D3"/>
    <w:rsid w:val="0001296F"/>
    <w:rsid w:val="00022F35"/>
    <w:rsid w:val="00033097"/>
    <w:rsid w:val="000553DE"/>
    <w:rsid w:val="00063B97"/>
    <w:rsid w:val="000764E3"/>
    <w:rsid w:val="00081F5B"/>
    <w:rsid w:val="00090AF9"/>
    <w:rsid w:val="00096F2E"/>
    <w:rsid w:val="000A2003"/>
    <w:rsid w:val="00163D64"/>
    <w:rsid w:val="0019010A"/>
    <w:rsid w:val="00194C49"/>
    <w:rsid w:val="001D7991"/>
    <w:rsid w:val="00213B86"/>
    <w:rsid w:val="002219D3"/>
    <w:rsid w:val="00224B33"/>
    <w:rsid w:val="002462C9"/>
    <w:rsid w:val="00256BD3"/>
    <w:rsid w:val="0026636D"/>
    <w:rsid w:val="00266604"/>
    <w:rsid w:val="00276577"/>
    <w:rsid w:val="00284C98"/>
    <w:rsid w:val="00297324"/>
    <w:rsid w:val="002C7BD0"/>
    <w:rsid w:val="002D0E9E"/>
    <w:rsid w:val="002F6C3F"/>
    <w:rsid w:val="002F98B0"/>
    <w:rsid w:val="00300C57"/>
    <w:rsid w:val="00327698"/>
    <w:rsid w:val="003327B3"/>
    <w:rsid w:val="003544CD"/>
    <w:rsid w:val="00386F19"/>
    <w:rsid w:val="00392EE9"/>
    <w:rsid w:val="003A70C5"/>
    <w:rsid w:val="003E0D8B"/>
    <w:rsid w:val="003F445C"/>
    <w:rsid w:val="00431E00"/>
    <w:rsid w:val="00483140"/>
    <w:rsid w:val="004F08B5"/>
    <w:rsid w:val="00551E71"/>
    <w:rsid w:val="00555F00"/>
    <w:rsid w:val="0056089F"/>
    <w:rsid w:val="005B484C"/>
    <w:rsid w:val="00612462"/>
    <w:rsid w:val="00633F36"/>
    <w:rsid w:val="00640D2F"/>
    <w:rsid w:val="0067641D"/>
    <w:rsid w:val="006843D4"/>
    <w:rsid w:val="006A667E"/>
    <w:rsid w:val="006B05F7"/>
    <w:rsid w:val="006C31D9"/>
    <w:rsid w:val="006C48D5"/>
    <w:rsid w:val="006C6676"/>
    <w:rsid w:val="00712E6E"/>
    <w:rsid w:val="00723E5B"/>
    <w:rsid w:val="0074269B"/>
    <w:rsid w:val="00790638"/>
    <w:rsid w:val="007E1E0A"/>
    <w:rsid w:val="00814252"/>
    <w:rsid w:val="00815E1B"/>
    <w:rsid w:val="008265FD"/>
    <w:rsid w:val="00880440"/>
    <w:rsid w:val="00893ED6"/>
    <w:rsid w:val="008B0A6B"/>
    <w:rsid w:val="008B7DEF"/>
    <w:rsid w:val="008D2C87"/>
    <w:rsid w:val="00902326"/>
    <w:rsid w:val="00902401"/>
    <w:rsid w:val="00906CBE"/>
    <w:rsid w:val="00907B98"/>
    <w:rsid w:val="00913CAA"/>
    <w:rsid w:val="00941BFB"/>
    <w:rsid w:val="00977D9F"/>
    <w:rsid w:val="0099039B"/>
    <w:rsid w:val="009907F1"/>
    <w:rsid w:val="009B19E9"/>
    <w:rsid w:val="009C44B1"/>
    <w:rsid w:val="009F5B00"/>
    <w:rsid w:val="00A4167D"/>
    <w:rsid w:val="00A41A78"/>
    <w:rsid w:val="00A568EA"/>
    <w:rsid w:val="00A643D1"/>
    <w:rsid w:val="00A650BA"/>
    <w:rsid w:val="00AC6B2B"/>
    <w:rsid w:val="00AD1524"/>
    <w:rsid w:val="00AE1E9E"/>
    <w:rsid w:val="00AF1F4D"/>
    <w:rsid w:val="00AF2808"/>
    <w:rsid w:val="00B20F8F"/>
    <w:rsid w:val="00B21623"/>
    <w:rsid w:val="00B35A0C"/>
    <w:rsid w:val="00B530F5"/>
    <w:rsid w:val="00B61EBF"/>
    <w:rsid w:val="00B62528"/>
    <w:rsid w:val="00B806E6"/>
    <w:rsid w:val="00B838F9"/>
    <w:rsid w:val="00BB0482"/>
    <w:rsid w:val="00BD44FC"/>
    <w:rsid w:val="00C111A9"/>
    <w:rsid w:val="00C3218C"/>
    <w:rsid w:val="00C43A63"/>
    <w:rsid w:val="00C5309A"/>
    <w:rsid w:val="00CC08AE"/>
    <w:rsid w:val="00CD7732"/>
    <w:rsid w:val="00D14A5E"/>
    <w:rsid w:val="00D617BF"/>
    <w:rsid w:val="00D63B76"/>
    <w:rsid w:val="00D66722"/>
    <w:rsid w:val="00D87308"/>
    <w:rsid w:val="00D93443"/>
    <w:rsid w:val="00D9794F"/>
    <w:rsid w:val="00DE2AD3"/>
    <w:rsid w:val="00DE3B5A"/>
    <w:rsid w:val="00DF1EA4"/>
    <w:rsid w:val="00E76566"/>
    <w:rsid w:val="00E92BF4"/>
    <w:rsid w:val="00EA2CE6"/>
    <w:rsid w:val="00EB4F6C"/>
    <w:rsid w:val="00ED367E"/>
    <w:rsid w:val="00F23FEC"/>
    <w:rsid w:val="00F418FB"/>
    <w:rsid w:val="00F835CA"/>
    <w:rsid w:val="00F92044"/>
    <w:rsid w:val="00F97241"/>
    <w:rsid w:val="00FC1B7B"/>
    <w:rsid w:val="00FD02E3"/>
    <w:rsid w:val="00FD3822"/>
    <w:rsid w:val="00FD7DD1"/>
    <w:rsid w:val="00FE6ABE"/>
    <w:rsid w:val="01514C92"/>
    <w:rsid w:val="0675A987"/>
    <w:rsid w:val="0874EDDD"/>
    <w:rsid w:val="0ACA3EDF"/>
    <w:rsid w:val="12489F69"/>
    <w:rsid w:val="12834155"/>
    <w:rsid w:val="135B0FC2"/>
    <w:rsid w:val="13C87A4E"/>
    <w:rsid w:val="1FB89833"/>
    <w:rsid w:val="1FF83152"/>
    <w:rsid w:val="273C1A1A"/>
    <w:rsid w:val="278CF001"/>
    <w:rsid w:val="305F427A"/>
    <w:rsid w:val="37EB29FF"/>
    <w:rsid w:val="394673D7"/>
    <w:rsid w:val="41AA867C"/>
    <w:rsid w:val="438171C0"/>
    <w:rsid w:val="484BDD37"/>
    <w:rsid w:val="4C9AF7D9"/>
    <w:rsid w:val="4DF365DD"/>
    <w:rsid w:val="5870E7A0"/>
    <w:rsid w:val="5E521703"/>
    <w:rsid w:val="5EF002F2"/>
    <w:rsid w:val="60E0778A"/>
    <w:rsid w:val="619B256D"/>
    <w:rsid w:val="632A47CE"/>
    <w:rsid w:val="6C411574"/>
    <w:rsid w:val="7090F9F2"/>
    <w:rsid w:val="735BF880"/>
    <w:rsid w:val="762980F6"/>
    <w:rsid w:val="77E718B5"/>
    <w:rsid w:val="7B7A79ED"/>
    <w:rsid w:val="7D86D38B"/>
    <w:rsid w:val="7ED513DE"/>
    <w:rsid w:val="7FADC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F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92BF4"/>
    <w:pPr>
      <w:ind w:left="720"/>
      <w:contextualSpacing/>
    </w:pPr>
  </w:style>
  <w:style w:type="character" w:styleId="CommentReference">
    <w:name w:val="annotation reference"/>
    <w:basedOn w:val="DefaultParagraphFont"/>
    <w:uiPriority w:val="99"/>
    <w:semiHidden/>
    <w:unhideWhenUsed/>
    <w:rsid w:val="00096F2E"/>
    <w:rPr>
      <w:sz w:val="16"/>
      <w:szCs w:val="16"/>
    </w:rPr>
  </w:style>
  <w:style w:type="paragraph" w:styleId="CommentText">
    <w:name w:val="annotation text"/>
    <w:basedOn w:val="Normal"/>
    <w:link w:val="CommentTextChar"/>
    <w:uiPriority w:val="99"/>
    <w:semiHidden/>
    <w:unhideWhenUsed/>
    <w:rsid w:val="00096F2E"/>
    <w:pPr>
      <w:spacing w:line="240" w:lineRule="auto"/>
    </w:pPr>
    <w:rPr>
      <w:sz w:val="20"/>
      <w:szCs w:val="20"/>
    </w:rPr>
  </w:style>
  <w:style w:type="character" w:customStyle="1" w:styleId="CommentTextChar">
    <w:name w:val="Comment Text Char"/>
    <w:basedOn w:val="DefaultParagraphFont"/>
    <w:link w:val="CommentText"/>
    <w:uiPriority w:val="99"/>
    <w:semiHidden/>
    <w:rsid w:val="00096F2E"/>
    <w:rPr>
      <w:sz w:val="20"/>
      <w:szCs w:val="20"/>
    </w:rPr>
  </w:style>
  <w:style w:type="paragraph" w:styleId="CommentSubject">
    <w:name w:val="annotation subject"/>
    <w:basedOn w:val="CommentText"/>
    <w:next w:val="CommentText"/>
    <w:link w:val="CommentSubjectChar"/>
    <w:uiPriority w:val="99"/>
    <w:semiHidden/>
    <w:unhideWhenUsed/>
    <w:rsid w:val="00096F2E"/>
    <w:rPr>
      <w:b/>
      <w:bCs/>
    </w:rPr>
  </w:style>
  <w:style w:type="character" w:customStyle="1" w:styleId="CommentSubjectChar">
    <w:name w:val="Comment Subject Char"/>
    <w:basedOn w:val="CommentTextChar"/>
    <w:link w:val="CommentSubject"/>
    <w:uiPriority w:val="99"/>
    <w:semiHidden/>
    <w:rsid w:val="00096F2E"/>
    <w:rPr>
      <w:b/>
      <w:bCs/>
      <w:sz w:val="20"/>
      <w:szCs w:val="20"/>
    </w:rPr>
  </w:style>
  <w:style w:type="paragraph" w:styleId="BalloonText">
    <w:name w:val="Balloon Text"/>
    <w:basedOn w:val="Normal"/>
    <w:link w:val="BalloonTextChar"/>
    <w:uiPriority w:val="99"/>
    <w:semiHidden/>
    <w:unhideWhenUsed/>
    <w:rsid w:val="00096F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F2E"/>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rsid w:val="006C31D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E7656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15320">
      <w:bodyDiv w:val="1"/>
      <w:marLeft w:val="0"/>
      <w:marRight w:val="0"/>
      <w:marTop w:val="0"/>
      <w:marBottom w:val="0"/>
      <w:divBdr>
        <w:top w:val="none" w:sz="0" w:space="0" w:color="auto"/>
        <w:left w:val="none" w:sz="0" w:space="0" w:color="auto"/>
        <w:bottom w:val="none" w:sz="0" w:space="0" w:color="auto"/>
        <w:right w:val="none" w:sz="0" w:space="0" w:color="auto"/>
      </w:divBdr>
    </w:div>
    <w:div w:id="947585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E6F5-103F-45D4-B1AF-82FA1EC9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dc:creator>
  <cp:lastModifiedBy>Rong Ma</cp:lastModifiedBy>
  <cp:revision>5</cp:revision>
  <dcterms:created xsi:type="dcterms:W3CDTF">2019-11-25T18:18:00Z</dcterms:created>
  <dcterms:modified xsi:type="dcterms:W3CDTF">2019-11-25T19:16:00Z</dcterms:modified>
</cp:coreProperties>
</file>