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DD" w:rsidRDefault="00C403DD" w:rsidP="00C403DD">
      <w:pPr>
        <w:pStyle w:val="2"/>
        <w:spacing w:before="240"/>
        <w:ind w:firstLine="567"/>
      </w:pPr>
      <w:bookmarkStart w:id="0" w:name="_Toc121712741"/>
      <w:r w:rsidRPr="00C403DD">
        <w:t xml:space="preserve">2.2 </w:t>
      </w:r>
      <w:r>
        <w:t>Описание входной информации</w:t>
      </w:r>
      <w:bookmarkEnd w:id="0"/>
    </w:p>
    <w:p w:rsidR="00C403DD" w:rsidRPr="00D634B9" w:rsidRDefault="00C403DD" w:rsidP="00C403DD">
      <w:pPr>
        <w:pStyle w:val="a3"/>
        <w:ind w:left="0" w:firstLine="567"/>
        <w:rPr>
          <w:rFonts w:cs="Times New Roman"/>
          <w:kern w:val="3"/>
          <w:szCs w:val="28"/>
          <w:lang w:val="ru-RU" w:eastAsia="ja-JP" w:bidi="fa-IR"/>
        </w:rPr>
      </w:pPr>
      <w:r w:rsidRPr="00D634B9">
        <w:rPr>
          <w:rFonts w:cs="Times New Roman"/>
          <w:kern w:val="3"/>
          <w:szCs w:val="28"/>
          <w:lang w:val="ru-RU" w:eastAsia="ja-JP" w:bidi="fa-IR"/>
        </w:rPr>
        <w:t>Входная информация может быть представлена в виде входного документа или информационного (файла). Для описания входных документов используется таблица</w:t>
      </w:r>
    </w:p>
    <w:p w:rsidR="00C403DD" w:rsidRPr="00D634B9" w:rsidRDefault="00C403DD" w:rsidP="00C403DD">
      <w:pPr>
        <w:pStyle w:val="a3"/>
        <w:ind w:left="0" w:firstLine="567"/>
        <w:rPr>
          <w:rFonts w:cs="Times New Roman"/>
          <w:kern w:val="3"/>
          <w:szCs w:val="28"/>
          <w:lang w:val="ru-RU" w:eastAsia="ja-JP" w:bidi="fa-IR"/>
        </w:rPr>
      </w:pPr>
      <w:r w:rsidRPr="00D634B9">
        <w:rPr>
          <w:rFonts w:cs="Times New Roman"/>
          <w:kern w:val="3"/>
          <w:szCs w:val="28"/>
          <w:lang w:val="ru-RU" w:eastAsia="ja-JP" w:bidi="fa-IR"/>
        </w:rPr>
        <w:t>Входным документом для задачи будет являться прайс лист каучуковых</w:t>
      </w:r>
    </w:p>
    <w:p w:rsidR="00C403DD" w:rsidRPr="00410434" w:rsidRDefault="00C403DD" w:rsidP="00C403DD">
      <w:pPr>
        <w:spacing w:line="480" w:lineRule="auto"/>
        <w:rPr>
          <w:rFonts w:cs="Times New Roman"/>
          <w:kern w:val="3"/>
          <w:szCs w:val="28"/>
          <w:lang w:eastAsia="ja-JP" w:bidi="fa-IR"/>
        </w:rPr>
      </w:pPr>
      <w:r w:rsidRPr="00410434">
        <w:rPr>
          <w:rFonts w:cs="Times New Roman"/>
          <w:kern w:val="3"/>
          <w:szCs w:val="28"/>
          <w:lang w:eastAsia="ja-JP" w:bidi="fa-IR"/>
        </w:rPr>
        <w:t xml:space="preserve">изделий описание которого приводится в таблице </w:t>
      </w:r>
      <w:r>
        <w:rPr>
          <w:rFonts w:cs="Times New Roman"/>
          <w:kern w:val="3"/>
          <w:szCs w:val="28"/>
          <w:lang w:eastAsia="ja-JP" w:bidi="fa-IR"/>
        </w:rPr>
        <w:t>2</w:t>
      </w:r>
      <w:r w:rsidRPr="00410434">
        <w:rPr>
          <w:rFonts w:cs="Times New Roman"/>
          <w:kern w:val="3"/>
          <w:szCs w:val="28"/>
          <w:lang w:eastAsia="ja-JP" w:bidi="fa-IR"/>
        </w:rPr>
        <w:t>.</w:t>
      </w:r>
      <w:r>
        <w:rPr>
          <w:rFonts w:cs="Times New Roman"/>
          <w:kern w:val="3"/>
          <w:szCs w:val="28"/>
          <w:lang w:eastAsia="ja-JP" w:bidi="fa-IR"/>
        </w:rPr>
        <w:t>2</w:t>
      </w:r>
      <w:r w:rsidRPr="00410434">
        <w:rPr>
          <w:rFonts w:cs="Times New Roman"/>
          <w:kern w:val="3"/>
          <w:szCs w:val="28"/>
          <w:lang w:eastAsia="ja-JP" w:bidi="fa-IR"/>
        </w:rPr>
        <w:t>.1.</w:t>
      </w:r>
    </w:p>
    <w:p w:rsidR="00C403DD" w:rsidRDefault="00C403DD" w:rsidP="00C403DD">
      <w:pPr>
        <w:ind w:firstLine="567"/>
        <w:rPr>
          <w:rFonts w:cs="Times New Roman"/>
          <w:kern w:val="3"/>
          <w:szCs w:val="28"/>
          <w:lang w:eastAsia="ja-JP" w:bidi="fa-IR"/>
        </w:rPr>
      </w:pPr>
      <w:r>
        <w:rPr>
          <w:rFonts w:cs="Times New Roman"/>
          <w:kern w:val="3"/>
          <w:szCs w:val="28"/>
          <w:lang w:eastAsia="ja-JP" w:bidi="fa-IR"/>
        </w:rPr>
        <w:t>Таблица 2.2.1- Описание входных документов</w:t>
      </w:r>
    </w:p>
    <w:tbl>
      <w:tblPr>
        <w:tblW w:w="92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8"/>
        <w:gridCol w:w="2906"/>
        <w:gridCol w:w="2771"/>
      </w:tblGrid>
      <w:tr w:rsidR="00C403DD" w:rsidTr="00CC24A9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 xml:space="preserve">Периодичность поступления 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Источник поступления</w:t>
            </w:r>
          </w:p>
        </w:tc>
      </w:tr>
      <w:tr w:rsidR="00C403DD" w:rsidTr="00CC24A9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Прайс лист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Ежемесячно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Администрация</w:t>
            </w:r>
          </w:p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магазина</w:t>
            </w:r>
          </w:p>
        </w:tc>
      </w:tr>
    </w:tbl>
    <w:p w:rsidR="00C403DD" w:rsidRDefault="00C403DD" w:rsidP="00C403DD">
      <w:pPr>
        <w:pStyle w:val="2"/>
        <w:spacing w:before="240"/>
        <w:ind w:firstLine="567"/>
      </w:pPr>
      <w:bookmarkStart w:id="1" w:name="_Toc121712742"/>
      <w:r>
        <w:t>2.3 Описание выходной информации</w:t>
      </w:r>
      <w:bookmarkEnd w:id="1"/>
    </w:p>
    <w:p w:rsidR="00C403DD" w:rsidRPr="00D634B9" w:rsidRDefault="00C403DD" w:rsidP="00C403DD">
      <w:pPr>
        <w:pStyle w:val="a3"/>
        <w:ind w:left="0" w:firstLine="795"/>
        <w:rPr>
          <w:rFonts w:eastAsia="Calibri" w:cs="Times New Roman"/>
          <w:szCs w:val="28"/>
          <w:lang w:val="ru-RU"/>
        </w:rPr>
      </w:pPr>
      <w:r w:rsidRPr="00D634B9">
        <w:rPr>
          <w:rFonts w:eastAsia="Calibri" w:cs="Times New Roman"/>
          <w:szCs w:val="28"/>
          <w:lang w:val="ru-RU"/>
        </w:rPr>
        <w:t>Выходная информация может быть представлена в виде выходных документов. Шаблон выходного документа представлена на рисунке</w:t>
      </w:r>
    </w:p>
    <w:p w:rsidR="00C403DD" w:rsidRPr="00D634B9" w:rsidRDefault="00C403DD" w:rsidP="00C403DD">
      <w:pPr>
        <w:pStyle w:val="a3"/>
        <w:ind w:left="0" w:firstLine="795"/>
        <w:rPr>
          <w:rFonts w:eastAsia="Calibri" w:cs="Times New Roman"/>
          <w:szCs w:val="28"/>
          <w:lang w:val="ru-RU"/>
        </w:rPr>
      </w:pPr>
      <w:r w:rsidRPr="00D634B9">
        <w:rPr>
          <w:rFonts w:eastAsia="Calibri" w:cs="Times New Roman"/>
          <w:szCs w:val="28"/>
          <w:lang w:val="ru-RU"/>
        </w:rPr>
        <w:t xml:space="preserve">Выходным документом будет являться чек о совершенной покупке описание которого приводится в таблице </w:t>
      </w:r>
      <w:r>
        <w:rPr>
          <w:rFonts w:eastAsia="Calibri" w:cs="Times New Roman"/>
          <w:szCs w:val="28"/>
          <w:lang w:val="ru-RU"/>
        </w:rPr>
        <w:t>2</w:t>
      </w:r>
      <w:r w:rsidRPr="00D634B9">
        <w:rPr>
          <w:rFonts w:eastAsia="Calibri" w:cs="Times New Roman"/>
          <w:szCs w:val="28"/>
          <w:lang w:val="ru-RU"/>
        </w:rPr>
        <w:t>.</w:t>
      </w:r>
      <w:r>
        <w:rPr>
          <w:rFonts w:eastAsia="Calibri" w:cs="Times New Roman"/>
          <w:szCs w:val="28"/>
          <w:lang w:val="ru-RU"/>
        </w:rPr>
        <w:t>3</w:t>
      </w:r>
      <w:r w:rsidRPr="00D634B9">
        <w:rPr>
          <w:rFonts w:eastAsia="Calibri" w:cs="Times New Roman"/>
          <w:szCs w:val="28"/>
          <w:lang w:val="ru-RU"/>
        </w:rPr>
        <w:t>.1.</w:t>
      </w:r>
    </w:p>
    <w:p w:rsidR="00C403DD" w:rsidRPr="00D634B9" w:rsidRDefault="00C403DD" w:rsidP="00C403DD">
      <w:pPr>
        <w:pStyle w:val="a3"/>
        <w:ind w:left="0" w:firstLine="795"/>
        <w:rPr>
          <w:rFonts w:eastAsia="Calibri" w:cs="Times New Roman"/>
          <w:szCs w:val="28"/>
          <w:lang w:val="ru-RU"/>
        </w:rPr>
      </w:pPr>
      <w:r w:rsidRPr="00D634B9">
        <w:rPr>
          <w:rFonts w:eastAsia="Calibri" w:cs="Times New Roman"/>
          <w:szCs w:val="28"/>
          <w:lang w:val="ru-RU"/>
        </w:rPr>
        <w:t>При описании выходных документов мож</w:t>
      </w:r>
      <w:r>
        <w:rPr>
          <w:rFonts w:eastAsia="Calibri" w:cs="Times New Roman"/>
          <w:szCs w:val="28"/>
          <w:lang w:val="ru-RU"/>
        </w:rPr>
        <w:t>но использовать форму рисунка 2</w:t>
      </w:r>
      <w:r w:rsidRPr="00D634B9">
        <w:rPr>
          <w:rFonts w:eastAsia="Calibri" w:cs="Times New Roman"/>
          <w:szCs w:val="28"/>
          <w:lang w:val="ru-RU"/>
        </w:rPr>
        <w:t>.</w:t>
      </w:r>
      <w:r>
        <w:rPr>
          <w:rFonts w:eastAsia="Calibri" w:cs="Times New Roman"/>
          <w:szCs w:val="28"/>
          <w:lang w:val="ru-RU"/>
        </w:rPr>
        <w:t>3.2</w:t>
      </w:r>
    </w:p>
    <w:p w:rsidR="00C403DD" w:rsidRPr="000F7F4A" w:rsidRDefault="00C403DD" w:rsidP="00C403DD">
      <w:pPr>
        <w:pStyle w:val="a3"/>
        <w:ind w:left="795"/>
        <w:rPr>
          <w:rFonts w:eastAsia="Calibri" w:cs="Times New Roman"/>
          <w:szCs w:val="28"/>
          <w:lang w:val="ru-RU"/>
        </w:rPr>
      </w:pPr>
      <w:r w:rsidRPr="000F7F4A">
        <w:rPr>
          <w:rFonts w:eastAsia="Calibri" w:cs="Times New Roman"/>
          <w:szCs w:val="28"/>
          <w:lang w:val="ru-RU"/>
        </w:rPr>
        <w:t>Таблица 2.</w:t>
      </w:r>
      <w:r>
        <w:rPr>
          <w:rFonts w:eastAsia="Calibri" w:cs="Times New Roman"/>
          <w:szCs w:val="28"/>
          <w:lang w:val="ru-RU"/>
        </w:rPr>
        <w:t>3</w:t>
      </w:r>
      <w:r w:rsidRPr="000F7F4A">
        <w:rPr>
          <w:rFonts w:eastAsia="Calibri" w:cs="Times New Roman"/>
          <w:szCs w:val="28"/>
          <w:lang w:val="ru-RU"/>
        </w:rPr>
        <w:t>.1 — 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C403DD" w:rsidTr="00CC24A9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Итоги</w:t>
            </w:r>
          </w:p>
        </w:tc>
      </w:tr>
      <w:tr w:rsidR="00C403DD" w:rsidTr="00CC24A9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Чек о совершенной покупке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 xml:space="preserve">После каждой совершенной оплаты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Сумма</w:t>
            </w:r>
          </w:p>
          <w:p w:rsidR="00C403DD" w:rsidRPr="004278C6" w:rsidRDefault="00C403DD" w:rsidP="00CC24A9">
            <w:pPr>
              <w:tabs>
                <w:tab w:val="left" w:pos="851"/>
              </w:tabs>
              <w:snapToGrid w:val="0"/>
              <w:jc w:val="center"/>
              <w:rPr>
                <w:rFonts w:cs="Times New Roman"/>
                <w:sz w:val="24"/>
                <w:szCs w:val="28"/>
              </w:rPr>
            </w:pPr>
            <w:r w:rsidRPr="004278C6">
              <w:rPr>
                <w:rFonts w:cs="Times New Roman"/>
                <w:sz w:val="24"/>
                <w:szCs w:val="28"/>
              </w:rPr>
              <w:t>покупки</w:t>
            </w:r>
          </w:p>
        </w:tc>
      </w:tr>
    </w:tbl>
    <w:p w:rsidR="00C403DD" w:rsidRPr="00502CD2" w:rsidRDefault="00C403DD" w:rsidP="00C403DD">
      <w:pPr>
        <w:pStyle w:val="a3"/>
        <w:ind w:left="795"/>
        <w:rPr>
          <w:rFonts w:cs="Times New Roman"/>
          <w:kern w:val="3"/>
          <w:szCs w:val="28"/>
          <w:lang w:eastAsia="ja-JP" w:bidi="fa-IR"/>
        </w:rPr>
      </w:pPr>
    </w:p>
    <w:p w:rsidR="00C403DD" w:rsidRPr="00502CD2" w:rsidRDefault="00C403DD" w:rsidP="00C403DD"/>
    <w:p w:rsidR="00C403DD" w:rsidRDefault="00C403DD" w:rsidP="00C403DD">
      <w:pPr>
        <w:jc w:val="center"/>
        <w:rPr>
          <w:lang w:val="en-US"/>
        </w:rPr>
      </w:pPr>
      <w:r w:rsidRPr="000B141A">
        <w:rPr>
          <w:noProof/>
          <w:lang w:eastAsia="ru-RU"/>
        </w:rPr>
        <w:lastRenderedPageBreak/>
        <w:drawing>
          <wp:inline distT="0" distB="0" distL="0" distR="0" wp14:anchorId="75552020" wp14:editId="5DBE61EF">
            <wp:extent cx="4290060" cy="210973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0912" cy="21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DD" w:rsidRDefault="00C403DD" w:rsidP="00C403DD">
      <w:pPr>
        <w:spacing w:line="48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2.3.2 – Шаблон выходного документа</w:t>
      </w:r>
    </w:p>
    <w:p w:rsidR="00C403DD" w:rsidRDefault="00C403DD" w:rsidP="00C403D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Таблица 2.3.3 – Описание выходных файлов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93"/>
        <w:gridCol w:w="1249"/>
        <w:gridCol w:w="1611"/>
        <w:gridCol w:w="1163"/>
        <w:gridCol w:w="1279"/>
        <w:gridCol w:w="1129"/>
      </w:tblGrid>
      <w:tr w:rsidR="00C403DD" w:rsidTr="00CC24A9">
        <w:tc>
          <w:tcPr>
            <w:tcW w:w="1499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Наименование документа</w:t>
            </w:r>
          </w:p>
        </w:tc>
        <w:tc>
          <w:tcPr>
            <w:tcW w:w="1870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Периодичность выдачи документа</w:t>
            </w:r>
          </w:p>
        </w:tc>
        <w:tc>
          <w:tcPr>
            <w:tcW w:w="1022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Кол-во экземпляров</w:t>
            </w:r>
          </w:p>
        </w:tc>
        <w:tc>
          <w:tcPr>
            <w:tcW w:w="1702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Куда передаются</w:t>
            </w:r>
          </w:p>
        </w:tc>
        <w:tc>
          <w:tcPr>
            <w:tcW w:w="1225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Поля сортировки</w:t>
            </w:r>
          </w:p>
        </w:tc>
        <w:tc>
          <w:tcPr>
            <w:tcW w:w="1348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Поля группировки</w:t>
            </w:r>
          </w:p>
        </w:tc>
        <w:tc>
          <w:tcPr>
            <w:tcW w:w="1188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Итоги</w:t>
            </w:r>
          </w:p>
        </w:tc>
      </w:tr>
      <w:tr w:rsidR="00C403DD" w:rsidTr="00CC24A9">
        <w:tc>
          <w:tcPr>
            <w:tcW w:w="1499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Чек</w:t>
            </w:r>
          </w:p>
        </w:tc>
        <w:tc>
          <w:tcPr>
            <w:tcW w:w="1870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При покупке</w:t>
            </w:r>
          </w:p>
        </w:tc>
        <w:tc>
          <w:tcPr>
            <w:tcW w:w="1022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702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Покупателю</w:t>
            </w:r>
          </w:p>
        </w:tc>
        <w:tc>
          <w:tcPr>
            <w:tcW w:w="1225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348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188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Сумма заказа</w:t>
            </w:r>
          </w:p>
        </w:tc>
      </w:tr>
      <w:tr w:rsidR="00C403DD" w:rsidTr="00CC24A9">
        <w:tc>
          <w:tcPr>
            <w:tcW w:w="1499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Журнал продаж</w:t>
            </w:r>
          </w:p>
        </w:tc>
        <w:tc>
          <w:tcPr>
            <w:tcW w:w="1870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Ежемесячно</w:t>
            </w:r>
          </w:p>
        </w:tc>
        <w:tc>
          <w:tcPr>
            <w:tcW w:w="1022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702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Администратору</w:t>
            </w:r>
          </w:p>
        </w:tc>
        <w:tc>
          <w:tcPr>
            <w:tcW w:w="1225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Дата</w:t>
            </w:r>
          </w:p>
        </w:tc>
        <w:tc>
          <w:tcPr>
            <w:tcW w:w="1348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188" w:type="dxa"/>
          </w:tcPr>
          <w:p w:rsidR="00C403DD" w:rsidRPr="00534C02" w:rsidRDefault="00C403DD" w:rsidP="00CC24A9">
            <w:pPr>
              <w:rPr>
                <w:rFonts w:cs="Times New Roman"/>
                <w:sz w:val="24"/>
                <w:szCs w:val="28"/>
              </w:rPr>
            </w:pPr>
            <w:r w:rsidRPr="00534C02">
              <w:rPr>
                <w:rFonts w:cs="Times New Roman"/>
                <w:sz w:val="24"/>
                <w:szCs w:val="28"/>
              </w:rPr>
              <w:t>Общая сумма проданных товаров</w:t>
            </w:r>
          </w:p>
        </w:tc>
      </w:tr>
    </w:tbl>
    <w:p w:rsidR="00C403DD" w:rsidRDefault="00C403DD" w:rsidP="00C403DD">
      <w:pPr>
        <w:spacing w:before="24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Журнал продаж представлен на рисунке 2.3.4</w:t>
      </w:r>
    </w:p>
    <w:p w:rsidR="00C403DD" w:rsidRPr="00534C02" w:rsidRDefault="00C403DD" w:rsidP="00C403DD">
      <w:pPr>
        <w:jc w:val="center"/>
        <w:rPr>
          <w:rFonts w:cs="Times New Roman"/>
          <w:szCs w:val="28"/>
          <w:lang w:val="en-US"/>
        </w:rPr>
      </w:pPr>
      <w:r w:rsidRPr="00D84D5A">
        <w:rPr>
          <w:rFonts w:cs="Times New Roman"/>
          <w:noProof/>
          <w:szCs w:val="28"/>
          <w:lang w:eastAsia="ru-RU"/>
        </w:rPr>
        <w:drawing>
          <wp:inline distT="0" distB="0" distL="0" distR="0" wp14:anchorId="6BC006D5" wp14:editId="40D300A1">
            <wp:extent cx="5566454" cy="2382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391" cy="24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DD" w:rsidRDefault="00C403DD" w:rsidP="00C403DD">
      <w:pPr>
        <w:spacing w:line="48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2.3.4 – Журнал продаж</w:t>
      </w:r>
      <w:bookmarkStart w:id="2" w:name="_GoBack"/>
      <w:bookmarkEnd w:id="2"/>
    </w:p>
    <w:sectPr w:rsidR="00C403DD" w:rsidSect="00730CAD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DD"/>
    <w:rsid w:val="00730CAD"/>
    <w:rsid w:val="00944067"/>
    <w:rsid w:val="00C4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B43E"/>
  <w15:chartTrackingRefBased/>
  <w15:docId w15:val="{200CF4F9-50ED-4509-8EA9-B69D219C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3DD"/>
    <w:pPr>
      <w:spacing w:after="0" w:line="36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03DD"/>
    <w:pPr>
      <w:keepNext/>
      <w:keepLines/>
      <w:spacing w:line="480" w:lineRule="auto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03D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aliases w:val="Bullet List,FooterText,numbered,List Paragraph"/>
    <w:basedOn w:val="a"/>
    <w:link w:val="a4"/>
    <w:uiPriority w:val="34"/>
    <w:qFormat/>
    <w:rsid w:val="00C403DD"/>
    <w:pPr>
      <w:ind w:left="720"/>
      <w:contextualSpacing/>
    </w:pPr>
    <w:rPr>
      <w:lang w:val="en-US"/>
    </w:rPr>
  </w:style>
  <w:style w:type="character" w:customStyle="1" w:styleId="a4">
    <w:name w:val="Абзац списка Знак"/>
    <w:aliases w:val="Bullet List Знак,FooterText Знак,numbered Знак,List Paragraph Знак"/>
    <w:link w:val="a3"/>
    <w:uiPriority w:val="34"/>
    <w:locked/>
    <w:rsid w:val="00C403DD"/>
    <w:rPr>
      <w:rFonts w:ascii="Times New Roman" w:hAnsi="Times New Roman"/>
      <w:sz w:val="28"/>
      <w:lang w:val="en-US"/>
    </w:rPr>
  </w:style>
  <w:style w:type="table" w:styleId="a5">
    <w:name w:val="Table Grid"/>
    <w:basedOn w:val="a1"/>
    <w:uiPriority w:val="39"/>
    <w:rsid w:val="00C403D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2022-12-12T00:43:00Z</dcterms:created>
  <dcterms:modified xsi:type="dcterms:W3CDTF">2022-12-12T00:44:00Z</dcterms:modified>
</cp:coreProperties>
</file>