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64F6" w14:textId="77777777" w:rsidR="00E97402" w:rsidRDefault="00E97402">
      <w:pPr>
        <w:pStyle w:val="Text"/>
        <w:ind w:firstLine="0"/>
        <w:rPr>
          <w:sz w:val="18"/>
          <w:szCs w:val="18"/>
        </w:rPr>
      </w:pPr>
      <w:r>
        <w:rPr>
          <w:sz w:val="18"/>
          <w:szCs w:val="18"/>
        </w:rPr>
        <w:footnoteReference w:customMarkFollows="1" w:id="1"/>
        <w:sym w:font="Symbol" w:char="F020"/>
      </w:r>
    </w:p>
    <w:p w14:paraId="088C36F8" w14:textId="77777777" w:rsidR="00D857AE" w:rsidRPr="00D857AE" w:rsidRDefault="00D857AE" w:rsidP="00D857AE">
      <w:pPr>
        <w:pStyle w:val="papersubtitle"/>
        <w:framePr w:w="9360" w:hSpace="187" w:vSpace="187" w:wrap="notBeside" w:vAnchor="text" w:hAnchor="page" w:xAlign="center" w:y="1"/>
        <w:rPr>
          <w:bCs/>
          <w:sz w:val="48"/>
          <w:szCs w:val="48"/>
        </w:rPr>
      </w:pPr>
      <w:r w:rsidRPr="00D857AE">
        <w:rPr>
          <w:bCs/>
          <w:sz w:val="48"/>
          <w:szCs w:val="48"/>
        </w:rPr>
        <w:t xml:space="preserve">Comparison of LMS and Gamma Algorithms for Echo Cancellation </w:t>
      </w:r>
    </w:p>
    <w:p w14:paraId="0625767A" w14:textId="77777777" w:rsidR="00E97402" w:rsidRDefault="00D857AE">
      <w:pPr>
        <w:pStyle w:val="Authors"/>
        <w:framePr w:wrap="notBeside"/>
      </w:pPr>
      <w:r>
        <w:t>Yebowen Hu</w:t>
      </w:r>
      <w:r w:rsidR="00392DBA">
        <w:t xml:space="preserve">, </w:t>
      </w:r>
      <w:r>
        <w:rPr>
          <w:i/>
        </w:rPr>
        <w:t xml:space="preserve">Department of Electrical and </w:t>
      </w:r>
      <w:r>
        <w:rPr>
          <w:rFonts w:eastAsia="Times New Roman"/>
          <w:i/>
        </w:rPr>
        <w:t>Computer Engineering, University of Florida</w:t>
      </w:r>
    </w:p>
    <w:p w14:paraId="663EEA81" w14:textId="77777777" w:rsidR="00E97402" w:rsidRPr="00D857AE" w:rsidRDefault="00E97402">
      <w:pPr>
        <w:pStyle w:val="Abstract"/>
      </w:pPr>
      <w:r>
        <w:rPr>
          <w:i/>
          <w:iCs/>
        </w:rPr>
        <w:t>Abstract</w:t>
      </w:r>
      <w:r>
        <w:t>—</w:t>
      </w:r>
      <w:r w:rsidR="00D857AE" w:rsidRPr="00D857AE">
        <w:rPr>
          <w:i/>
        </w:rPr>
        <w:t xml:space="preserve"> </w:t>
      </w:r>
      <w:r w:rsidR="00D857AE" w:rsidRPr="00D857AE">
        <w:t>This project is to design a finite impulse response(FIR) filter and an infinite impulse response(IIR) filter to filter out speech signals from a corrupted speech audio signals. Two inputs are desired corrupted speech and music sounds. FIR filter is designed by implementing least mean square(LMS) algorithm while the IIR filter is designed by implementing Gamma algorithm. In this paper, step-size and model order will be decided due to the quality of outputs sound.  Mean Square Error(MSE) and Echo Return Loss Enhancement(ERLE) will be used for performance evaluation.</w:t>
      </w:r>
    </w:p>
    <w:p w14:paraId="16B73BF2" w14:textId="77777777" w:rsidR="00E97402" w:rsidRDefault="00E97402"/>
    <w:p w14:paraId="0E8367AB" w14:textId="77777777" w:rsidR="00D857AE" w:rsidRPr="00B57A1C" w:rsidRDefault="00E97402" w:rsidP="00D857AE">
      <w:pPr>
        <w:pStyle w:val="Abstract"/>
      </w:pPr>
      <w:bookmarkStart w:id="0" w:name="PointTmp"/>
      <w:r>
        <w:rPr>
          <w:i/>
          <w:iCs/>
        </w:rPr>
        <w:t>Index Terms</w:t>
      </w:r>
      <w:r>
        <w:t>—</w:t>
      </w:r>
      <w:r w:rsidR="00D857AE" w:rsidRPr="00B57A1C">
        <w:t>-</w:t>
      </w:r>
      <w:r w:rsidR="00D857AE" w:rsidRPr="00F6209A">
        <w:rPr>
          <w:bCs w:val="0"/>
          <w:iCs/>
          <w:sz w:val="20"/>
          <w:szCs w:val="20"/>
        </w:rPr>
        <w:t>adaptive FIR filter</w:t>
      </w:r>
      <w:r w:rsidR="00D857AE">
        <w:rPr>
          <w:bCs w:val="0"/>
          <w:iCs/>
          <w:sz w:val="20"/>
          <w:szCs w:val="20"/>
        </w:rPr>
        <w:t xml:space="preserve"> &amp; IIR filter, LMS, Gamma, Performance Comparison.</w:t>
      </w:r>
    </w:p>
    <w:p w14:paraId="622CB9CD" w14:textId="77777777" w:rsidR="00E97402" w:rsidRDefault="00E97402" w:rsidP="00D857AE">
      <w:pPr>
        <w:pStyle w:val="IndexTerms"/>
      </w:pPr>
    </w:p>
    <w:bookmarkEnd w:id="0"/>
    <w:p w14:paraId="68E0CD87" w14:textId="77777777" w:rsidR="00E97402" w:rsidRDefault="00E97402">
      <w:pPr>
        <w:pStyle w:val="Heading1"/>
      </w:pPr>
      <w:r>
        <w:t>I</w:t>
      </w:r>
      <w:r>
        <w:rPr>
          <w:sz w:val="16"/>
          <w:szCs w:val="16"/>
        </w:rPr>
        <w:t>NTRODUCTION</w:t>
      </w:r>
    </w:p>
    <w:p w14:paraId="1339AF01"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6FB6F9D" w14:textId="77777777" w:rsidR="00E97402" w:rsidRDefault="00E97402" w:rsidP="00D857AE">
      <w:pPr>
        <w:pStyle w:val="Text"/>
        <w:ind w:firstLine="0"/>
      </w:pPr>
      <w:r>
        <w:rPr>
          <w:smallCaps/>
        </w:rPr>
        <w:t>HIS</w:t>
      </w:r>
      <w:r>
        <w:t xml:space="preserve"> </w:t>
      </w:r>
      <w:r w:rsidR="00D857AE" w:rsidRPr="00541CB6">
        <w:t>paper is about comparison of two different filter performance for echo cancellation.</w:t>
      </w:r>
      <w:r w:rsidR="00D857AE">
        <w:t xml:space="preserve"> For solving this echo cancellation problem, corrupted speech signals are seemed as desired signal and the input signal for training is music signals. So, during the process when we filter out the music from corrupted speech, the error signal which has been extracted is the speech signals that I need. For the best performance of filter, the filer order, training step size should be determined at first. Then I compare those error signals by listening and comparing the value of ERLE</w:t>
      </w:r>
      <w:r>
        <w:t xml:space="preserve">. </w:t>
      </w:r>
    </w:p>
    <w:p w14:paraId="16F5A0FF" w14:textId="77777777" w:rsidR="00D857AE" w:rsidRDefault="00D857AE" w:rsidP="00D857AE">
      <w:pPr>
        <w:pStyle w:val="Text"/>
        <w:ind w:firstLine="0"/>
        <w:jc w:val="center"/>
      </w:pPr>
      <w:r w:rsidRPr="00D97516">
        <w:rPr>
          <w:noProof/>
        </w:rPr>
        <w:drawing>
          <wp:inline distT="0" distB="0" distL="0" distR="0" wp14:anchorId="29F3F5B5" wp14:editId="0F25E312">
            <wp:extent cx="2897505" cy="1353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7505" cy="1353820"/>
                    </a:xfrm>
                    <a:prstGeom prst="rect">
                      <a:avLst/>
                    </a:prstGeom>
                    <a:noFill/>
                    <a:ln>
                      <a:noFill/>
                    </a:ln>
                  </pic:spPr>
                </pic:pic>
              </a:graphicData>
            </a:graphic>
          </wp:inline>
        </w:drawing>
      </w:r>
    </w:p>
    <w:p w14:paraId="682E0AA3" w14:textId="77777777" w:rsidR="00D857AE" w:rsidRPr="00D857AE" w:rsidRDefault="00D857AE" w:rsidP="00D857AE">
      <w:pPr>
        <w:pStyle w:val="Text"/>
        <w:ind w:firstLine="0"/>
        <w:jc w:val="center"/>
        <w:rPr>
          <w:sz w:val="16"/>
          <w:szCs w:val="16"/>
        </w:rPr>
      </w:pPr>
      <w:r w:rsidRPr="00D857AE">
        <w:rPr>
          <w:sz w:val="16"/>
          <w:szCs w:val="16"/>
        </w:rPr>
        <w:t>Fig. 1. The basic Map for interference cancelling</w:t>
      </w:r>
    </w:p>
    <w:p w14:paraId="495AEB4D" w14:textId="77777777" w:rsidR="008A3C23" w:rsidRDefault="00D857AE" w:rsidP="001F4C5C">
      <w:pPr>
        <w:pStyle w:val="Heading1"/>
      </w:pPr>
      <w:r>
        <w:t>Methodology</w:t>
      </w:r>
    </w:p>
    <w:p w14:paraId="4001CBE1" w14:textId="77777777" w:rsidR="00D857AE" w:rsidRDefault="00D857AE" w:rsidP="00D857AE">
      <w:pPr>
        <w:pStyle w:val="Text"/>
        <w:ind w:firstLine="195"/>
      </w:pPr>
      <w:r>
        <w:t>Adaptive filter method is one kind of model based supervised learning method. A set of input samples are given as:</w:t>
      </w:r>
    </w:p>
    <w:p w14:paraId="1FF74797" w14:textId="77777777" w:rsidR="00D857AE" w:rsidRPr="002B1813" w:rsidRDefault="00D857AE" w:rsidP="00D857AE">
      <w:pPr>
        <w:ind w:firstLine="400"/>
        <w:jc w:val="center"/>
        <w:rPr>
          <w:vertAlign w:val="subscript"/>
        </w:rPr>
      </w:pPr>
      <w:r>
        <w:t xml:space="preserve">                      </w:t>
      </w:r>
      <m:oMath>
        <m:r>
          <m:rPr>
            <m:sty m:val="p"/>
          </m:rPr>
          <w:rPr>
            <w:rFonts w:ascii="Cambria Math" w:hAnsi="Cambria Math"/>
          </w:rPr>
          <m:t>samples</m:t>
        </m:r>
        <m:d>
          <m:dPr>
            <m:ctrlPr>
              <w:rPr>
                <w:rFonts w:ascii="Cambria Math" w:hAnsi="Cambria Math"/>
              </w:rPr>
            </m:ctrlPr>
          </m:dPr>
          <m:e>
            <m:r>
              <m:rPr>
                <m:sty m:val="p"/>
              </m:rPr>
              <w:rPr>
                <w:rFonts w:ascii="Cambria Math" w:hAnsi="Cambria Math"/>
              </w:rPr>
              <m:t>i</m:t>
            </m:r>
          </m:e>
        </m:d>
        <m:r>
          <m:rPr>
            <m:sty m:val="p"/>
          </m:rPr>
          <w:rPr>
            <w:rFonts w:ascii="Cambria Math" w:hAnsi="Cambria Math"/>
          </w:rPr>
          <m:t>=</m:t>
        </m:r>
        <m:d>
          <m:dPr>
            <m:begChr m:val="{"/>
            <m:endChr m:val="}"/>
            <m:ctrlPr>
              <w:rPr>
                <w:rFonts w:ascii="Cambria Math" w:eastAsia="DengXian" w:hAnsi="Cambria Math"/>
                <w:sz w:val="22"/>
                <w:szCs w:val="22"/>
                <w:lang w:eastAsia="zh-CN"/>
              </w:rPr>
            </m:ctrlPr>
          </m:dPr>
          <m:e>
            <m:sSub>
              <m:sSubPr>
                <m:ctrlPr>
                  <w:rPr>
                    <w:rFonts w:ascii="Cambria Math" w:eastAsia="DengXian" w:hAnsi="Cambria Math"/>
                    <w:i/>
                    <w:sz w:val="22"/>
                    <w:szCs w:val="22"/>
                    <w:lang w:eastAsia="zh-CN"/>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DengXian" w:hAnsi="Cambria Math"/>
                    <w:i/>
                    <w:sz w:val="22"/>
                    <w:szCs w:val="22"/>
                    <w:lang w:eastAsia="zh-CN"/>
                  </w:rPr>
                </m:ctrlPr>
              </m:sSubPr>
              <m:e>
                <m:r>
                  <w:rPr>
                    <w:rFonts w:ascii="Cambria Math" w:hAnsi="Cambria Math"/>
                  </w:rPr>
                  <m:t>d</m:t>
                </m:r>
              </m:e>
              <m:sub>
                <m:r>
                  <w:rPr>
                    <w:rFonts w:ascii="Cambria Math" w:hAnsi="Cambria Math"/>
                  </w:rPr>
                  <m:t>i</m:t>
                </m:r>
              </m:sub>
            </m:sSub>
          </m:e>
        </m:d>
      </m:oMath>
      <w:r>
        <w:rPr>
          <w:sz w:val="22"/>
          <w:szCs w:val="22"/>
          <w:lang w:eastAsia="zh-CN"/>
        </w:rPr>
        <w:t xml:space="preserve">                        </w:t>
      </w:r>
      <w:r>
        <w:rPr>
          <w:rFonts w:hint="eastAsia"/>
          <w:sz w:val="22"/>
          <w:szCs w:val="22"/>
          <w:lang w:eastAsia="zh-CN"/>
        </w:rPr>
        <w:t>(</w:t>
      </w:r>
      <w:r>
        <w:rPr>
          <w:sz w:val="22"/>
          <w:szCs w:val="22"/>
          <w:lang w:eastAsia="zh-CN"/>
        </w:rPr>
        <w:t>2.1</w:t>
      </w:r>
      <w:r>
        <w:rPr>
          <w:rFonts w:hint="eastAsia"/>
          <w:sz w:val="22"/>
          <w:szCs w:val="22"/>
          <w:lang w:eastAsia="zh-CN"/>
        </w:rPr>
        <w:t>)</w:t>
      </w:r>
    </w:p>
    <w:p w14:paraId="6C821EF4" w14:textId="77777777" w:rsidR="00D857AE" w:rsidRDefault="00D857AE" w:rsidP="00D857AE">
      <w:pPr>
        <w:pStyle w:val="Text"/>
        <w:ind w:firstLine="195"/>
      </w:pPr>
      <w:r>
        <w:t>x</w:t>
      </w:r>
      <w:r>
        <w:rPr>
          <w:vertAlign w:val="subscript"/>
        </w:rPr>
        <w:t>i</w:t>
      </w:r>
      <w:r>
        <w:t xml:space="preserve"> is the i</w:t>
      </w:r>
      <w:r w:rsidRPr="00D857AE">
        <w:rPr>
          <w:vertAlign w:val="superscript"/>
        </w:rPr>
        <w:t>th</w:t>
      </w:r>
      <w:r>
        <w:t xml:space="preserve"> input sample and d</w:t>
      </w:r>
      <w:r>
        <w:rPr>
          <w:vertAlign w:val="subscript"/>
        </w:rPr>
        <w:t>i</w:t>
      </w:r>
      <w:r>
        <w:t xml:space="preserve"> is the i</w:t>
      </w:r>
      <w:r>
        <w:rPr>
          <w:vertAlign w:val="superscript"/>
        </w:rPr>
        <w:t>th</w:t>
      </w:r>
      <w:r>
        <w:t xml:space="preserve"> desired sample. After we get the input signals, linear regression function need to be determined as:</w:t>
      </w:r>
    </w:p>
    <w:p w14:paraId="56EA7232" w14:textId="77777777" w:rsidR="00D857AE" w:rsidRDefault="00D857AE" w:rsidP="00D857AE">
      <w:pPr>
        <w:pStyle w:val="Text"/>
        <w:ind w:firstLine="195"/>
        <w:jc w:val="center"/>
      </w:pPr>
      <w:r>
        <w:t xml:space="preserve">                   </w:t>
      </w:r>
      <m:oMath>
        <m:r>
          <m:rPr>
            <m:sty m:val="p"/>
          </m:rPr>
          <w:rPr>
            <w:rFonts w:ascii="Cambria Math" w:hAnsi="Cambria Math"/>
          </w:rPr>
          <m:t>y</m:t>
        </m:r>
        <m:d>
          <m:dPr>
            <m:ctrlPr>
              <w:rPr>
                <w:rFonts w:ascii="Cambria Math" w:hAnsi="Cambria Math"/>
              </w:rPr>
            </m:ctrlPr>
          </m:dPr>
          <m:e>
            <m:r>
              <w:rPr>
                <w:rFonts w:ascii="Cambria Math" w:hAnsi="Cambria Math"/>
              </w:rPr>
              <m:t>i</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i-k</m:t>
                </m:r>
              </m:e>
            </m:d>
            <m:r>
              <w:rPr>
                <w:rFonts w:ascii="Cambria Math" w:hAnsi="Cambria Math"/>
              </w:rPr>
              <m:t>+b</m:t>
            </m:r>
          </m:e>
        </m:nary>
      </m:oMath>
      <w:r>
        <w:t xml:space="preserve">                       (2.2)</w:t>
      </w:r>
    </w:p>
    <w:p w14:paraId="7B2BD63B" w14:textId="77777777" w:rsidR="00D857AE" w:rsidRDefault="00D857AE" w:rsidP="00D857AE">
      <w:pPr>
        <w:pStyle w:val="Text"/>
        <w:ind w:firstLine="195"/>
      </w:pPr>
      <w:r>
        <w:t xml:space="preserve">M is the filter order, w is weight for predict y(i). y(i ) is the predicted value. After </w:t>
      </w:r>
      <w:r w:rsidR="0059654B">
        <w:t>making</w:t>
      </w:r>
      <w:r>
        <w:t xml:space="preserve"> this prediction, error need to be calculated </w:t>
      </w:r>
      <w:r w:rsidR="0059654B">
        <w:t>for update learning weight. The error calculation function is shown in Eq(2.3):</w:t>
      </w:r>
    </w:p>
    <w:p w14:paraId="5BC68F1E" w14:textId="77777777" w:rsidR="0059654B" w:rsidRDefault="0059654B" w:rsidP="0059654B">
      <w:pPr>
        <w:pStyle w:val="Text"/>
        <w:ind w:firstLine="195"/>
        <w:jc w:val="center"/>
      </w:pPr>
      <w:r>
        <w:t xml:space="preserve">                            </w:t>
      </w:r>
      <m:oMath>
        <m:r>
          <m:rPr>
            <m:sty m:val="p"/>
          </m:rPr>
          <w:rPr>
            <w:rFonts w:ascii="Cambria Math" w:hAnsi="Cambria Math"/>
          </w:rPr>
          <m:t>e</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i</m:t>
            </m:r>
          </m:e>
        </m:d>
        <m:r>
          <w:rPr>
            <w:rFonts w:ascii="Cambria Math" w:hAnsi="Cambria Math"/>
          </w:rPr>
          <m:t>-y(i)</m:t>
        </m:r>
      </m:oMath>
      <w:r>
        <w:t xml:space="preserve">                               (2.3)</w:t>
      </w:r>
    </w:p>
    <w:p w14:paraId="6B6D4B23" w14:textId="77777777" w:rsidR="0059654B" w:rsidRDefault="0059654B" w:rsidP="0059654B">
      <w:pPr>
        <w:pStyle w:val="Text"/>
        <w:ind w:firstLine="195"/>
        <w:rPr>
          <w:lang w:eastAsia="zh-CN"/>
        </w:rPr>
      </w:pPr>
      <w:r>
        <w:t>Error signal will be storage in an array after this step. Every time after going through the whole length of signals, I evaluation learning quality by mean square error</w:t>
      </w:r>
      <w:r>
        <w:rPr>
          <w:rFonts w:hint="eastAsia"/>
          <w:lang w:eastAsia="zh-CN"/>
        </w:rPr>
        <w:t>(</w:t>
      </w:r>
      <w:r>
        <w:rPr>
          <w:lang w:eastAsia="zh-CN"/>
        </w:rPr>
        <w:t>MSE</w:t>
      </w:r>
      <w:r>
        <w:rPr>
          <w:rFonts w:hint="eastAsia"/>
          <w:lang w:eastAsia="zh-CN"/>
        </w:rPr>
        <w:t>)</w:t>
      </w:r>
      <w:r>
        <w:rPr>
          <w:lang w:eastAsia="zh-CN"/>
        </w:rPr>
        <w:t xml:space="preserve"> calculated from error signals. </w:t>
      </w:r>
    </w:p>
    <w:p w14:paraId="5AE8645E" w14:textId="77777777" w:rsidR="0059654B" w:rsidRPr="00D857AE" w:rsidRDefault="0059654B" w:rsidP="0059654B">
      <w:pPr>
        <w:pStyle w:val="Text"/>
        <w:ind w:firstLine="195"/>
        <w:rPr>
          <w:rFonts w:hint="eastAsia"/>
          <w:lang w:eastAsia="zh-CN"/>
        </w:rPr>
      </w:pPr>
      <w:r>
        <w:rPr>
          <w:lang w:eastAsia="zh-CN"/>
        </w:rPr>
        <w:t>In process of solving echo cancellation problem, LMS and Gamma algorithm has its own way to update step size or weight</w:t>
      </w:r>
      <w:r w:rsidR="00F162E3">
        <w:rPr>
          <w:lang w:eastAsia="zh-CN"/>
        </w:rPr>
        <w:t xml:space="preserve">s which will be declared at later content. MSE and weights tracker will be shown by changing the step-size and the filter order. </w:t>
      </w:r>
      <w:r>
        <w:rPr>
          <w:lang w:eastAsia="zh-CN"/>
        </w:rPr>
        <w:t xml:space="preserve">In this paper, input signal will be scan through 20 times iteration for better training performance. ESM will be calculated in ever iteration and been plot as learning curve. </w:t>
      </w:r>
    </w:p>
    <w:p w14:paraId="205F3E4C" w14:textId="77777777" w:rsidR="00E97B99" w:rsidRDefault="00F162E3" w:rsidP="00E97B99">
      <w:pPr>
        <w:pStyle w:val="Heading2"/>
      </w:pPr>
      <w:r>
        <w:t xml:space="preserve">Least Means Square(LMS) Algorithm </w:t>
      </w:r>
      <w:r w:rsidR="00431102">
        <w:t>for FIR</w:t>
      </w:r>
    </w:p>
    <w:p w14:paraId="00E59C6A" w14:textId="77777777" w:rsidR="00E97B99" w:rsidRDefault="00F162E3" w:rsidP="00E97B99">
      <w:pPr>
        <w:pStyle w:val="Text"/>
        <w:ind w:firstLine="144"/>
      </w:pPr>
      <w:r>
        <w:t xml:space="preserve">Least mean squares(LMS) algorithms are a class of adaptive filter used to mimic a desired filter by finding the filter coefficients that relate to producing the least mean square of the error signal [1]. </w:t>
      </w:r>
    </w:p>
    <w:p w14:paraId="03AE47D5" w14:textId="77777777" w:rsidR="00F162E3" w:rsidRDefault="00103D13" w:rsidP="00E97B99">
      <w:pPr>
        <w:pStyle w:val="Text"/>
        <w:ind w:firstLine="144"/>
      </w:pPr>
      <w:r>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-μ</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+2μe</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2.4</m:t>
        </m:r>
        <m:r>
          <w:rPr>
            <w:rFonts w:ascii="Cambria Math" w:hAnsi="Cambria Math"/>
          </w:rPr>
          <m:t>)</m:t>
        </m:r>
      </m:oMath>
    </w:p>
    <w:p w14:paraId="50066822" w14:textId="77777777" w:rsidR="00103D13" w:rsidRDefault="00103D13" w:rsidP="00E97B99">
      <w:pPr>
        <w:pStyle w:val="Text"/>
        <w:ind w:firstLine="144"/>
      </w:pPr>
      <w:r>
        <w:t>µ is the learning rate and 2</w:t>
      </w:r>
      <w:r w:rsidRPr="00103D13">
        <w:t xml:space="preserve"> </w:t>
      </w:r>
      <w:r>
        <w:t xml:space="preserve">µ is the step-size. We update weights in every iteration which is range in </w:t>
      </w:r>
      <w:r>
        <w:rPr>
          <w:rFonts w:hint="eastAsia"/>
          <w:lang w:eastAsia="zh-CN"/>
        </w:rPr>
        <w:t>[</w:t>
      </w:r>
      <w:r>
        <w:rPr>
          <w:lang w:eastAsia="zh-CN"/>
        </w:rPr>
        <w:t>0,</w:t>
      </w:r>
      <w:r w:rsidR="00431102">
        <w:rPr>
          <w:lang w:eastAsia="zh-CN"/>
        </w:rPr>
        <w:t xml:space="preserve"> </w:t>
      </w:r>
      <w:r>
        <w:rPr>
          <w:lang w:eastAsia="zh-CN"/>
        </w:rPr>
        <w:t>N-M</w:t>
      </w:r>
      <w:r>
        <w:rPr>
          <w:rFonts w:hint="eastAsia"/>
          <w:lang w:eastAsia="zh-CN"/>
        </w:rPr>
        <w:t>]</w:t>
      </w:r>
      <w:r>
        <w:rPr>
          <w:lang w:eastAsia="zh-CN"/>
        </w:rPr>
        <w:t xml:space="preserve">. </w:t>
      </w:r>
      <w:r w:rsidR="00431102">
        <w:rPr>
          <w:lang w:eastAsia="zh-CN"/>
        </w:rPr>
        <w:t xml:space="preserve">For weight track evaluation, I allocate every weights through iteration. </w:t>
      </w:r>
      <w:r>
        <w:t xml:space="preserve"> Step- size is determined by 0&lt;</w:t>
      </w:r>
      <w:r w:rsidRPr="00103D13">
        <w:t xml:space="preserve"> </w:t>
      </w:r>
      <w:r>
        <w:t>µ &lt;1/max(</w:t>
      </w:r>
      <w:r>
        <w:sym w:font="Symbol" w:char="F06C"/>
      </w:r>
      <w:r>
        <w:t xml:space="preserve">). </w:t>
      </w:r>
      <w:r>
        <w:sym w:font="Symbol" w:char="F06C"/>
      </w:r>
      <w:r>
        <w:t xml:space="preserve"> is the vector of eigenvalues of the auto-correlation matrix R.</w:t>
      </w:r>
    </w:p>
    <w:p w14:paraId="20D5B6B4" w14:textId="77777777" w:rsidR="00103D13" w:rsidRPr="00103D13" w:rsidRDefault="00103D13" w:rsidP="00103D13">
      <w:pPr>
        <w:pStyle w:val="Text"/>
        <w:ind w:firstLine="144"/>
        <w:jc w:val="center"/>
        <w:rPr>
          <w:rFonts w:hint="eastAsia"/>
        </w:rPr>
      </w:pPr>
      <w:r>
        <w:t xml:space="preserve">                            </w:t>
      </w:r>
      <m:oMath>
        <m:r>
          <m:rPr>
            <m:sty m:val="p"/>
          </m:rPr>
          <w:rPr>
            <w:rFonts w:ascii="Cambria Math" w:hAnsi="Cambria Math"/>
          </w:rPr>
          <m:t>R=X.T*X</m:t>
        </m:r>
      </m:oMath>
      <w:r>
        <w:t xml:space="preserve">                                          (2.5)</w:t>
      </w:r>
    </w:p>
    <w:p w14:paraId="41CEE385" w14:textId="77777777" w:rsidR="00E97B99" w:rsidRDefault="00E97B99">
      <w:pPr>
        <w:pStyle w:val="Text"/>
      </w:pPr>
    </w:p>
    <w:p w14:paraId="38FB2DC6" w14:textId="77777777" w:rsidR="00E97B99" w:rsidRDefault="00431102" w:rsidP="00E97B99">
      <w:pPr>
        <w:pStyle w:val="Heading2"/>
      </w:pPr>
      <w:r>
        <w:t>Gamma Algorithm for IIR Filter</w:t>
      </w:r>
    </w:p>
    <w:p w14:paraId="1717D136" w14:textId="77777777" w:rsidR="00E97B99" w:rsidRDefault="00431102" w:rsidP="00E97B99">
      <w:pPr>
        <w:pStyle w:val="Text"/>
      </w:pPr>
      <w:r>
        <w:t xml:space="preserve">For FIR filter can only remember M+1 samples, some applications which requires larger memory will not fit in this method. </w:t>
      </w:r>
      <w:r w:rsidR="007D0D79">
        <w:t>In this case, we would like to have an impulse response that rakes into account samples much further into the past. This is an infinite impulse filter(IIR). In IIR filters, Gamma filter is an IIR filter with restricted feedback architecture [2]. The Gamma filter is defined in the time domain as:</w:t>
      </w:r>
    </w:p>
    <w:p w14:paraId="07C1B4A6" w14:textId="77777777" w:rsidR="007D0D79" w:rsidRDefault="007D0D79" w:rsidP="00E97B99">
      <w:pPr>
        <w:pStyle w:val="Text"/>
      </w:pPr>
      <w:r>
        <w:t xml:space="preserve">                    </w:t>
      </w:r>
      <m:oMath>
        <m:r>
          <m:rPr>
            <m:sty m:val="p"/>
          </m:rPr>
          <w:rPr>
            <w:rFonts w:ascii="Cambria Math" w:hAnsi="Cambria Math"/>
          </w:rPr>
          <m:t>y</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 xml:space="preserve">                                    (2.6)</m:t>
            </m:r>
          </m:e>
        </m:nary>
      </m:oMath>
    </w:p>
    <w:p w14:paraId="2D3C0857" w14:textId="77777777" w:rsidR="007D0D79" w:rsidRDefault="007D0D79" w:rsidP="00E97B99">
      <w:pPr>
        <w:pStyle w:val="Text"/>
      </w:pPr>
    </w:p>
    <w:p w14:paraId="7318C8BF" w14:textId="77777777" w:rsidR="007D0D79" w:rsidRDefault="007D0D79" w:rsidP="007D0D79">
      <w:pPr>
        <w:pStyle w:val="Text"/>
      </w:pPr>
      <w:r>
        <w:t>where</w:t>
      </w:r>
    </w:p>
    <w:p w14:paraId="18DA2ABF" w14:textId="77777777" w:rsidR="007D0D79" w:rsidRPr="007D0D79" w:rsidRDefault="007D0D79" w:rsidP="007D0D79">
      <w:pPr>
        <w:pStyle w:val="Text"/>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k</m:t>
              </m:r>
            </m:sub>
          </m:sSub>
          <m:d>
            <m:dPr>
              <m:ctrlPr>
                <w:rPr>
                  <w:rFonts w:ascii="Cambria Math" w:hAnsi="Cambria Math"/>
                  <w:i/>
                  <w:iCs/>
                </w:rPr>
              </m:ctrlPr>
            </m:dPr>
            <m:e>
              <m:r>
                <w:rPr>
                  <w:rFonts w:ascii="Cambria Math" w:hAnsi="Cambria Math"/>
                </w:rPr>
                <m:t>n</m:t>
              </m:r>
            </m:e>
          </m:d>
          <m:r>
            <w:rPr>
              <w:rFonts w:ascii="Cambria Math" w:hAnsi="Cambria Math"/>
            </w:rPr>
            <m:t>=</m:t>
          </m:r>
          <m:d>
            <m:dPr>
              <m:ctrlPr>
                <w:rPr>
                  <w:rFonts w:ascii="Cambria Math" w:hAnsi="Cambria Math"/>
                  <w:i/>
                  <w:iCs/>
                </w:rPr>
              </m:ctrlPr>
            </m:dPr>
            <m:e>
              <m:r>
                <w:rPr>
                  <w:rFonts w:ascii="Cambria Math" w:hAnsi="Cambria Math"/>
                </w:rPr>
                <m:t>1-μ</m:t>
              </m:r>
            </m:e>
          </m:d>
          <m:sSub>
            <m:sSubPr>
              <m:ctrlPr>
                <w:rPr>
                  <w:rFonts w:ascii="Cambria Math" w:hAnsi="Cambria Math"/>
                  <w:i/>
                  <w:iCs/>
                </w:rPr>
              </m:ctrlPr>
            </m:sSubPr>
            <m:e>
              <m:r>
                <w:rPr>
                  <w:rFonts w:ascii="Cambria Math" w:hAnsi="Cambria Math"/>
                </w:rPr>
                <m:t>x</m:t>
              </m:r>
            </m:e>
            <m:sub>
              <m:r>
                <w:rPr>
                  <w:rFonts w:ascii="Cambria Math" w:hAnsi="Cambria Math"/>
                </w:rPr>
                <m:t>k</m:t>
              </m:r>
            </m:sub>
          </m:sSub>
          <m:d>
            <m:dPr>
              <m:ctrlPr>
                <w:rPr>
                  <w:rFonts w:ascii="Cambria Math" w:hAnsi="Cambria Math"/>
                  <w:i/>
                  <w:iCs/>
                </w:rPr>
              </m:ctrlPr>
            </m:dPr>
            <m:e>
              <m:r>
                <w:rPr>
                  <w:rFonts w:ascii="Cambria Math" w:hAnsi="Cambria Math"/>
                </w:rPr>
                <m:t>n-1</m:t>
              </m:r>
            </m:e>
          </m:d>
          <m:r>
            <w:rPr>
              <w:rFonts w:ascii="Cambria Math" w:hAnsi="Cambria Math"/>
            </w:rPr>
            <m:t>+μ</m:t>
          </m:r>
          <m:sSub>
            <m:sSubPr>
              <m:ctrlPr>
                <w:rPr>
                  <w:rFonts w:ascii="Cambria Math" w:hAnsi="Cambria Math"/>
                  <w:i/>
                  <w:iCs/>
                </w:rPr>
              </m:ctrlPr>
            </m:sSubPr>
            <m:e>
              <m:r>
                <w:rPr>
                  <w:rFonts w:ascii="Cambria Math" w:hAnsi="Cambria Math"/>
                </w:rPr>
                <m:t>x</m:t>
              </m:r>
            </m:e>
            <m:sub>
              <m:r>
                <w:rPr>
                  <w:rFonts w:ascii="Cambria Math" w:hAnsi="Cambria Math"/>
                </w:rPr>
                <m:t>k-1</m:t>
              </m:r>
            </m:sub>
          </m:sSub>
          <m:d>
            <m:dPr>
              <m:ctrlPr>
                <w:rPr>
                  <w:rFonts w:ascii="Cambria Math" w:hAnsi="Cambria Math"/>
                  <w:i/>
                  <w:iCs/>
                </w:rPr>
              </m:ctrlPr>
            </m:dPr>
            <m:e>
              <m:r>
                <w:rPr>
                  <w:rFonts w:ascii="Cambria Math" w:hAnsi="Cambria Math"/>
                </w:rPr>
                <m:t>n-1</m:t>
              </m:r>
            </m:e>
          </m:d>
          <m:r>
            <w:rPr>
              <w:rFonts w:ascii="Cambria Math" w:hAnsi="Cambria Math"/>
            </w:rPr>
            <m:t>, k=1,…,M </m:t>
          </m:r>
        </m:oMath>
      </m:oMathPara>
    </w:p>
    <w:p w14:paraId="04A68F79" w14:textId="77777777" w:rsidR="007D0D79" w:rsidRDefault="007D0D79" w:rsidP="007D0D79">
      <w:pPr>
        <w:pStyle w:val="Text"/>
        <w:rPr>
          <w:iCs/>
        </w:rPr>
      </w:pPr>
      <w:r>
        <w:rPr>
          <w:iCs/>
        </w:rPr>
        <w:lastRenderedPageBreak/>
        <w:t>X(n) is the input signal and y(n) is the output signal. Both weight (w1,</w:t>
      </w:r>
      <w:r w:rsidR="00203BF8">
        <w:rPr>
          <w:iCs/>
        </w:rPr>
        <w:t xml:space="preserve"> </w:t>
      </w:r>
      <w:r>
        <w:rPr>
          <w:iCs/>
        </w:rPr>
        <w:t>w2,</w:t>
      </w:r>
      <w:r w:rsidR="00203BF8">
        <w:rPr>
          <w:iCs/>
        </w:rPr>
        <w:t xml:space="preserve"> </w:t>
      </w:r>
      <w:r>
        <w:rPr>
          <w:iCs/>
        </w:rPr>
        <w:t>w3….</w:t>
      </w:r>
      <w:r w:rsidR="00203BF8">
        <w:rPr>
          <w:iCs/>
        </w:rPr>
        <w:t xml:space="preserve"> </w:t>
      </w:r>
      <w:r>
        <w:rPr>
          <w:iCs/>
        </w:rPr>
        <w:t xml:space="preserve">wk) and </w:t>
      </w:r>
      <m:oMath>
        <m:r>
          <w:rPr>
            <w:rFonts w:ascii="Cambria Math" w:hAnsi="Cambria Math"/>
          </w:rPr>
          <m:t>μ</m:t>
        </m:r>
      </m:oMath>
      <w:r>
        <w:rPr>
          <w:iCs/>
        </w:rPr>
        <w:t xml:space="preserve"> are adaptive.</w:t>
      </w:r>
    </w:p>
    <w:p w14:paraId="04DABD46" w14:textId="77777777" w:rsidR="007D0D79" w:rsidRDefault="007D0D79" w:rsidP="007D0D79">
      <w:pPr>
        <w:pStyle w:val="Text"/>
        <w:jc w:val="center"/>
      </w:pPr>
      <w:r>
        <w:rPr>
          <w:noProof/>
        </w:rPr>
        <w:drawing>
          <wp:inline distT="0" distB="0" distL="0" distR="0" wp14:anchorId="3B84D380" wp14:editId="71B2A48C">
            <wp:extent cx="2538374" cy="1432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5711" cy="1436452"/>
                    </a:xfrm>
                    <a:prstGeom prst="rect">
                      <a:avLst/>
                    </a:prstGeom>
                  </pic:spPr>
                </pic:pic>
              </a:graphicData>
            </a:graphic>
          </wp:inline>
        </w:drawing>
      </w:r>
    </w:p>
    <w:p w14:paraId="569BCF44" w14:textId="6F8B7C2C" w:rsidR="007D0D79" w:rsidRDefault="007D0D79" w:rsidP="007D0D79">
      <w:pPr>
        <w:pStyle w:val="Text"/>
        <w:jc w:val="center"/>
        <w:rPr>
          <w:sz w:val="16"/>
          <w:szCs w:val="16"/>
        </w:rPr>
      </w:pPr>
      <w:r w:rsidRPr="00203BF8">
        <w:rPr>
          <w:sz w:val="16"/>
          <w:szCs w:val="16"/>
        </w:rPr>
        <w:t xml:space="preserve">Fig. 2. </w:t>
      </w:r>
      <w:r w:rsidR="00203BF8" w:rsidRPr="00203BF8">
        <w:rPr>
          <w:sz w:val="16"/>
          <w:szCs w:val="16"/>
        </w:rPr>
        <w:t>Multi-Stage Gamma filter structure</w:t>
      </w:r>
    </w:p>
    <w:p w14:paraId="55278949" w14:textId="77777777" w:rsidR="004E04A3" w:rsidRPr="00203BF8" w:rsidRDefault="004E04A3" w:rsidP="007D0D79">
      <w:pPr>
        <w:pStyle w:val="Text"/>
        <w:jc w:val="center"/>
        <w:rPr>
          <w:sz w:val="16"/>
          <w:szCs w:val="16"/>
        </w:rPr>
      </w:pPr>
    </w:p>
    <w:p w14:paraId="326B3D52" w14:textId="77777777" w:rsidR="007D0D79" w:rsidRDefault="00203BF8" w:rsidP="00E97B99">
      <w:pPr>
        <w:pStyle w:val="Text"/>
        <w:rPr>
          <w:iCs/>
        </w:rPr>
      </w:pPr>
      <w:r>
        <w:t xml:space="preserve">The adaptive function of weight and </w:t>
      </w:r>
      <m:oMath>
        <m:r>
          <w:rPr>
            <w:rFonts w:ascii="Cambria Math" w:hAnsi="Cambria Math"/>
          </w:rPr>
          <m:t>μ</m:t>
        </m:r>
        <m:r>
          <w:rPr>
            <w:rFonts w:ascii="Cambria Math" w:hAnsi="Cambria Math"/>
          </w:rPr>
          <m:t xml:space="preserve"> </m:t>
        </m:r>
      </m:oMath>
      <w:r>
        <w:rPr>
          <w:iCs/>
        </w:rPr>
        <w:t>are shown in Eq (2.7)</w:t>
      </w:r>
    </w:p>
    <w:p w14:paraId="571C2F8E" w14:textId="77777777" w:rsidR="00203BF8" w:rsidRDefault="00203BF8" w:rsidP="00203BF8">
      <w:pPr>
        <w:pStyle w:val="Text"/>
        <w:jc w:val="center"/>
      </w:pP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f>
                    <m:fPr>
                      <m:ctrlPr>
                        <w:rPr>
                          <w:rFonts w:ascii="Cambria Math" w:hAnsi="Cambria Math"/>
                          <w:i/>
                        </w:rPr>
                      </m:ctrlPr>
                    </m:fPr>
                    <m:num>
                      <m:r>
                        <w:rPr>
                          <w:rFonts w:ascii="Cambria Math" w:hAnsi="Cambria Math"/>
                        </w:rPr>
                        <m:t>∂J(x;w,</m:t>
                      </m:r>
                      <m:r>
                        <w:rPr>
                          <w:rFonts w:ascii="Cambria Math" w:hAnsi="Cambria Math"/>
                        </w:rPr>
                        <m:t>μ</m:t>
                      </m:r>
                      <m:r>
                        <m:rPr>
                          <m:sty m:val="p"/>
                        </m:rPr>
                        <w:rPr>
                          <w:rFonts w:ascii="Cambria Math" w:hAnsi="Cambria Math"/>
                        </w:rPr>
                        <m:t xml:space="preserve"> </m:t>
                      </m: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mr>
              <m:mr>
                <m:e>
                  <m:r>
                    <m:rPr>
                      <m:sty m:val="p"/>
                    </m:rPr>
                    <w:rPr>
                      <w:rFonts w:ascii="Cambria Math" w:hAnsi="Cambria Math"/>
                    </w:rPr>
                    <m:t>∇</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f>
                    <m:fPr>
                      <m:ctrlPr>
                        <w:rPr>
                          <w:rFonts w:ascii="Cambria Math" w:hAnsi="Cambria Math"/>
                          <w:i/>
                        </w:rPr>
                      </m:ctrlPr>
                    </m:fPr>
                    <m:num>
                      <m:r>
                        <w:rPr>
                          <w:rFonts w:ascii="Cambria Math" w:hAnsi="Cambria Math"/>
                        </w:rPr>
                        <m:t>∂J(x;w,</m:t>
                      </m:r>
                      <m:r>
                        <w:rPr>
                          <w:rFonts w:ascii="Cambria Math" w:hAnsi="Cambria Math"/>
                        </w:rPr>
                        <m:t>μ</m:t>
                      </m:r>
                      <m:r>
                        <w:rPr>
                          <w:rFonts w:ascii="Cambria Math" w:hAnsi="Cambria Math"/>
                        </w:rPr>
                        <m:t>)</m:t>
                      </m:r>
                    </m:num>
                    <m:den>
                      <m:r>
                        <w:rPr>
                          <w:rFonts w:ascii="Cambria Math" w:hAnsi="Cambria Math"/>
                        </w:rPr>
                        <m:t>∂</m:t>
                      </m:r>
                      <m:r>
                        <w:rPr>
                          <w:rFonts w:ascii="Cambria Math" w:hAnsi="Cambria Math"/>
                        </w:rPr>
                        <m:t>μ</m:t>
                      </m:r>
                    </m:den>
                  </m:f>
                </m:e>
              </m:mr>
            </m:m>
          </m:e>
        </m:d>
      </m:oMath>
      <w:r>
        <w:t xml:space="preserve">                                  (2.7)</w:t>
      </w:r>
    </w:p>
    <w:p w14:paraId="6F594056" w14:textId="77777777" w:rsidR="00203BF8" w:rsidRDefault="00203BF8" w:rsidP="00203BF8">
      <w:pPr>
        <w:pStyle w:val="Text"/>
      </w:pPr>
      <m:oMath>
        <m:sSub>
          <m:sSubPr>
            <m:ctrlPr>
              <w:rPr>
                <w:rFonts w:ascii="Cambria Math" w:hAnsi="Cambria Math"/>
                <w:i/>
              </w:rPr>
            </m:ctrlPr>
          </m:sSubPr>
          <m:e>
            <m:r>
              <w:rPr>
                <w:rFonts w:ascii="Cambria Math" w:hAnsi="Cambria Math"/>
              </w:rPr>
              <m:t>η</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 xml:space="preserve"> </m:t>
        </m:r>
      </m:oMath>
      <w:r>
        <w:t xml:space="preserve">are step size parameters. </w:t>
      </w:r>
    </w:p>
    <w:p w14:paraId="4E0616B5" w14:textId="2E74AA3C" w:rsidR="00203BF8" w:rsidRDefault="00203BF8" w:rsidP="00203BF8">
      <w:pPr>
        <w:pStyle w:val="Text"/>
        <w:rPr>
          <w:iCs/>
        </w:rPr>
      </w:pPr>
      <w:r>
        <w:t xml:space="preserve">In this project I </w:t>
      </w:r>
      <w:r w:rsidR="004D2E88">
        <w:t>am going to</w:t>
      </w:r>
      <w:r>
        <w:t xml:space="preserve"> use a fixed </w:t>
      </w:r>
      <m:oMath>
        <m:r>
          <w:rPr>
            <w:rFonts w:ascii="Cambria Math" w:hAnsi="Cambria Math"/>
          </w:rPr>
          <m:t>μ</m:t>
        </m:r>
      </m:oMath>
      <w:r>
        <w:rPr>
          <w:iCs/>
        </w:rPr>
        <w:t xml:space="preserve"> to </w:t>
      </w:r>
      <w:r w:rsidR="006D7961">
        <w:rPr>
          <w:iCs/>
        </w:rPr>
        <w:t>simplify</w:t>
      </w:r>
      <w:r>
        <w:rPr>
          <w:iCs/>
        </w:rPr>
        <w:t xml:space="preserve"> the implementation process. </w:t>
      </w:r>
    </w:p>
    <w:p w14:paraId="5AA1F425" w14:textId="77777777" w:rsidR="006D7961" w:rsidRDefault="006D7961" w:rsidP="006D7961">
      <w:pPr>
        <w:pStyle w:val="Heading2"/>
      </w:pPr>
      <w:r>
        <w:t>Echo Return Loss Enhancement(ERLE)</w:t>
      </w:r>
    </w:p>
    <w:p w14:paraId="122019D8" w14:textId="77777777" w:rsidR="006D7961" w:rsidRDefault="006D7961" w:rsidP="006D7961">
      <w:pPr>
        <w:ind w:firstLine="195"/>
      </w:pPr>
      <w:r>
        <w:t>For evaluate error signal, I use ERLE to qualify the error signal.</w:t>
      </w:r>
    </w:p>
    <w:p w14:paraId="748C243F" w14:textId="77777777" w:rsidR="006D7961" w:rsidRPr="006D7961" w:rsidRDefault="006D7961" w:rsidP="006D7961">
      <w:pPr>
        <w:ind w:firstLine="202"/>
      </w:pPr>
      <w:r>
        <w:t xml:space="preserve"> </w:t>
      </w:r>
      <w:r>
        <w:tab/>
      </w:r>
      <w:r>
        <w:tab/>
      </w:r>
      <w:r>
        <w:tab/>
        <w:t xml:space="preserve">   </w:t>
      </w:r>
      <m:oMath>
        <m:r>
          <m:rPr>
            <m:sty m:val="p"/>
          </m:rPr>
          <w:rPr>
            <w:rFonts w:ascii="Cambria Math" w:hAnsi="Cambria Math"/>
          </w:rPr>
          <m:t>ERLE=10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e>
                </m:nary>
              </m:den>
            </m:f>
            <m:r>
              <w:rPr>
                <w:rFonts w:ascii="Cambria Math" w:hAnsi="Cambria Math"/>
              </w:rPr>
              <m:t>)</m:t>
            </m:r>
          </m:e>
        </m:func>
      </m:oMath>
      <w:r>
        <w:t xml:space="preserve">                             (2.8)</w:t>
      </w:r>
    </w:p>
    <w:p w14:paraId="3F57683E" w14:textId="77777777" w:rsidR="006D7961" w:rsidRPr="006D7961" w:rsidRDefault="006D7961" w:rsidP="006D7961">
      <w:pPr>
        <w:ind w:firstLine="195"/>
      </w:pPr>
      <w:r>
        <w:t xml:space="preserve">Variable filter order and step size can be determined by compare the value of ERLE for each method. </w:t>
      </w:r>
    </w:p>
    <w:p w14:paraId="1746E6F8" w14:textId="5B000BF2" w:rsidR="00E97B99" w:rsidRDefault="00E05100" w:rsidP="00E97B99">
      <w:pPr>
        <w:pStyle w:val="Heading1"/>
      </w:pPr>
      <w:r>
        <w:t>Results and Evaluation</w:t>
      </w:r>
    </w:p>
    <w:p w14:paraId="2BD7224D" w14:textId="7328C79D" w:rsidR="004D2E88" w:rsidRPr="004D2E88" w:rsidRDefault="004D2E88" w:rsidP="004D2E88">
      <w:pPr>
        <w:jc w:val="both"/>
      </w:pPr>
      <w:r>
        <w:t xml:space="preserve">     Separately discuss FIR and IIR filter performance with variable filter order and step size. Determine the optimize parameters for each filter.</w:t>
      </w:r>
    </w:p>
    <w:p w14:paraId="1F9A02C5" w14:textId="038A2AF7" w:rsidR="00E97B99" w:rsidRDefault="00AF3BDA" w:rsidP="00E97B99">
      <w:pPr>
        <w:pStyle w:val="Heading2"/>
      </w:pPr>
      <w:r>
        <w:t>FIR Filter (LMS Algorithm)</w:t>
      </w:r>
    </w:p>
    <w:p w14:paraId="670C41E9" w14:textId="5C302C38" w:rsidR="00E97B99" w:rsidRDefault="004D2E88" w:rsidP="00E97B99">
      <w:pPr>
        <w:pStyle w:val="Heading3"/>
      </w:pPr>
      <w:r>
        <w:t>Evaluate ERLE based on filter order</w:t>
      </w:r>
    </w:p>
    <w:p w14:paraId="3F1D413A" w14:textId="4EADE384" w:rsidR="004D2E88" w:rsidRPr="004D2E88" w:rsidRDefault="004D2E88" w:rsidP="004D2E88">
      <w:pPr>
        <w:ind w:firstLine="195"/>
        <w:jc w:val="center"/>
        <w:rPr>
          <w:sz w:val="16"/>
          <w:szCs w:val="16"/>
        </w:rPr>
      </w:pPr>
      <w:r w:rsidRPr="004D2E88">
        <w:rPr>
          <w:noProof/>
          <w:sz w:val="16"/>
          <w:szCs w:val="16"/>
        </w:rPr>
        <w:drawing>
          <wp:inline distT="0" distB="0" distL="0" distR="0" wp14:anchorId="6B697A77" wp14:editId="60A6FF80">
            <wp:extent cx="3001992" cy="2109637"/>
            <wp:effectExtent l="0" t="0" r="8255" b="5080"/>
            <wp:docPr id="9" name="Picture 9" descr="C:\Users\hu_ye\AppData\Local\Microsoft\Windows\INetCache\Content.Word\ERLE_curve_s=0.001_m=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_ye\AppData\Local\Microsoft\Windows\INetCache\Content.Word\ERLE_curve_s=0.001_m=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757" cy="2112283"/>
                    </a:xfrm>
                    <a:prstGeom prst="rect">
                      <a:avLst/>
                    </a:prstGeom>
                    <a:noFill/>
                    <a:ln>
                      <a:noFill/>
                    </a:ln>
                  </pic:spPr>
                </pic:pic>
              </a:graphicData>
            </a:graphic>
          </wp:inline>
        </w:drawing>
      </w:r>
    </w:p>
    <w:p w14:paraId="5C498213" w14:textId="3FFEF764" w:rsidR="00E97B99" w:rsidRDefault="004D2E88" w:rsidP="00630EFA">
      <w:pPr>
        <w:jc w:val="center"/>
        <w:rPr>
          <w:sz w:val="16"/>
          <w:szCs w:val="16"/>
        </w:rPr>
      </w:pPr>
      <w:r w:rsidRPr="004D2E88">
        <w:rPr>
          <w:sz w:val="16"/>
          <w:szCs w:val="16"/>
        </w:rPr>
        <w:t>Fig. 3. ERLE curve</w:t>
      </w:r>
    </w:p>
    <w:p w14:paraId="33658421" w14:textId="77777777" w:rsidR="00630EFA" w:rsidRDefault="00630EFA" w:rsidP="00630EFA">
      <w:pPr>
        <w:jc w:val="center"/>
        <w:rPr>
          <w:sz w:val="16"/>
          <w:szCs w:val="16"/>
        </w:rPr>
      </w:pPr>
    </w:p>
    <w:p w14:paraId="7DE9E879" w14:textId="1AAA2E0A" w:rsidR="004D2E88" w:rsidRDefault="004D2E88" w:rsidP="00630EFA">
      <w:pPr>
        <w:jc w:val="both"/>
      </w:pPr>
      <w:r>
        <w:rPr>
          <w:sz w:val="16"/>
          <w:szCs w:val="16"/>
        </w:rPr>
        <w:t xml:space="preserve">     </w:t>
      </w:r>
      <w:r w:rsidR="00630EFA">
        <w:t>The line shown in Fig. 3 is the ERLE curve by scan the filter order from 5 to 100 in step of 5. In this case, learning step size s = 0.001 which is among range of (0, 1/max (</w:t>
      </w:r>
      <w:r w:rsidR="00630EFA">
        <w:sym w:font="Symbol" w:char="F06C"/>
      </w:r>
      <w:r w:rsidR="00630EFA">
        <w:t xml:space="preserve">)). </w:t>
      </w:r>
    </w:p>
    <w:p w14:paraId="0DB5006A" w14:textId="7967471F" w:rsidR="00630EFA" w:rsidRDefault="00630EFA" w:rsidP="00630EFA">
      <w:pPr>
        <w:jc w:val="both"/>
      </w:pPr>
      <w:r>
        <w:tab/>
        <w:t xml:space="preserve">For response signal, the ERLE lager shows a better performance of filter. So, we can infer from the figure that when filter order is as large as 100, the ERLE value is the largest. </w:t>
      </w:r>
      <w:r>
        <w:t>Depend on this, the best filter order might be equal or larger than the 100.</w:t>
      </w:r>
    </w:p>
    <w:p w14:paraId="0A207B68" w14:textId="18D27999" w:rsidR="003678A7" w:rsidRDefault="003678A7" w:rsidP="003678A7">
      <w:pPr>
        <w:ind w:firstLine="195"/>
        <w:jc w:val="both"/>
      </w:pPr>
      <w:r>
        <w:t>As TA mentioned at info session, the best filter order may lager than 200, so I test ERLE by changing filter order from [5, 400] at step of 50 to find the best filter order. With unknown reason the python report memory error when I choose the 0.001 as my step size. So, in this test, smaller step size=0.0005 is be used.</w:t>
      </w:r>
    </w:p>
    <w:p w14:paraId="4B0A6401" w14:textId="7287313E" w:rsidR="003678A7" w:rsidRDefault="003678A7" w:rsidP="003678A7">
      <w:pPr>
        <w:ind w:firstLine="195"/>
      </w:pPr>
      <w:r>
        <w:t xml:space="preserve"> </w:t>
      </w:r>
      <w:r>
        <w:rPr>
          <w:noProof/>
        </w:rPr>
        <w:drawing>
          <wp:inline distT="0" distB="0" distL="0" distR="0" wp14:anchorId="20CB1B2D" wp14:editId="60D182B9">
            <wp:extent cx="3200400" cy="2242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42820"/>
                    </a:xfrm>
                    <a:prstGeom prst="rect">
                      <a:avLst/>
                    </a:prstGeom>
                  </pic:spPr>
                </pic:pic>
              </a:graphicData>
            </a:graphic>
          </wp:inline>
        </w:drawing>
      </w:r>
    </w:p>
    <w:p w14:paraId="3DF7DF18" w14:textId="046833E6" w:rsidR="003678A7" w:rsidRDefault="003678A7" w:rsidP="003678A7">
      <w:pPr>
        <w:ind w:firstLine="195"/>
        <w:jc w:val="center"/>
        <w:rPr>
          <w:sz w:val="16"/>
          <w:szCs w:val="16"/>
        </w:rPr>
      </w:pPr>
      <w:r w:rsidRPr="003678A7">
        <w:rPr>
          <w:sz w:val="16"/>
          <w:szCs w:val="16"/>
        </w:rPr>
        <w:t>Fig. 4. ERLE curve. The filter order ranging from [50,400]</w:t>
      </w:r>
    </w:p>
    <w:p w14:paraId="2C9BC42A" w14:textId="77777777" w:rsidR="004E04A3" w:rsidRPr="003678A7" w:rsidRDefault="004E04A3" w:rsidP="003678A7">
      <w:pPr>
        <w:ind w:firstLine="195"/>
        <w:jc w:val="center"/>
        <w:rPr>
          <w:sz w:val="16"/>
          <w:szCs w:val="16"/>
        </w:rPr>
      </w:pPr>
    </w:p>
    <w:p w14:paraId="1C5DF872" w14:textId="5DD562AB" w:rsidR="003678A7" w:rsidRDefault="003678A7" w:rsidP="003678A7">
      <w:pPr>
        <w:ind w:firstLine="195"/>
        <w:jc w:val="both"/>
      </w:pPr>
      <w:r>
        <w:t>As we can infer from the figure, the ERLE is approaching around 22 when the filter order is larger than 300. So</w:t>
      </w:r>
      <w:r w:rsidR="004E04A3">
        <w:t>,</w:t>
      </w:r>
      <w:r>
        <w:t xml:space="preserve"> I will use filter order M=300 in the later evaluation of weight </w:t>
      </w:r>
      <w:r w:rsidR="006F4B39">
        <w:t>over different step size for find the best step size with fixed filter order M=300.</w:t>
      </w:r>
    </w:p>
    <w:p w14:paraId="5EAEC1E4" w14:textId="4E5B16A6" w:rsidR="006F4B39" w:rsidRDefault="006F4B39" w:rsidP="006F4B39">
      <w:pPr>
        <w:jc w:val="both"/>
      </w:pPr>
    </w:p>
    <w:p w14:paraId="1780D059" w14:textId="50A41D3B" w:rsidR="006F4B39" w:rsidRDefault="006F4B39" w:rsidP="006F4B39">
      <w:pPr>
        <w:pStyle w:val="Heading3"/>
      </w:pPr>
      <w:r>
        <w:t>Weight tracks over different step size</w:t>
      </w:r>
    </w:p>
    <w:p w14:paraId="43024B48" w14:textId="4CA10860" w:rsidR="006F4B39" w:rsidRDefault="006F4B39" w:rsidP="006F4B39">
      <w:pPr>
        <w:ind w:firstLine="195"/>
      </w:pPr>
      <w:r>
        <w:t>In this part, I am going to shows the plot of weight tracks by set the step size= [0.0001, 0.0003, 0.0005, 0.0006, 0.0008]</w:t>
      </w:r>
    </w:p>
    <w:p w14:paraId="4FD1B7EE" w14:textId="1132A563" w:rsidR="006F4B39" w:rsidRDefault="006F4B39" w:rsidP="006F4B39">
      <w:pPr>
        <w:ind w:firstLine="195"/>
        <w:jc w:val="center"/>
      </w:pPr>
      <w:r>
        <w:rPr>
          <w:noProof/>
        </w:rPr>
        <w:drawing>
          <wp:inline distT="0" distB="0" distL="0" distR="0" wp14:anchorId="086DEBEC" wp14:editId="4465C2C2">
            <wp:extent cx="3200400" cy="1466491"/>
            <wp:effectExtent l="0" t="0" r="0" b="635"/>
            <wp:docPr id="11" name="Picture 11" descr="C:\Users\hu_ye\AppData\Local\Microsoft\Windows\INetCache\Content.Word\weight_track_s=0.0001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_ye\AppData\Local\Microsoft\Windows\INetCache\Content.Word\weight_track_s=0.0001_m=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3493" cy="1467908"/>
                    </a:xfrm>
                    <a:prstGeom prst="rect">
                      <a:avLst/>
                    </a:prstGeom>
                    <a:noFill/>
                    <a:ln>
                      <a:noFill/>
                    </a:ln>
                  </pic:spPr>
                </pic:pic>
              </a:graphicData>
            </a:graphic>
          </wp:inline>
        </w:drawing>
      </w:r>
    </w:p>
    <w:p w14:paraId="5EFF7292" w14:textId="2EE005E9" w:rsidR="006F4B39" w:rsidRPr="006F4B39" w:rsidRDefault="006F4B39" w:rsidP="006F4B39">
      <w:pPr>
        <w:ind w:firstLine="195"/>
        <w:jc w:val="center"/>
        <w:rPr>
          <w:sz w:val="16"/>
          <w:szCs w:val="16"/>
        </w:rPr>
      </w:pPr>
      <w:r w:rsidRPr="006F4B39">
        <w:rPr>
          <w:sz w:val="16"/>
          <w:szCs w:val="16"/>
        </w:rPr>
        <w:t>(a)</w:t>
      </w:r>
    </w:p>
    <w:p w14:paraId="634F855F" w14:textId="77777777" w:rsidR="006F4B39" w:rsidRDefault="006F4B39" w:rsidP="006F4B39">
      <w:pPr>
        <w:ind w:firstLine="195"/>
        <w:jc w:val="center"/>
      </w:pPr>
    </w:p>
    <w:p w14:paraId="25E8E31A" w14:textId="4B028065" w:rsidR="006F4B39" w:rsidRDefault="006F4B39" w:rsidP="006F4B39">
      <w:pPr>
        <w:ind w:firstLine="195"/>
        <w:jc w:val="center"/>
      </w:pPr>
      <w:r>
        <w:rPr>
          <w:noProof/>
        </w:rPr>
        <w:drawing>
          <wp:inline distT="0" distB="0" distL="0" distR="0" wp14:anchorId="2F3A0A64" wp14:editId="37106B87">
            <wp:extent cx="3096883" cy="1431925"/>
            <wp:effectExtent l="0" t="0" r="8890" b="0"/>
            <wp:docPr id="12" name="Picture 12" descr="C:\Users\hu_ye\AppData\Local\Microsoft\Windows\INetCache\Content.Word\weight_track_s=0.0003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_ye\AppData\Local\Microsoft\Windows\INetCache\Content.Word\weight_track_s=0.0003_m=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7939" cy="1441661"/>
                    </a:xfrm>
                    <a:prstGeom prst="rect">
                      <a:avLst/>
                    </a:prstGeom>
                    <a:noFill/>
                    <a:ln>
                      <a:noFill/>
                    </a:ln>
                  </pic:spPr>
                </pic:pic>
              </a:graphicData>
            </a:graphic>
          </wp:inline>
        </w:drawing>
      </w:r>
    </w:p>
    <w:p w14:paraId="3A0486B9" w14:textId="745BA5EE" w:rsidR="006F4B39" w:rsidRPr="006F4B39" w:rsidRDefault="006F4B39" w:rsidP="006F4B39">
      <w:pPr>
        <w:ind w:firstLine="195"/>
        <w:jc w:val="center"/>
        <w:rPr>
          <w:sz w:val="16"/>
          <w:szCs w:val="16"/>
        </w:rPr>
      </w:pPr>
      <w:r w:rsidRPr="006F4B39">
        <w:rPr>
          <w:sz w:val="16"/>
          <w:szCs w:val="16"/>
        </w:rPr>
        <w:t>(b)</w:t>
      </w:r>
    </w:p>
    <w:p w14:paraId="7AF991C5" w14:textId="0216B499" w:rsidR="006F4B39" w:rsidRDefault="006F4B39" w:rsidP="006F4B39">
      <w:pPr>
        <w:ind w:firstLine="195"/>
        <w:jc w:val="center"/>
      </w:pPr>
    </w:p>
    <w:p w14:paraId="3C1AF746" w14:textId="6D299835" w:rsidR="006F4B39" w:rsidRDefault="006F4B39" w:rsidP="006F4B39">
      <w:pPr>
        <w:ind w:firstLine="195"/>
        <w:jc w:val="center"/>
      </w:pPr>
    </w:p>
    <w:p w14:paraId="6FC1263B" w14:textId="3426D60E" w:rsidR="006F4B39" w:rsidRDefault="006F4B39" w:rsidP="006F4B39">
      <w:pPr>
        <w:ind w:firstLine="195"/>
        <w:jc w:val="center"/>
      </w:pPr>
    </w:p>
    <w:p w14:paraId="50EE9F04" w14:textId="50A4B909" w:rsidR="006F4B39" w:rsidRDefault="006F4B39" w:rsidP="006F4B39">
      <w:pPr>
        <w:ind w:firstLine="195"/>
        <w:jc w:val="center"/>
      </w:pPr>
      <w:r>
        <w:rPr>
          <w:noProof/>
        </w:rPr>
        <w:drawing>
          <wp:inline distT="0" distB="0" distL="0" distR="0" wp14:anchorId="5A45BA23" wp14:editId="70B97DC9">
            <wp:extent cx="3200400" cy="1639019"/>
            <wp:effectExtent l="0" t="0" r="0" b="0"/>
            <wp:docPr id="13" name="Picture 13" descr="C:\Users\hu_ye\AppData\Local\Microsoft\Windows\INetCache\Content.Word\weight_track_s=0.0005_m=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_ye\AppData\Local\Microsoft\Windows\INetCache\Content.Word\weight_track_s=0.0005_m=1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424" cy="1648249"/>
                    </a:xfrm>
                    <a:prstGeom prst="rect">
                      <a:avLst/>
                    </a:prstGeom>
                    <a:noFill/>
                    <a:ln>
                      <a:noFill/>
                    </a:ln>
                  </pic:spPr>
                </pic:pic>
              </a:graphicData>
            </a:graphic>
          </wp:inline>
        </w:drawing>
      </w:r>
    </w:p>
    <w:p w14:paraId="5A5B7E49" w14:textId="270ACF62" w:rsidR="006F4B39" w:rsidRPr="006F4B39" w:rsidRDefault="006F4B39" w:rsidP="006F4B39">
      <w:pPr>
        <w:ind w:firstLine="195"/>
        <w:jc w:val="center"/>
        <w:rPr>
          <w:sz w:val="16"/>
          <w:szCs w:val="16"/>
        </w:rPr>
      </w:pPr>
      <w:r w:rsidRPr="006F4B39">
        <w:rPr>
          <w:sz w:val="16"/>
          <w:szCs w:val="16"/>
        </w:rPr>
        <w:t>(c)</w:t>
      </w:r>
    </w:p>
    <w:p w14:paraId="64C2B373" w14:textId="63A9B20E" w:rsidR="006F4B39" w:rsidRDefault="006F4B39" w:rsidP="006F4B39">
      <w:pPr>
        <w:ind w:firstLine="195"/>
        <w:jc w:val="center"/>
      </w:pPr>
    </w:p>
    <w:p w14:paraId="0020BA4D" w14:textId="40269BE2" w:rsidR="006F4B39" w:rsidRDefault="006F4B39" w:rsidP="006F4B39">
      <w:pPr>
        <w:ind w:firstLine="195"/>
        <w:jc w:val="center"/>
      </w:pPr>
      <w:r>
        <w:rPr>
          <w:noProof/>
        </w:rPr>
        <w:drawing>
          <wp:inline distT="0" distB="0" distL="0" distR="0" wp14:anchorId="5DE8E6BC" wp14:editId="3AF3B234">
            <wp:extent cx="3165895" cy="1560830"/>
            <wp:effectExtent l="0" t="0" r="0" b="1270"/>
            <wp:docPr id="14" name="Picture 14" descr="C:\Users\hu_ye\AppData\Local\Microsoft\Windows\INetCache\Content.Word\weight_track_s=0.0006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_ye\AppData\Local\Microsoft\Windows\INetCache\Content.Word\weight_track_s=0.0006_m=3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4964" cy="1570231"/>
                    </a:xfrm>
                    <a:prstGeom prst="rect">
                      <a:avLst/>
                    </a:prstGeom>
                    <a:noFill/>
                    <a:ln>
                      <a:noFill/>
                    </a:ln>
                  </pic:spPr>
                </pic:pic>
              </a:graphicData>
            </a:graphic>
          </wp:inline>
        </w:drawing>
      </w:r>
    </w:p>
    <w:p w14:paraId="497D0DFC" w14:textId="7B5DB67A" w:rsidR="006F4B39" w:rsidRPr="006F4B39" w:rsidRDefault="006F4B39" w:rsidP="006F4B39">
      <w:pPr>
        <w:ind w:firstLine="195"/>
        <w:jc w:val="center"/>
        <w:rPr>
          <w:sz w:val="16"/>
          <w:szCs w:val="16"/>
        </w:rPr>
      </w:pPr>
      <w:r w:rsidRPr="006F4B39">
        <w:rPr>
          <w:sz w:val="16"/>
          <w:szCs w:val="16"/>
        </w:rPr>
        <w:t>(d)</w:t>
      </w:r>
    </w:p>
    <w:p w14:paraId="11D42A89" w14:textId="711FC5D1" w:rsidR="006F4B39" w:rsidRDefault="006F4B39" w:rsidP="006F4B39">
      <w:pPr>
        <w:ind w:firstLine="195"/>
        <w:jc w:val="center"/>
      </w:pPr>
    </w:p>
    <w:p w14:paraId="6AF4D9AF" w14:textId="589DBF80" w:rsidR="006F4B39" w:rsidRDefault="006F4B39" w:rsidP="006F4B39">
      <w:pPr>
        <w:ind w:firstLine="195"/>
        <w:jc w:val="center"/>
      </w:pPr>
      <w:r>
        <w:rPr>
          <w:noProof/>
        </w:rPr>
        <w:drawing>
          <wp:inline distT="0" distB="0" distL="0" distR="0" wp14:anchorId="36C87156" wp14:editId="019A2819">
            <wp:extent cx="3200400" cy="155275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2354" cy="1558555"/>
                    </a:xfrm>
                    <a:prstGeom prst="rect">
                      <a:avLst/>
                    </a:prstGeom>
                  </pic:spPr>
                </pic:pic>
              </a:graphicData>
            </a:graphic>
          </wp:inline>
        </w:drawing>
      </w:r>
    </w:p>
    <w:p w14:paraId="59675A2D" w14:textId="4FF8B177" w:rsidR="006F4B39" w:rsidRPr="006F4B39" w:rsidRDefault="006F4B39" w:rsidP="006F4B39">
      <w:pPr>
        <w:ind w:firstLine="195"/>
        <w:jc w:val="center"/>
        <w:rPr>
          <w:sz w:val="16"/>
          <w:szCs w:val="16"/>
        </w:rPr>
      </w:pPr>
      <w:r w:rsidRPr="006F4B39">
        <w:rPr>
          <w:sz w:val="16"/>
          <w:szCs w:val="16"/>
        </w:rPr>
        <w:t>(e)</w:t>
      </w:r>
    </w:p>
    <w:p w14:paraId="5AEB6E4B" w14:textId="009FCC12" w:rsidR="006F4B39" w:rsidRDefault="004E04A3" w:rsidP="006F4B39">
      <w:pPr>
        <w:ind w:firstLine="195"/>
        <w:jc w:val="center"/>
        <w:rPr>
          <w:sz w:val="16"/>
          <w:szCs w:val="16"/>
        </w:rPr>
      </w:pPr>
      <w:r w:rsidRPr="004E04A3">
        <w:rPr>
          <w:sz w:val="16"/>
          <w:szCs w:val="16"/>
        </w:rPr>
        <w:t>Fig. 5. Weight tracks</w:t>
      </w:r>
    </w:p>
    <w:p w14:paraId="6E3C5626" w14:textId="77777777" w:rsidR="004235BE" w:rsidRDefault="004E04A3" w:rsidP="00AF3BDA">
      <w:pPr>
        <w:ind w:firstLine="195"/>
        <w:jc w:val="both"/>
      </w:pPr>
      <w:r>
        <w:t xml:space="preserve">As the figure shown in (e), the weights are strange by comparing to other figures. After play the error signal output from this filter, I can only hear noise or silence. I think this might because the step size is too large for 20 iterations to training the weight which may cause the large number of audio signals lost. So, I will only analysis </w:t>
      </w:r>
      <w:r w:rsidR="004235BE">
        <w:t>figure (a), (b), (c), (d) in Fig. 5 which can output normal sounds.</w:t>
      </w:r>
    </w:p>
    <w:p w14:paraId="6A669254" w14:textId="77777777" w:rsidR="004235BE" w:rsidRDefault="004235BE" w:rsidP="00AF3BDA">
      <w:pPr>
        <w:ind w:firstLine="195"/>
        <w:jc w:val="both"/>
      </w:pPr>
      <w:r>
        <w:t xml:space="preserve">In these four figures, (d) shows the most concentrate weight changing along with times of iteration. But it is not that clear to determine the step size = 0.0006 is the best step size in this filter order. </w:t>
      </w:r>
    </w:p>
    <w:p w14:paraId="6405814B" w14:textId="5087427A" w:rsidR="004235BE" w:rsidRDefault="004235BE" w:rsidP="00AF3BDA">
      <w:pPr>
        <w:ind w:firstLine="195"/>
        <w:jc w:val="both"/>
      </w:pPr>
      <w:r>
        <w:t>So again, I calculate the value of ERLE for each step size.</w:t>
      </w:r>
    </w:p>
    <w:p w14:paraId="700E1869" w14:textId="459AE1D1" w:rsidR="004235BE" w:rsidRDefault="004235BE" w:rsidP="00AF3BDA">
      <w:pPr>
        <w:ind w:firstLine="195"/>
        <w:jc w:val="both"/>
      </w:pPr>
      <w:r>
        <w:t xml:space="preserve">As it is shown in TABLE I, when set the step size to 0.0006 the value of ERLE is the largest. </w:t>
      </w:r>
    </w:p>
    <w:p w14:paraId="61D5DA01" w14:textId="6640AFA1" w:rsidR="004235BE" w:rsidRDefault="004235BE" w:rsidP="004235BE">
      <w:pPr>
        <w:ind w:firstLine="195"/>
      </w:pPr>
    </w:p>
    <w:p w14:paraId="5A9EB197" w14:textId="6E1929E6" w:rsidR="004235BE" w:rsidRDefault="004235BE" w:rsidP="004235BE">
      <w:pPr>
        <w:ind w:firstLine="195"/>
      </w:pPr>
    </w:p>
    <w:p w14:paraId="56695FFA" w14:textId="333BEB3B" w:rsidR="004235BE" w:rsidRDefault="004235BE" w:rsidP="004235BE">
      <w:pPr>
        <w:ind w:firstLine="195"/>
      </w:pPr>
    </w:p>
    <w:p w14:paraId="1CBC04F6" w14:textId="5E65CC7F" w:rsidR="004235BE" w:rsidRDefault="004235BE" w:rsidP="004235BE">
      <w:pPr>
        <w:ind w:firstLine="195"/>
      </w:pPr>
    </w:p>
    <w:p w14:paraId="02630ADE" w14:textId="16E8FF1B" w:rsidR="004235BE" w:rsidRDefault="004235BE" w:rsidP="004235BE">
      <w:pPr>
        <w:ind w:firstLine="195"/>
      </w:pPr>
    </w:p>
    <w:p w14:paraId="038F655C" w14:textId="3232CE7C" w:rsidR="004235BE" w:rsidRDefault="004235BE" w:rsidP="004235BE">
      <w:pPr>
        <w:ind w:firstLine="195"/>
      </w:pPr>
    </w:p>
    <w:p w14:paraId="62284329" w14:textId="77777777" w:rsidR="004235BE" w:rsidRDefault="004235BE" w:rsidP="004235BE">
      <w:pPr>
        <w:ind w:firstLine="195"/>
      </w:pPr>
    </w:p>
    <w:p w14:paraId="6744FEFB" w14:textId="77777777" w:rsidR="004235BE" w:rsidRDefault="004235BE" w:rsidP="004235BE">
      <w:pPr>
        <w:ind w:firstLine="195"/>
        <w:jc w:val="center"/>
      </w:pPr>
    </w:p>
    <w:p w14:paraId="4250E110" w14:textId="4E970283" w:rsidR="004235BE" w:rsidRDefault="004235BE" w:rsidP="004235BE">
      <w:pPr>
        <w:ind w:firstLine="195"/>
        <w:jc w:val="center"/>
        <w:rPr>
          <w:sz w:val="16"/>
          <w:szCs w:val="16"/>
        </w:rPr>
      </w:pPr>
      <w:r>
        <w:rPr>
          <w:sz w:val="16"/>
          <w:szCs w:val="16"/>
        </w:rPr>
        <w:t>TABLE I</w:t>
      </w:r>
    </w:p>
    <w:p w14:paraId="12482FE3" w14:textId="01D6FF7D" w:rsidR="004235BE" w:rsidRPr="004235BE" w:rsidRDefault="004235BE" w:rsidP="004235BE">
      <w:pPr>
        <w:ind w:firstLine="195"/>
        <w:jc w:val="center"/>
        <w:rPr>
          <w:sz w:val="16"/>
          <w:szCs w:val="16"/>
        </w:rPr>
      </w:pPr>
      <w:r>
        <w:rPr>
          <w:sz w:val="16"/>
          <w:szCs w:val="16"/>
        </w:rPr>
        <w:t>ERLE FOR EACH STEP SIZE</w:t>
      </w:r>
    </w:p>
    <w:tbl>
      <w:tblPr>
        <w:tblStyle w:val="PlainTable3"/>
        <w:tblW w:w="0" w:type="auto"/>
        <w:tblLook w:val="00A0" w:firstRow="1" w:lastRow="0" w:firstColumn="1" w:lastColumn="0" w:noHBand="0" w:noVBand="0"/>
      </w:tblPr>
      <w:tblGrid>
        <w:gridCol w:w="1006"/>
        <w:gridCol w:w="1006"/>
        <w:gridCol w:w="1006"/>
        <w:gridCol w:w="1006"/>
        <w:gridCol w:w="1006"/>
      </w:tblGrid>
      <w:tr w:rsidR="004235BE" w14:paraId="01FE1A87" w14:textId="77777777" w:rsidTr="004235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39EA2C2C" w14:textId="71AC8CC8" w:rsidR="004235BE" w:rsidRPr="004235BE" w:rsidRDefault="004235BE" w:rsidP="004E04A3">
            <w:pPr>
              <w:rPr>
                <w:b w:val="0"/>
                <w:sz w:val="16"/>
                <w:szCs w:val="16"/>
              </w:rPr>
            </w:pPr>
            <w:r w:rsidRPr="004235BE">
              <w:rPr>
                <w:b w:val="0"/>
                <w:sz w:val="16"/>
                <w:szCs w:val="16"/>
              </w:rPr>
              <w:t>stepsize</w:t>
            </w:r>
          </w:p>
        </w:tc>
        <w:tc>
          <w:tcPr>
            <w:cnfStyle w:val="000010000000" w:firstRow="0" w:lastRow="0" w:firstColumn="0" w:lastColumn="0" w:oddVBand="1" w:evenVBand="0" w:oddHBand="0" w:evenHBand="0" w:firstRowFirstColumn="0" w:firstRowLastColumn="0" w:lastRowFirstColumn="0" w:lastRowLastColumn="0"/>
            <w:tcW w:w="1006" w:type="dxa"/>
          </w:tcPr>
          <w:p w14:paraId="67AD7983" w14:textId="25964AA3" w:rsidR="004235BE" w:rsidRPr="004235BE" w:rsidRDefault="004235BE" w:rsidP="004E04A3">
            <w:pPr>
              <w:rPr>
                <w:b w:val="0"/>
                <w:sz w:val="16"/>
                <w:szCs w:val="16"/>
              </w:rPr>
            </w:pPr>
            <w:r w:rsidRPr="004235BE">
              <w:rPr>
                <w:b w:val="0"/>
                <w:sz w:val="16"/>
                <w:szCs w:val="16"/>
              </w:rPr>
              <w:t>0.0001</w:t>
            </w:r>
          </w:p>
        </w:tc>
        <w:tc>
          <w:tcPr>
            <w:tcW w:w="1006" w:type="dxa"/>
          </w:tcPr>
          <w:p w14:paraId="051B7527" w14:textId="2E550840" w:rsidR="004235BE" w:rsidRPr="004235BE" w:rsidRDefault="004235BE" w:rsidP="004E04A3">
            <w:pPr>
              <w:cnfStyle w:val="100000000000" w:firstRow="1" w:lastRow="0" w:firstColumn="0" w:lastColumn="0" w:oddVBand="0" w:evenVBand="0" w:oddHBand="0" w:evenHBand="0" w:firstRowFirstColumn="0" w:firstRowLastColumn="0" w:lastRowFirstColumn="0" w:lastRowLastColumn="0"/>
              <w:rPr>
                <w:b w:val="0"/>
                <w:sz w:val="16"/>
                <w:szCs w:val="16"/>
              </w:rPr>
            </w:pPr>
            <w:r w:rsidRPr="004235BE">
              <w:rPr>
                <w:b w:val="0"/>
                <w:sz w:val="16"/>
                <w:szCs w:val="16"/>
              </w:rPr>
              <w:t>0.0003</w:t>
            </w:r>
          </w:p>
        </w:tc>
        <w:tc>
          <w:tcPr>
            <w:cnfStyle w:val="000010000000" w:firstRow="0" w:lastRow="0" w:firstColumn="0" w:lastColumn="0" w:oddVBand="1" w:evenVBand="0" w:oddHBand="0" w:evenHBand="0" w:firstRowFirstColumn="0" w:firstRowLastColumn="0" w:lastRowFirstColumn="0" w:lastRowLastColumn="0"/>
            <w:tcW w:w="1006" w:type="dxa"/>
          </w:tcPr>
          <w:p w14:paraId="096A157D" w14:textId="0C61230F" w:rsidR="004235BE" w:rsidRPr="004235BE" w:rsidRDefault="004235BE" w:rsidP="004E04A3">
            <w:pPr>
              <w:rPr>
                <w:b w:val="0"/>
                <w:sz w:val="16"/>
                <w:szCs w:val="16"/>
              </w:rPr>
            </w:pPr>
            <w:r w:rsidRPr="004235BE">
              <w:rPr>
                <w:b w:val="0"/>
                <w:sz w:val="16"/>
                <w:szCs w:val="16"/>
              </w:rPr>
              <w:t>0.0005</w:t>
            </w:r>
          </w:p>
        </w:tc>
        <w:tc>
          <w:tcPr>
            <w:tcW w:w="1006" w:type="dxa"/>
          </w:tcPr>
          <w:p w14:paraId="45C7185A" w14:textId="1BEC3A15" w:rsidR="004235BE" w:rsidRPr="004235BE" w:rsidRDefault="004235BE" w:rsidP="004E04A3">
            <w:pPr>
              <w:cnfStyle w:val="100000000000" w:firstRow="1" w:lastRow="0" w:firstColumn="0" w:lastColumn="0" w:oddVBand="0" w:evenVBand="0" w:oddHBand="0" w:evenHBand="0" w:firstRowFirstColumn="0" w:firstRowLastColumn="0" w:lastRowFirstColumn="0" w:lastRowLastColumn="0"/>
              <w:rPr>
                <w:b w:val="0"/>
                <w:sz w:val="16"/>
                <w:szCs w:val="16"/>
              </w:rPr>
            </w:pPr>
            <w:r w:rsidRPr="004235BE">
              <w:rPr>
                <w:b w:val="0"/>
                <w:sz w:val="16"/>
                <w:szCs w:val="16"/>
              </w:rPr>
              <w:t>0.0006</w:t>
            </w:r>
          </w:p>
        </w:tc>
      </w:tr>
      <w:tr w:rsidR="004235BE" w14:paraId="6A5718DA" w14:textId="77777777" w:rsidTr="00423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0C4C5AC1" w14:textId="30F64B46" w:rsidR="004235BE" w:rsidRPr="004235BE" w:rsidRDefault="004235BE" w:rsidP="004E04A3">
            <w:pPr>
              <w:rPr>
                <w:b w:val="0"/>
                <w:sz w:val="16"/>
                <w:szCs w:val="16"/>
              </w:rPr>
            </w:pPr>
            <w:r w:rsidRPr="004235BE">
              <w:rPr>
                <w:b w:val="0"/>
                <w:sz w:val="16"/>
                <w:szCs w:val="16"/>
              </w:rPr>
              <w:t>ERLE</w:t>
            </w:r>
          </w:p>
        </w:tc>
        <w:tc>
          <w:tcPr>
            <w:cnfStyle w:val="000010000000" w:firstRow="0" w:lastRow="0" w:firstColumn="0" w:lastColumn="0" w:oddVBand="1" w:evenVBand="0" w:oddHBand="0" w:evenHBand="0" w:firstRowFirstColumn="0" w:firstRowLastColumn="0" w:lastRowFirstColumn="0" w:lastRowLastColumn="0"/>
            <w:tcW w:w="1006" w:type="dxa"/>
          </w:tcPr>
          <w:p w14:paraId="684249F2" w14:textId="272781E8" w:rsidR="004235BE" w:rsidRPr="004235BE" w:rsidRDefault="004235BE" w:rsidP="004E04A3">
            <w:pPr>
              <w:rPr>
                <w:sz w:val="16"/>
                <w:szCs w:val="16"/>
              </w:rPr>
            </w:pPr>
            <w:r w:rsidRPr="004235BE">
              <w:rPr>
                <w:sz w:val="16"/>
                <w:szCs w:val="16"/>
              </w:rPr>
              <w:t>18.33</w:t>
            </w:r>
          </w:p>
        </w:tc>
        <w:tc>
          <w:tcPr>
            <w:tcW w:w="1006" w:type="dxa"/>
          </w:tcPr>
          <w:p w14:paraId="521BC3B6" w14:textId="3434E22D" w:rsidR="004235BE" w:rsidRPr="004235BE" w:rsidRDefault="004235BE" w:rsidP="004E04A3">
            <w:pPr>
              <w:cnfStyle w:val="000000100000" w:firstRow="0" w:lastRow="0" w:firstColumn="0" w:lastColumn="0" w:oddVBand="0" w:evenVBand="0" w:oddHBand="1" w:evenHBand="0" w:firstRowFirstColumn="0" w:firstRowLastColumn="0" w:lastRowFirstColumn="0" w:lastRowLastColumn="0"/>
              <w:rPr>
                <w:sz w:val="16"/>
                <w:szCs w:val="16"/>
              </w:rPr>
            </w:pPr>
            <w:r w:rsidRPr="004235BE">
              <w:rPr>
                <w:sz w:val="16"/>
                <w:szCs w:val="16"/>
              </w:rPr>
              <w:t>20.61</w:t>
            </w:r>
          </w:p>
        </w:tc>
        <w:tc>
          <w:tcPr>
            <w:cnfStyle w:val="000010000000" w:firstRow="0" w:lastRow="0" w:firstColumn="0" w:lastColumn="0" w:oddVBand="1" w:evenVBand="0" w:oddHBand="0" w:evenHBand="0" w:firstRowFirstColumn="0" w:firstRowLastColumn="0" w:lastRowFirstColumn="0" w:lastRowLastColumn="0"/>
            <w:tcW w:w="1006" w:type="dxa"/>
          </w:tcPr>
          <w:p w14:paraId="0E3002E0" w14:textId="70E16B55" w:rsidR="004235BE" w:rsidRPr="004235BE" w:rsidRDefault="004235BE" w:rsidP="004E04A3">
            <w:pPr>
              <w:rPr>
                <w:sz w:val="16"/>
                <w:szCs w:val="16"/>
              </w:rPr>
            </w:pPr>
            <w:r w:rsidRPr="004235BE">
              <w:rPr>
                <w:sz w:val="16"/>
                <w:szCs w:val="16"/>
              </w:rPr>
              <w:t>21.69</w:t>
            </w:r>
          </w:p>
        </w:tc>
        <w:tc>
          <w:tcPr>
            <w:tcW w:w="1006" w:type="dxa"/>
          </w:tcPr>
          <w:p w14:paraId="62EAF21C" w14:textId="2958DF75" w:rsidR="004235BE" w:rsidRPr="004235BE" w:rsidRDefault="004235BE" w:rsidP="004E04A3">
            <w:pPr>
              <w:cnfStyle w:val="000000100000" w:firstRow="0" w:lastRow="0" w:firstColumn="0" w:lastColumn="0" w:oddVBand="0" w:evenVBand="0" w:oddHBand="1" w:evenHBand="0" w:firstRowFirstColumn="0" w:firstRowLastColumn="0" w:lastRowFirstColumn="0" w:lastRowLastColumn="0"/>
              <w:rPr>
                <w:sz w:val="16"/>
                <w:szCs w:val="16"/>
              </w:rPr>
            </w:pPr>
            <w:r w:rsidRPr="004235BE">
              <w:rPr>
                <w:sz w:val="16"/>
                <w:szCs w:val="16"/>
              </w:rPr>
              <w:t>22.07</w:t>
            </w:r>
          </w:p>
        </w:tc>
      </w:tr>
    </w:tbl>
    <w:p w14:paraId="0D648BD5" w14:textId="3CA9EBFD" w:rsidR="004E04A3" w:rsidRPr="004E04A3" w:rsidRDefault="004E04A3" w:rsidP="004E04A3">
      <w:pPr>
        <w:ind w:firstLine="195"/>
      </w:pPr>
      <w:r>
        <w:t xml:space="preserve"> </w:t>
      </w:r>
    </w:p>
    <w:p w14:paraId="7EA1752C" w14:textId="48C3A274" w:rsidR="004235BE" w:rsidRDefault="00AF3BDA" w:rsidP="00AF3BDA">
      <w:pPr>
        <w:pStyle w:val="Heading3"/>
      </w:pPr>
      <w:r>
        <w:rPr>
          <w:rFonts w:hint="eastAsia"/>
          <w:lang w:eastAsia="zh-CN"/>
        </w:rPr>
        <w:t>Learning</w:t>
      </w:r>
      <w:r>
        <w:t xml:space="preserve"> curve </w:t>
      </w:r>
    </w:p>
    <w:p w14:paraId="143C183B" w14:textId="7C90BE31" w:rsidR="00AF3BDA" w:rsidRDefault="00AF3BDA" w:rsidP="009330AA">
      <w:pPr>
        <w:ind w:firstLine="195"/>
        <w:jc w:val="both"/>
      </w:pPr>
      <w:r>
        <w:t xml:space="preserve">Since we already find out when the filter order M=300, the step size=0.0006 have the best performance. But I can also calculate the mean square error to verify this conclusion. </w:t>
      </w:r>
    </w:p>
    <w:p w14:paraId="0F62580B" w14:textId="2B6A168B" w:rsidR="00AF3BDA" w:rsidRPr="00AF3BDA" w:rsidRDefault="00AF3BDA" w:rsidP="00AF3BDA">
      <w:pPr>
        <w:ind w:firstLine="195"/>
        <w:jc w:val="center"/>
        <w:rPr>
          <w:sz w:val="16"/>
          <w:szCs w:val="16"/>
        </w:rPr>
      </w:pPr>
      <w:r w:rsidRPr="00AF3BDA">
        <w:rPr>
          <w:noProof/>
          <w:sz w:val="16"/>
          <w:szCs w:val="16"/>
        </w:rPr>
        <w:drawing>
          <wp:inline distT="0" distB="0" distL="0" distR="0" wp14:anchorId="3028BA81" wp14:editId="6E1069C5">
            <wp:extent cx="3199318" cy="1915064"/>
            <wp:effectExtent l="0" t="0" r="1270" b="9525"/>
            <wp:docPr id="16" name="Picture 16" descr="C:\Users\hu_ye\AppData\Local\Microsoft\Windows\INetCache\Content.Word\lc_s=0.0001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_ye\AppData\Local\Microsoft\Windows\INetCache\Content.Word\lc_s=0.0001_m=3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6530" cy="1931353"/>
                    </a:xfrm>
                    <a:prstGeom prst="rect">
                      <a:avLst/>
                    </a:prstGeom>
                    <a:noFill/>
                    <a:ln>
                      <a:noFill/>
                    </a:ln>
                  </pic:spPr>
                </pic:pic>
              </a:graphicData>
            </a:graphic>
          </wp:inline>
        </w:drawing>
      </w:r>
    </w:p>
    <w:p w14:paraId="1FEF8D64" w14:textId="52D2A230" w:rsidR="00AF3BDA" w:rsidRPr="00AF3BDA" w:rsidRDefault="00AF3BDA" w:rsidP="00AF3BDA">
      <w:pPr>
        <w:pStyle w:val="Heading6"/>
      </w:pPr>
      <w:r>
        <w:t>Stepsize = 0.0001</w:t>
      </w:r>
    </w:p>
    <w:p w14:paraId="305B388E" w14:textId="6D5D0F2E" w:rsidR="00AF3BDA" w:rsidRPr="00AF3BDA" w:rsidRDefault="00AF3BDA" w:rsidP="00AF3BDA">
      <w:pPr>
        <w:ind w:firstLine="195"/>
        <w:jc w:val="center"/>
        <w:rPr>
          <w:sz w:val="16"/>
          <w:szCs w:val="16"/>
        </w:rPr>
      </w:pPr>
    </w:p>
    <w:p w14:paraId="261C3FB7" w14:textId="023FA658" w:rsidR="00AF3BDA" w:rsidRPr="00AF3BDA" w:rsidRDefault="00AF3BDA" w:rsidP="00AF3BDA">
      <w:pPr>
        <w:ind w:firstLine="195"/>
        <w:jc w:val="center"/>
        <w:rPr>
          <w:sz w:val="16"/>
          <w:szCs w:val="16"/>
        </w:rPr>
      </w:pPr>
      <w:r w:rsidRPr="00AF3BDA">
        <w:rPr>
          <w:noProof/>
          <w:sz w:val="16"/>
          <w:szCs w:val="16"/>
        </w:rPr>
        <w:drawing>
          <wp:inline distT="0" distB="0" distL="0" distR="0" wp14:anchorId="21302924" wp14:editId="75471ABA">
            <wp:extent cx="3200400" cy="2182495"/>
            <wp:effectExtent l="0" t="0" r="0" b="8255"/>
            <wp:docPr id="17" name="Picture 17" descr="C:\Users\hu_ye\AppData\Local\Microsoft\Windows\INetCache\Content.Word\lc_s=0.0003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_ye\AppData\Local\Microsoft\Windows\INetCache\Content.Word\lc_s=0.0003_m=3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182495"/>
                    </a:xfrm>
                    <a:prstGeom prst="rect">
                      <a:avLst/>
                    </a:prstGeom>
                    <a:noFill/>
                    <a:ln>
                      <a:noFill/>
                    </a:ln>
                  </pic:spPr>
                </pic:pic>
              </a:graphicData>
            </a:graphic>
          </wp:inline>
        </w:drawing>
      </w:r>
    </w:p>
    <w:p w14:paraId="70556125" w14:textId="5D5366D8" w:rsidR="004235BE" w:rsidRPr="00AF3BDA" w:rsidRDefault="00AF3BDA" w:rsidP="00AF3BDA">
      <w:pPr>
        <w:pStyle w:val="Heading6"/>
      </w:pPr>
      <w:r>
        <w:t>Stepsize = 0.0003</w:t>
      </w:r>
    </w:p>
    <w:p w14:paraId="3D16991A" w14:textId="17694CAC" w:rsidR="00AF3BDA" w:rsidRPr="00AF3BDA" w:rsidRDefault="00AF3BDA" w:rsidP="00AF3BDA">
      <w:pPr>
        <w:pStyle w:val="Text"/>
        <w:ind w:firstLine="0"/>
        <w:jc w:val="center"/>
        <w:rPr>
          <w:sz w:val="16"/>
          <w:szCs w:val="16"/>
        </w:rPr>
      </w:pPr>
    </w:p>
    <w:p w14:paraId="3DAF2CD0" w14:textId="66F3BA37" w:rsidR="00AF3BDA" w:rsidRPr="00AF3BDA" w:rsidRDefault="00AF3BDA" w:rsidP="00AF3BDA">
      <w:pPr>
        <w:pStyle w:val="Text"/>
        <w:ind w:firstLine="0"/>
        <w:jc w:val="center"/>
        <w:rPr>
          <w:sz w:val="16"/>
          <w:szCs w:val="16"/>
        </w:rPr>
      </w:pPr>
      <w:r w:rsidRPr="00AF3BDA">
        <w:rPr>
          <w:noProof/>
          <w:sz w:val="16"/>
          <w:szCs w:val="16"/>
        </w:rPr>
        <w:drawing>
          <wp:inline distT="0" distB="0" distL="0" distR="0" wp14:anchorId="6CCB82C6" wp14:editId="71E0406F">
            <wp:extent cx="3191510" cy="2078990"/>
            <wp:effectExtent l="0" t="0" r="8890" b="0"/>
            <wp:docPr id="19" name="Picture 19" descr="C:\Users\hu_ye\AppData\Local\Microsoft\Windows\INetCache\Content.Word\lc_s=0.0005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_ye\AppData\Local\Microsoft\Windows\INetCache\Content.Word\lc_s=0.0005_m=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510" cy="2078990"/>
                    </a:xfrm>
                    <a:prstGeom prst="rect">
                      <a:avLst/>
                    </a:prstGeom>
                    <a:noFill/>
                    <a:ln>
                      <a:noFill/>
                    </a:ln>
                  </pic:spPr>
                </pic:pic>
              </a:graphicData>
            </a:graphic>
          </wp:inline>
        </w:drawing>
      </w:r>
    </w:p>
    <w:p w14:paraId="53C1CB6B" w14:textId="598DAACB" w:rsidR="00AF3BDA" w:rsidRPr="00AF3BDA" w:rsidRDefault="00AF3BDA" w:rsidP="00AF3BDA">
      <w:pPr>
        <w:pStyle w:val="Heading6"/>
      </w:pPr>
      <w:r>
        <w:t>Stepsize = 0.0005</w:t>
      </w:r>
    </w:p>
    <w:p w14:paraId="2C285642" w14:textId="4E10B298" w:rsidR="00AF3BDA" w:rsidRPr="00AF3BDA" w:rsidRDefault="00AF3BDA" w:rsidP="00AF3BDA">
      <w:pPr>
        <w:pStyle w:val="Text"/>
        <w:ind w:firstLine="0"/>
        <w:jc w:val="center"/>
        <w:rPr>
          <w:sz w:val="16"/>
          <w:szCs w:val="16"/>
        </w:rPr>
      </w:pPr>
    </w:p>
    <w:p w14:paraId="71A05C4A" w14:textId="2E137C0B" w:rsidR="00AF3BDA" w:rsidRPr="00AF3BDA" w:rsidRDefault="00AF3BDA" w:rsidP="00AF3BDA">
      <w:pPr>
        <w:pStyle w:val="Text"/>
        <w:ind w:firstLine="0"/>
        <w:jc w:val="center"/>
        <w:rPr>
          <w:sz w:val="16"/>
          <w:szCs w:val="16"/>
        </w:rPr>
      </w:pPr>
      <w:r w:rsidRPr="00AF3BDA">
        <w:rPr>
          <w:noProof/>
          <w:sz w:val="16"/>
          <w:szCs w:val="16"/>
        </w:rPr>
        <w:drawing>
          <wp:inline distT="0" distB="0" distL="0" distR="0" wp14:anchorId="3ABD1C85" wp14:editId="2E3E7B78">
            <wp:extent cx="3200400" cy="2026920"/>
            <wp:effectExtent l="0" t="0" r="0" b="0"/>
            <wp:docPr id="20" name="Picture 20" descr="C:\Users\hu_ye\AppData\Local\Microsoft\Windows\INetCache\Content.Word\lc_s=0.0006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_ye\AppData\Local\Microsoft\Windows\INetCache\Content.Word\lc_s=0.0006_m=3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026920"/>
                    </a:xfrm>
                    <a:prstGeom prst="rect">
                      <a:avLst/>
                    </a:prstGeom>
                    <a:noFill/>
                    <a:ln>
                      <a:noFill/>
                    </a:ln>
                  </pic:spPr>
                </pic:pic>
              </a:graphicData>
            </a:graphic>
          </wp:inline>
        </w:drawing>
      </w:r>
    </w:p>
    <w:p w14:paraId="2A2FE4BD" w14:textId="25614AFB" w:rsidR="00AF3BDA" w:rsidRDefault="00AF3BDA" w:rsidP="00AF3BDA">
      <w:pPr>
        <w:pStyle w:val="Heading6"/>
      </w:pPr>
      <w:r>
        <w:t>Stepsize = 0.0006</w:t>
      </w:r>
    </w:p>
    <w:p w14:paraId="6D090E87" w14:textId="18B0E833" w:rsidR="00AF3BDA" w:rsidRDefault="00AF3BDA" w:rsidP="00AF3BDA">
      <w:pPr>
        <w:pStyle w:val="Text"/>
        <w:ind w:firstLine="0"/>
        <w:jc w:val="center"/>
        <w:rPr>
          <w:sz w:val="16"/>
          <w:szCs w:val="16"/>
        </w:rPr>
      </w:pPr>
      <w:r>
        <w:rPr>
          <w:sz w:val="16"/>
          <w:szCs w:val="16"/>
        </w:rPr>
        <w:t>Fig. 6. Learning curve. MSE changed curve in 20 iterations.</w:t>
      </w:r>
    </w:p>
    <w:p w14:paraId="55C8B415" w14:textId="2D2EFCE8" w:rsidR="00AF3BDA" w:rsidRDefault="00AF3BDA" w:rsidP="00AF3BDA">
      <w:pPr>
        <w:pStyle w:val="Text"/>
        <w:ind w:firstLine="0"/>
      </w:pPr>
      <w:r>
        <w:t xml:space="preserve">    </w:t>
      </w:r>
    </w:p>
    <w:p w14:paraId="7EA92E76" w14:textId="184FA21D" w:rsidR="00AF3BDA" w:rsidRPr="00AF3BDA" w:rsidRDefault="00AF3BDA" w:rsidP="00AF3BDA">
      <w:pPr>
        <w:pStyle w:val="Text"/>
        <w:ind w:firstLine="0"/>
      </w:pPr>
      <w:r>
        <w:tab/>
        <w:t>Without surprise, the learning curve shows when the step size = 0.0006, learning rate is the fastest and MSE error maintains to a relatively lowest level.</w:t>
      </w:r>
    </w:p>
    <w:p w14:paraId="746A7907" w14:textId="77777777" w:rsidR="00AF3BDA" w:rsidRPr="00AF3BDA" w:rsidRDefault="00AF3BDA" w:rsidP="00AF3BDA">
      <w:pPr>
        <w:pStyle w:val="Text"/>
        <w:ind w:firstLine="0"/>
      </w:pPr>
    </w:p>
    <w:p w14:paraId="0B100B77" w14:textId="3E08FAE1" w:rsidR="00E97B99" w:rsidRDefault="00AF3BDA" w:rsidP="00AF3BDA">
      <w:pPr>
        <w:pStyle w:val="Heading2"/>
      </w:pPr>
      <w:r>
        <w:t>IIR filter (Gamma Algorithm)</w:t>
      </w:r>
    </w:p>
    <w:p w14:paraId="798D5470" w14:textId="5643670E" w:rsidR="00AF3BDA" w:rsidRDefault="006F030D" w:rsidP="006F030D">
      <w:pPr>
        <w:pStyle w:val="Heading3"/>
      </w:pPr>
      <w:r>
        <w:t xml:space="preserve">ERLE </w:t>
      </w:r>
      <w:r w:rsidR="00B67DF3">
        <w:t>as function of the number of taps</w:t>
      </w:r>
    </w:p>
    <w:p w14:paraId="0B66036B" w14:textId="2D889484" w:rsidR="006F030D" w:rsidRDefault="006F030D" w:rsidP="006F030D">
      <w:pPr>
        <w:ind w:firstLine="202"/>
        <w:jc w:val="both"/>
        <w:rPr>
          <w:lang w:eastAsia="zh-CN"/>
        </w:rPr>
      </w:pPr>
      <w:r>
        <w:t>In this part, I plot the ERLE of the Gamma filter after adaptation as a function of the number of taps, for a fixed feedback parameter in the tap delay line = 0.2.</w:t>
      </w:r>
      <w:r w:rsidR="00045B34">
        <w:t xml:space="preserve"> As the number of taps changing from 5 to 100 by step of 5. The trend </w:t>
      </w:r>
      <w:r w:rsidR="00045B34">
        <w:rPr>
          <w:rFonts w:hint="eastAsia"/>
          <w:lang w:eastAsia="zh-CN"/>
        </w:rPr>
        <w:t xml:space="preserve">of value of ERLE is shown in Fig. </w:t>
      </w:r>
      <w:r w:rsidR="00045B34">
        <w:rPr>
          <w:lang w:eastAsia="zh-CN"/>
        </w:rPr>
        <w:t>7.</w:t>
      </w:r>
    </w:p>
    <w:p w14:paraId="6BB669FC" w14:textId="00C47E7B" w:rsidR="00045B34" w:rsidRDefault="0047723B" w:rsidP="00946EC4">
      <w:r>
        <w:rPr>
          <w:noProof/>
        </w:rPr>
        <w:drawing>
          <wp:inline distT="0" distB="0" distL="0" distR="0" wp14:anchorId="0F39619E" wp14:editId="2335873A">
            <wp:extent cx="3200400" cy="2178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178685"/>
                    </a:xfrm>
                    <a:prstGeom prst="rect">
                      <a:avLst/>
                    </a:prstGeom>
                  </pic:spPr>
                </pic:pic>
              </a:graphicData>
            </a:graphic>
          </wp:inline>
        </w:drawing>
      </w:r>
    </w:p>
    <w:p w14:paraId="0D34F7F9" w14:textId="3FA213CD" w:rsidR="0047723B" w:rsidRDefault="0047723B" w:rsidP="0047723B">
      <w:pPr>
        <w:ind w:firstLine="202"/>
        <w:jc w:val="center"/>
        <w:rPr>
          <w:sz w:val="16"/>
          <w:szCs w:val="16"/>
        </w:rPr>
      </w:pPr>
      <w:r w:rsidRPr="00946EC4">
        <w:rPr>
          <w:sz w:val="16"/>
          <w:szCs w:val="16"/>
        </w:rPr>
        <w:t>Fig. 7. ERLE</w:t>
      </w:r>
      <w:r w:rsidR="00946EC4" w:rsidRPr="00946EC4">
        <w:rPr>
          <w:sz w:val="16"/>
          <w:szCs w:val="16"/>
        </w:rPr>
        <w:t xml:space="preserve"> curve</w:t>
      </w:r>
    </w:p>
    <w:p w14:paraId="47DE7005" w14:textId="77777777" w:rsidR="00946EC4" w:rsidRPr="00946EC4" w:rsidRDefault="00946EC4" w:rsidP="0047723B">
      <w:pPr>
        <w:ind w:firstLine="202"/>
        <w:jc w:val="center"/>
        <w:rPr>
          <w:sz w:val="16"/>
          <w:szCs w:val="16"/>
        </w:rPr>
      </w:pPr>
    </w:p>
    <w:p w14:paraId="2A3F8946" w14:textId="4C9F5EC4" w:rsidR="00946EC4" w:rsidRDefault="00946EC4" w:rsidP="009330AA">
      <w:pPr>
        <w:ind w:firstLine="202"/>
        <w:jc w:val="both"/>
      </w:pPr>
      <w:r>
        <w:t>The Fig. 7 presents the ERLE changing over the number of taps from 5 to 100. The trend of ERLE start goes fast from 5 to 40, then become stable and grows slowly at around 25 from taps range of 40 to 100. We can also see the best performance for is when the number of taps equal to 100.</w:t>
      </w:r>
    </w:p>
    <w:p w14:paraId="1903518F" w14:textId="7FCF6855" w:rsidR="00946EC4" w:rsidRDefault="00946EC4" w:rsidP="009330AA">
      <w:pPr>
        <w:jc w:val="both"/>
      </w:pPr>
      <w:r>
        <w:tab/>
        <w:t>In order to get better performance, the process of weight update has been iterated for 20 times. At each time, as we can figure out from Fig. 8, the RELE grows up. The curve in figure looks decrease with slow rate after 6</w:t>
      </w:r>
      <w:r w:rsidRPr="00946EC4">
        <w:rPr>
          <w:vertAlign w:val="superscript"/>
        </w:rPr>
        <w:t>th</w:t>
      </w:r>
      <w:r>
        <w:t xml:space="preserve"> iteration. But the ERLE don’t decrease too much till the end.</w:t>
      </w:r>
    </w:p>
    <w:p w14:paraId="784A177D" w14:textId="7E0D5CC8" w:rsidR="00946EC4" w:rsidRDefault="00946EC4" w:rsidP="00946EC4">
      <w:r>
        <w:rPr>
          <w:noProof/>
        </w:rPr>
        <w:drawing>
          <wp:inline distT="0" distB="0" distL="0" distR="0" wp14:anchorId="319939CB" wp14:editId="28F6AE8B">
            <wp:extent cx="3200400" cy="20916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091690"/>
                    </a:xfrm>
                    <a:prstGeom prst="rect">
                      <a:avLst/>
                    </a:prstGeom>
                  </pic:spPr>
                </pic:pic>
              </a:graphicData>
            </a:graphic>
          </wp:inline>
        </w:drawing>
      </w:r>
    </w:p>
    <w:p w14:paraId="61AD733E" w14:textId="412CB650" w:rsidR="00946EC4" w:rsidRDefault="00946EC4" w:rsidP="00946EC4">
      <w:pPr>
        <w:jc w:val="center"/>
        <w:rPr>
          <w:sz w:val="16"/>
          <w:szCs w:val="16"/>
        </w:rPr>
      </w:pPr>
      <w:r w:rsidRPr="00946EC4">
        <w:rPr>
          <w:sz w:val="16"/>
          <w:szCs w:val="16"/>
        </w:rPr>
        <w:t>Fig. 8. ERLE when iterate training for 20 times(M=100)</w:t>
      </w:r>
    </w:p>
    <w:p w14:paraId="16E458D1" w14:textId="431F3E41" w:rsidR="00B67DF3" w:rsidRDefault="00B67DF3" w:rsidP="00B67DF3"/>
    <w:p w14:paraId="07E028F9" w14:textId="101B7854" w:rsidR="00B67DF3" w:rsidRPr="00B67DF3" w:rsidRDefault="00B67DF3" w:rsidP="00B67DF3">
      <w:pPr>
        <w:pStyle w:val="Heading3"/>
      </w:pPr>
      <w:r>
        <w:t>ERLE as function of the feedback parameter</w:t>
      </w:r>
    </w:p>
    <w:p w14:paraId="28623EE9" w14:textId="3808055C" w:rsidR="00946EC4" w:rsidRDefault="00AD6966" w:rsidP="009330AA">
      <w:pPr>
        <w:ind w:firstLine="195"/>
        <w:jc w:val="both"/>
        <w:rPr>
          <w:iCs/>
        </w:rPr>
      </w:pPr>
      <w:r>
        <w:t xml:space="preserve">In this part, ERLE will be discussed with feedback parameter. Because the feedback parameter </w:t>
      </w:r>
      <m:oMath>
        <m:r>
          <w:rPr>
            <w:rFonts w:ascii="Cambria Math" w:hAnsi="Cambria Math"/>
          </w:rPr>
          <m:t>μ</m:t>
        </m:r>
      </m:oMath>
      <w:r>
        <w:rPr>
          <w:iCs/>
        </w:rPr>
        <w:t xml:space="preserve"> is smaller than 1 and larger than 0, So, I set </w:t>
      </w:r>
      <m:oMath>
        <m:r>
          <w:rPr>
            <w:rFonts w:ascii="Cambria Math" w:hAnsi="Cambria Math"/>
          </w:rPr>
          <m:t>μ</m:t>
        </m:r>
      </m:oMath>
      <w:r>
        <w:rPr>
          <w:iCs/>
        </w:rPr>
        <w:t xml:space="preserve"> from 0.1 to 0.9 in step of 0.1. calculate those 9 ERLEs to each value of </w:t>
      </w:r>
      <m:oMath>
        <m:r>
          <w:rPr>
            <w:rFonts w:ascii="Cambria Math" w:hAnsi="Cambria Math"/>
          </w:rPr>
          <m:t>μ</m:t>
        </m:r>
      </m:oMath>
      <w:r>
        <w:rPr>
          <w:iCs/>
        </w:rPr>
        <w:t xml:space="preserve">. Discuss the trend and find the best </w:t>
      </w:r>
      <m:oMath>
        <m:r>
          <w:rPr>
            <w:rFonts w:ascii="Cambria Math" w:hAnsi="Cambria Math"/>
          </w:rPr>
          <m:t>μ</m:t>
        </m:r>
      </m:oMath>
      <w:r>
        <w:rPr>
          <w:iCs/>
        </w:rPr>
        <w:t xml:space="preserve"> for this filter. </w:t>
      </w:r>
    </w:p>
    <w:p w14:paraId="225EF7E6" w14:textId="1EBCA2AE" w:rsidR="00AD6966" w:rsidRDefault="00AD6966" w:rsidP="00AD6966">
      <w:r>
        <w:rPr>
          <w:noProof/>
        </w:rPr>
        <w:drawing>
          <wp:inline distT="0" distB="0" distL="0" distR="0" wp14:anchorId="78BE71E2" wp14:editId="7646C319">
            <wp:extent cx="3200400" cy="2138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138680"/>
                    </a:xfrm>
                    <a:prstGeom prst="rect">
                      <a:avLst/>
                    </a:prstGeom>
                  </pic:spPr>
                </pic:pic>
              </a:graphicData>
            </a:graphic>
          </wp:inline>
        </w:drawing>
      </w:r>
    </w:p>
    <w:p w14:paraId="45B99E5D" w14:textId="03549CBD" w:rsidR="00AD6966" w:rsidRDefault="00AD6966" w:rsidP="00AD6966">
      <w:pPr>
        <w:jc w:val="center"/>
        <w:rPr>
          <w:sz w:val="16"/>
          <w:szCs w:val="16"/>
        </w:rPr>
      </w:pPr>
      <w:r w:rsidRPr="00AD6966">
        <w:rPr>
          <w:sz w:val="16"/>
          <w:szCs w:val="16"/>
        </w:rPr>
        <w:t>Fig. 9. ERLE as function of the feedback parameters</w:t>
      </w:r>
    </w:p>
    <w:p w14:paraId="600DAB8A" w14:textId="19325112" w:rsidR="00AD6966" w:rsidRDefault="000301AF" w:rsidP="00AD6966">
      <w:r>
        <w:t xml:space="preserve">  </w:t>
      </w:r>
    </w:p>
    <w:p w14:paraId="3A5CDF3B" w14:textId="7FE67EA1" w:rsidR="000301AF" w:rsidRDefault="000301AF" w:rsidP="009330AA">
      <w:pPr>
        <w:ind w:firstLine="195"/>
        <w:jc w:val="both"/>
        <w:rPr>
          <w:iCs/>
        </w:rPr>
      </w:pPr>
      <w:r>
        <w:t>As the figure shows, when</w:t>
      </w:r>
      <m:oMath>
        <m:r>
          <w:rPr>
            <w:rFonts w:ascii="Cambria Math" w:hAnsi="Cambria Math"/>
          </w:rPr>
          <m:t xml:space="preserve"> </m:t>
        </m:r>
        <m:r>
          <w:rPr>
            <w:rFonts w:ascii="Cambria Math" w:hAnsi="Cambria Math"/>
          </w:rPr>
          <m:t>μ</m:t>
        </m:r>
        <m:r>
          <w:rPr>
            <w:rFonts w:ascii="Cambria Math" w:hAnsi="Cambria Math"/>
          </w:rPr>
          <m:t>=0.2</m:t>
        </m:r>
      </m:oMath>
      <w:r>
        <w:rPr>
          <w:iCs/>
        </w:rPr>
        <w:t xml:space="preserve">, system have the best performance for filtering. </w:t>
      </w:r>
      <w:r w:rsidR="00DE6A71">
        <w:rPr>
          <w:iCs/>
        </w:rPr>
        <w:t xml:space="preserve">After this point the value of ERLE is going down which means the quality of output signals are bad. </w:t>
      </w:r>
    </w:p>
    <w:p w14:paraId="4894D8E7" w14:textId="319CCF52" w:rsidR="00DE6A71" w:rsidRDefault="00DE6A71" w:rsidP="009330AA">
      <w:pPr>
        <w:ind w:firstLine="195"/>
        <w:jc w:val="both"/>
        <w:rPr>
          <w:iCs/>
        </w:rPr>
      </w:pPr>
      <w:r>
        <w:rPr>
          <w:iCs/>
        </w:rPr>
        <w:t>So</w:t>
      </w:r>
      <w:r w:rsidR="009330AA">
        <w:rPr>
          <w:iCs/>
        </w:rPr>
        <w:t>,</w:t>
      </w:r>
      <w:r>
        <w:rPr>
          <w:iCs/>
        </w:rPr>
        <w:t xml:space="preserve"> I choose 0.2 as my IIR filter feedback parameter in the future comparison with FIR filter</w:t>
      </w:r>
    </w:p>
    <w:p w14:paraId="284F9061" w14:textId="3C7862AD" w:rsidR="000301AF" w:rsidRDefault="000301AF" w:rsidP="000301AF">
      <w:pPr>
        <w:rPr>
          <w:iCs/>
        </w:rPr>
      </w:pPr>
    </w:p>
    <w:p w14:paraId="716E5871" w14:textId="4DA46CDB" w:rsidR="000301AF" w:rsidRDefault="000301AF" w:rsidP="000301AF">
      <w:pPr>
        <w:pStyle w:val="Heading3"/>
      </w:pPr>
      <w:r>
        <w:t>Weight track</w:t>
      </w:r>
      <w:r w:rsidR="00DE6A71">
        <w:t xml:space="preserve"> &amp; learning curve</w:t>
      </w:r>
    </w:p>
    <w:p w14:paraId="630F5C85" w14:textId="426A167C" w:rsidR="00DE6A71" w:rsidRDefault="000301AF" w:rsidP="009330AA">
      <w:pPr>
        <w:ind w:firstLine="195"/>
        <w:jc w:val="both"/>
      </w:pPr>
      <w:r>
        <w:t xml:space="preserve">Following content shows the weight changed through training, the number of taps and feedback parameters are set to 100 and 0.2. </w:t>
      </w:r>
    </w:p>
    <w:p w14:paraId="29AE6244" w14:textId="0C428236" w:rsidR="000301AF" w:rsidRDefault="00DE6A71" w:rsidP="00DE6A71">
      <w:r>
        <w:rPr>
          <w:noProof/>
        </w:rPr>
        <w:lastRenderedPageBreak/>
        <w:drawing>
          <wp:inline distT="0" distB="0" distL="0" distR="0" wp14:anchorId="2A874D21" wp14:editId="51951D55">
            <wp:extent cx="3200400" cy="2219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219325"/>
                    </a:xfrm>
                    <a:prstGeom prst="rect">
                      <a:avLst/>
                    </a:prstGeom>
                  </pic:spPr>
                </pic:pic>
              </a:graphicData>
            </a:graphic>
          </wp:inline>
        </w:drawing>
      </w:r>
      <w:r w:rsidR="000301AF">
        <w:t xml:space="preserve"> </w:t>
      </w:r>
    </w:p>
    <w:p w14:paraId="6E89FFB2" w14:textId="4CD055F2" w:rsidR="00DE6A71" w:rsidRDefault="00DE6A71" w:rsidP="00DE6A71">
      <w:pPr>
        <w:jc w:val="center"/>
        <w:rPr>
          <w:sz w:val="16"/>
          <w:szCs w:val="16"/>
        </w:rPr>
      </w:pPr>
      <w:r w:rsidRPr="00DE6A71">
        <w:rPr>
          <w:sz w:val="16"/>
          <w:szCs w:val="16"/>
        </w:rPr>
        <w:t>Fig. 10. Weight tracks</w:t>
      </w:r>
    </w:p>
    <w:p w14:paraId="6F7E1215" w14:textId="7CEAFC77" w:rsidR="00DE6A71" w:rsidRDefault="00DE6A71" w:rsidP="00DE6A71">
      <w:pPr>
        <w:jc w:val="center"/>
        <w:rPr>
          <w:sz w:val="16"/>
          <w:szCs w:val="16"/>
        </w:rPr>
      </w:pPr>
    </w:p>
    <w:p w14:paraId="5DE45272" w14:textId="2091A7CB" w:rsidR="00DE6A71" w:rsidRDefault="00DE6A71" w:rsidP="00DE6A71">
      <w:pPr>
        <w:jc w:val="center"/>
        <w:rPr>
          <w:sz w:val="16"/>
          <w:szCs w:val="16"/>
        </w:rPr>
      </w:pPr>
      <w:r>
        <w:rPr>
          <w:noProof/>
        </w:rPr>
        <w:drawing>
          <wp:inline distT="0" distB="0" distL="0" distR="0" wp14:anchorId="59CD27A4" wp14:editId="14BCF574">
            <wp:extent cx="3200400" cy="1985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985010"/>
                    </a:xfrm>
                    <a:prstGeom prst="rect">
                      <a:avLst/>
                    </a:prstGeom>
                  </pic:spPr>
                </pic:pic>
              </a:graphicData>
            </a:graphic>
          </wp:inline>
        </w:drawing>
      </w:r>
    </w:p>
    <w:p w14:paraId="0EDEC9A0" w14:textId="68184525" w:rsidR="00DE6A71" w:rsidRDefault="00DE6A71" w:rsidP="00DE6A71">
      <w:pPr>
        <w:jc w:val="center"/>
        <w:rPr>
          <w:sz w:val="16"/>
          <w:szCs w:val="16"/>
        </w:rPr>
      </w:pPr>
      <w:r w:rsidRPr="00DE6A71">
        <w:rPr>
          <w:sz w:val="16"/>
          <w:szCs w:val="16"/>
        </w:rPr>
        <w:t xml:space="preserve">Fig. 11. Learning curve (M = 100, </w:t>
      </w:r>
      <m:oMath>
        <m:r>
          <w:rPr>
            <w:rFonts w:ascii="Cambria Math" w:hAnsi="Cambria Math"/>
            <w:sz w:val="16"/>
            <w:szCs w:val="16"/>
          </w:rPr>
          <m:t>μ</m:t>
        </m:r>
        <m:r>
          <w:rPr>
            <w:rFonts w:ascii="Cambria Math" w:hAnsi="Cambria Math"/>
            <w:sz w:val="16"/>
            <w:szCs w:val="16"/>
          </w:rPr>
          <m:t>=0.2</m:t>
        </m:r>
      </m:oMath>
      <w:r w:rsidRPr="00DE6A71">
        <w:rPr>
          <w:sz w:val="16"/>
          <w:szCs w:val="16"/>
        </w:rPr>
        <w:t>)</w:t>
      </w:r>
    </w:p>
    <w:p w14:paraId="062182CC" w14:textId="48579AB7" w:rsidR="00DE6A71" w:rsidRDefault="00DE6A71" w:rsidP="00DE6A71">
      <w:pPr>
        <w:rPr>
          <w:sz w:val="16"/>
          <w:szCs w:val="16"/>
        </w:rPr>
      </w:pPr>
    </w:p>
    <w:p w14:paraId="63D731A6" w14:textId="1243506D" w:rsidR="00DE6A71" w:rsidRPr="00DE6A71" w:rsidRDefault="00DE6A71" w:rsidP="00DE6A71">
      <w:r>
        <w:t xml:space="preserve">   The weight is stable as training go by, and the mean square error goes down rapidly along with the time of iterations. We can see clearly from the Fig. 11. </w:t>
      </w:r>
    </w:p>
    <w:p w14:paraId="019491AD" w14:textId="3E369602" w:rsidR="00E97B99" w:rsidRDefault="00DE6A71" w:rsidP="00E97B99">
      <w:pPr>
        <w:pStyle w:val="Heading1"/>
      </w:pPr>
      <w:r>
        <w:t>Discussion</w:t>
      </w:r>
    </w:p>
    <w:p w14:paraId="0C0C2260" w14:textId="77A425E3" w:rsidR="00E97B99" w:rsidRDefault="00DE6A71" w:rsidP="00AD6688">
      <w:pPr>
        <w:pStyle w:val="Text"/>
      </w:pPr>
      <w:r>
        <w:t xml:space="preserve">In this part I am going to discuss the performance of FIR and IIR filter which are set to be the best performance of its own. </w:t>
      </w:r>
      <w:r w:rsidR="00AD6688">
        <w:t>To do so, learning curve, the value of ERLE and a short description after I listen the error signal are going to be discussed for comparison.</w:t>
      </w:r>
    </w:p>
    <w:p w14:paraId="6F4E77D6" w14:textId="7BA29E49" w:rsidR="00AD6688" w:rsidRDefault="00AD6688" w:rsidP="00AD6688">
      <w:pPr>
        <w:pStyle w:val="Heading2"/>
      </w:pPr>
      <w:r>
        <w:t>Learning curve</w:t>
      </w:r>
    </w:p>
    <w:p w14:paraId="289F5992" w14:textId="6E782F0E" w:rsidR="00AD6688" w:rsidRDefault="00AD6688" w:rsidP="00AD6688">
      <w:pPr>
        <w:ind w:firstLine="195"/>
        <w:jc w:val="both"/>
        <w:rPr>
          <w:noProof/>
        </w:rPr>
      </w:pPr>
      <w:r>
        <w:rPr>
          <w:noProof/>
        </w:rPr>
        <w:t>Compare the Fig. 11 with Fig. 6. (d), we can find out which filter is faster and more accurate. When talk about the speed of training, Fig. 6 (d) shows us the MSE is going to the lowest value after 2</w:t>
      </w:r>
      <w:r w:rsidRPr="00AD6688">
        <w:rPr>
          <w:noProof/>
          <w:vertAlign w:val="superscript"/>
        </w:rPr>
        <w:t>nd</w:t>
      </w:r>
      <w:r>
        <w:rPr>
          <w:noProof/>
        </w:rPr>
        <w:t xml:space="preserve"> iteration while the Fig. 11 shows the MSE decrease relatively slower to reach the lowest value of MSE. We can conclude that the FIR filter is faster than IIR filter. </w:t>
      </w:r>
    </w:p>
    <w:p w14:paraId="14CB9A8F" w14:textId="36E3A893" w:rsidR="00AD6688" w:rsidRPr="00AD6688" w:rsidRDefault="00AD6688" w:rsidP="00351B2D">
      <w:pPr>
        <w:ind w:firstLine="195"/>
        <w:jc w:val="both"/>
      </w:pPr>
      <w:r>
        <w:t xml:space="preserve">But when we see the value of MSE, </w:t>
      </w:r>
      <w:r w:rsidR="00351B2D">
        <w:t xml:space="preserve">two filters are not comparable. The largest value of MSE by </w:t>
      </w:r>
      <w:r w:rsidR="00351B2D">
        <w:rPr>
          <w:rFonts w:hint="eastAsia"/>
          <w:lang w:eastAsia="zh-CN"/>
        </w:rPr>
        <w:t>IIR</w:t>
      </w:r>
      <w:r w:rsidR="00351B2D">
        <w:t xml:space="preserve"> filter is even much smaller than the smallest value of MSE by FIR filter. So, the IIR filter is much accurate than the FIR filter but slower.</w:t>
      </w:r>
    </w:p>
    <w:p w14:paraId="488F8541" w14:textId="02F8F6F9" w:rsidR="00E97B99" w:rsidRDefault="00351B2D" w:rsidP="00351B2D">
      <w:pPr>
        <w:pStyle w:val="Heading2"/>
      </w:pPr>
      <w:r>
        <w:t>ERLE comparison</w:t>
      </w:r>
    </w:p>
    <w:p w14:paraId="242757E5" w14:textId="0F3BFC24" w:rsidR="00351B2D" w:rsidRDefault="00351B2D" w:rsidP="00351B2D">
      <w:r>
        <w:t xml:space="preserve">     The ERLE value is shown in TABLE II. </w:t>
      </w:r>
    </w:p>
    <w:p w14:paraId="0B44A934" w14:textId="2408C8AB" w:rsidR="00351B2D" w:rsidRDefault="00351B2D" w:rsidP="00351B2D"/>
    <w:p w14:paraId="000703B1" w14:textId="44FA7D27" w:rsidR="00351B2D" w:rsidRDefault="00351B2D" w:rsidP="00351B2D"/>
    <w:p w14:paraId="58A01ED4" w14:textId="3A44AE2F" w:rsidR="00946961" w:rsidRDefault="00946961" w:rsidP="00351B2D"/>
    <w:p w14:paraId="77DB0508" w14:textId="4B21DA61" w:rsidR="00946961" w:rsidRDefault="00946961" w:rsidP="00946961">
      <w:pPr>
        <w:jc w:val="center"/>
      </w:pPr>
      <w:r>
        <w:t>TABLE II</w:t>
      </w:r>
    </w:p>
    <w:tbl>
      <w:tblPr>
        <w:tblStyle w:val="PlainTable3"/>
        <w:tblW w:w="0" w:type="auto"/>
        <w:tblLook w:val="04A0" w:firstRow="1" w:lastRow="0" w:firstColumn="1" w:lastColumn="0" w:noHBand="0" w:noVBand="1"/>
      </w:tblPr>
      <w:tblGrid>
        <w:gridCol w:w="1676"/>
        <w:gridCol w:w="1677"/>
        <w:gridCol w:w="1677"/>
      </w:tblGrid>
      <w:tr w:rsidR="00946961" w14:paraId="49FA5B80" w14:textId="77777777" w:rsidTr="00946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6" w:type="dxa"/>
          </w:tcPr>
          <w:p w14:paraId="6B2A141E" w14:textId="6DC2B361" w:rsidR="00946961" w:rsidRPr="00946961" w:rsidRDefault="00946961" w:rsidP="00946961">
            <w:pPr>
              <w:jc w:val="center"/>
              <w:rPr>
                <w:b w:val="0"/>
                <w:sz w:val="16"/>
                <w:szCs w:val="16"/>
              </w:rPr>
            </w:pPr>
            <w:r w:rsidRPr="00946961">
              <w:rPr>
                <w:b w:val="0"/>
                <w:sz w:val="16"/>
                <w:szCs w:val="16"/>
              </w:rPr>
              <w:t>Type of Filter</w:t>
            </w:r>
          </w:p>
        </w:tc>
        <w:tc>
          <w:tcPr>
            <w:tcW w:w="1677" w:type="dxa"/>
          </w:tcPr>
          <w:p w14:paraId="4852A80D" w14:textId="487C02E1" w:rsidR="00946961" w:rsidRPr="00946961" w:rsidRDefault="00946961" w:rsidP="00946961">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946961">
              <w:rPr>
                <w:b w:val="0"/>
                <w:sz w:val="16"/>
                <w:szCs w:val="16"/>
              </w:rPr>
              <w:t>FIR</w:t>
            </w:r>
          </w:p>
        </w:tc>
        <w:tc>
          <w:tcPr>
            <w:tcW w:w="1677" w:type="dxa"/>
          </w:tcPr>
          <w:p w14:paraId="2605DCF5" w14:textId="7779222A" w:rsidR="00946961" w:rsidRPr="00946961" w:rsidRDefault="00946961" w:rsidP="00946961">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946961">
              <w:rPr>
                <w:b w:val="0"/>
                <w:sz w:val="16"/>
                <w:szCs w:val="16"/>
              </w:rPr>
              <w:t>IIR</w:t>
            </w:r>
          </w:p>
        </w:tc>
      </w:tr>
      <w:tr w:rsidR="00946961" w14:paraId="0F78C3D7" w14:textId="77777777" w:rsidTr="00946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249515B1" w14:textId="590F0D23" w:rsidR="00946961" w:rsidRPr="00946961" w:rsidRDefault="00946961" w:rsidP="00946961">
            <w:pPr>
              <w:jc w:val="center"/>
              <w:rPr>
                <w:b w:val="0"/>
                <w:sz w:val="16"/>
                <w:szCs w:val="16"/>
              </w:rPr>
            </w:pPr>
            <w:r w:rsidRPr="00946961">
              <w:rPr>
                <w:b w:val="0"/>
                <w:sz w:val="16"/>
                <w:szCs w:val="16"/>
              </w:rPr>
              <w:t>ERLE</w:t>
            </w:r>
          </w:p>
        </w:tc>
        <w:tc>
          <w:tcPr>
            <w:tcW w:w="1677" w:type="dxa"/>
          </w:tcPr>
          <w:p w14:paraId="066DF920" w14:textId="1B6DC6C7" w:rsidR="00946961" w:rsidRPr="00946961" w:rsidRDefault="00946961" w:rsidP="00946961">
            <w:pPr>
              <w:jc w:val="center"/>
              <w:cnfStyle w:val="000000100000" w:firstRow="0" w:lastRow="0" w:firstColumn="0" w:lastColumn="0" w:oddVBand="0" w:evenVBand="0" w:oddHBand="1" w:evenHBand="0" w:firstRowFirstColumn="0" w:firstRowLastColumn="0" w:lastRowFirstColumn="0" w:lastRowLastColumn="0"/>
              <w:rPr>
                <w:sz w:val="16"/>
                <w:szCs w:val="16"/>
              </w:rPr>
            </w:pPr>
            <w:r w:rsidRPr="00946961">
              <w:rPr>
                <w:sz w:val="16"/>
                <w:szCs w:val="16"/>
              </w:rPr>
              <w:t>22.07</w:t>
            </w:r>
          </w:p>
        </w:tc>
        <w:tc>
          <w:tcPr>
            <w:tcW w:w="1677" w:type="dxa"/>
          </w:tcPr>
          <w:p w14:paraId="43FB0197" w14:textId="5C372ACA" w:rsidR="00946961" w:rsidRPr="00946961" w:rsidRDefault="00946961" w:rsidP="00946961">
            <w:pPr>
              <w:jc w:val="center"/>
              <w:cnfStyle w:val="000000100000" w:firstRow="0" w:lastRow="0" w:firstColumn="0" w:lastColumn="0" w:oddVBand="0" w:evenVBand="0" w:oddHBand="1" w:evenHBand="0" w:firstRowFirstColumn="0" w:firstRowLastColumn="0" w:lastRowFirstColumn="0" w:lastRowLastColumn="0"/>
              <w:rPr>
                <w:sz w:val="16"/>
                <w:szCs w:val="16"/>
              </w:rPr>
            </w:pPr>
            <w:r w:rsidRPr="00946961">
              <w:rPr>
                <w:sz w:val="16"/>
                <w:szCs w:val="16"/>
              </w:rPr>
              <w:t>24.3188</w:t>
            </w:r>
          </w:p>
        </w:tc>
      </w:tr>
    </w:tbl>
    <w:p w14:paraId="28F93443" w14:textId="77777777" w:rsidR="00351B2D" w:rsidRPr="00351B2D" w:rsidRDefault="00351B2D" w:rsidP="00351B2D"/>
    <w:p w14:paraId="31E67EC7" w14:textId="77777777" w:rsidR="001B2686" w:rsidRPr="00CD684F" w:rsidRDefault="001B2686" w:rsidP="001B2686">
      <w:pPr>
        <w:adjustRightInd w:val="0"/>
        <w:jc w:val="both"/>
        <w:rPr>
          <w:rFonts w:ascii="Times-Roman" w:hAnsi="Times-Roman" w:cs="Times-Roman"/>
        </w:rPr>
      </w:pPr>
    </w:p>
    <w:p w14:paraId="063A7405" w14:textId="73D94DF5" w:rsidR="00946961" w:rsidRDefault="00946961" w:rsidP="001B2686">
      <w:pPr>
        <w:pStyle w:val="FigureCaption"/>
        <w:rPr>
          <w:sz w:val="20"/>
          <w:szCs w:val="20"/>
        </w:rPr>
      </w:pPr>
      <w:r>
        <w:rPr>
          <w:sz w:val="20"/>
          <w:szCs w:val="20"/>
        </w:rPr>
        <w:t>It is obvious from TABLE II that the ERLE value of IIR is larger than FIR which can also to be seemed as the performance of IIR filter is better than the FIR filter.</w:t>
      </w:r>
    </w:p>
    <w:p w14:paraId="7290AABC" w14:textId="33E2C92A" w:rsidR="00946961" w:rsidRDefault="00946961" w:rsidP="001B2686">
      <w:pPr>
        <w:pStyle w:val="FigureCaption"/>
        <w:rPr>
          <w:sz w:val="20"/>
          <w:szCs w:val="20"/>
        </w:rPr>
      </w:pPr>
    </w:p>
    <w:p w14:paraId="1E4C2E25" w14:textId="21456127" w:rsidR="00946961" w:rsidRDefault="00946961" w:rsidP="00946961">
      <w:pPr>
        <w:pStyle w:val="Heading2"/>
      </w:pPr>
      <w:r>
        <w:t>Error audio comparison</w:t>
      </w:r>
    </w:p>
    <w:p w14:paraId="7DACCA97" w14:textId="4553C03A" w:rsidR="00946961" w:rsidRDefault="00655099" w:rsidP="00946961">
      <w:r>
        <w:rPr>
          <w:noProof/>
        </w:rPr>
        <w:drawing>
          <wp:inline distT="0" distB="0" distL="0" distR="0" wp14:anchorId="7EBD51BE" wp14:editId="1217CF20">
            <wp:extent cx="3200400" cy="2334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334895"/>
                    </a:xfrm>
                    <a:prstGeom prst="rect">
                      <a:avLst/>
                    </a:prstGeom>
                  </pic:spPr>
                </pic:pic>
              </a:graphicData>
            </a:graphic>
          </wp:inline>
        </w:drawing>
      </w:r>
    </w:p>
    <w:p w14:paraId="39023F39" w14:textId="77237843" w:rsidR="00655099" w:rsidRPr="00655099" w:rsidRDefault="00655099" w:rsidP="00655099">
      <w:pPr>
        <w:jc w:val="center"/>
        <w:rPr>
          <w:sz w:val="16"/>
          <w:szCs w:val="16"/>
        </w:rPr>
      </w:pPr>
      <w:r w:rsidRPr="00655099">
        <w:rPr>
          <w:sz w:val="16"/>
          <w:szCs w:val="16"/>
        </w:rPr>
        <w:t>Fig. 12. Sound Waive (FIR filter)</w:t>
      </w:r>
    </w:p>
    <w:p w14:paraId="438E77CB" w14:textId="46F70C34" w:rsidR="00655099" w:rsidRDefault="00655099" w:rsidP="00655099">
      <w:pPr>
        <w:jc w:val="center"/>
      </w:pPr>
    </w:p>
    <w:p w14:paraId="0E9BEF80" w14:textId="45D79A23" w:rsidR="00655099" w:rsidRDefault="00655099" w:rsidP="00655099">
      <w:pPr>
        <w:jc w:val="center"/>
      </w:pPr>
      <w:r>
        <w:rPr>
          <w:noProof/>
        </w:rPr>
        <w:drawing>
          <wp:inline distT="0" distB="0" distL="0" distR="0" wp14:anchorId="5F93F202" wp14:editId="4979E112">
            <wp:extent cx="3200400" cy="2364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364105"/>
                    </a:xfrm>
                    <a:prstGeom prst="rect">
                      <a:avLst/>
                    </a:prstGeom>
                  </pic:spPr>
                </pic:pic>
              </a:graphicData>
            </a:graphic>
          </wp:inline>
        </w:drawing>
      </w:r>
    </w:p>
    <w:p w14:paraId="7B410169" w14:textId="355726C3" w:rsidR="00655099" w:rsidRDefault="00655099" w:rsidP="00655099">
      <w:pPr>
        <w:jc w:val="center"/>
        <w:rPr>
          <w:sz w:val="16"/>
          <w:szCs w:val="16"/>
        </w:rPr>
      </w:pPr>
      <w:r w:rsidRPr="00655099">
        <w:rPr>
          <w:sz w:val="16"/>
          <w:szCs w:val="16"/>
        </w:rPr>
        <w:t>Fig. 13. Sound Waive (IIR filter)</w:t>
      </w:r>
    </w:p>
    <w:p w14:paraId="6B76D271" w14:textId="04320746" w:rsidR="00655099" w:rsidRDefault="00655099" w:rsidP="00655099">
      <w:pPr>
        <w:rPr>
          <w:sz w:val="16"/>
          <w:szCs w:val="16"/>
        </w:rPr>
      </w:pPr>
    </w:p>
    <w:p w14:paraId="0E4DC9FF" w14:textId="4C649481" w:rsidR="00655099" w:rsidRDefault="00F30CDD" w:rsidP="009330AA">
      <w:pPr>
        <w:jc w:val="both"/>
      </w:pPr>
      <w:r>
        <w:t xml:space="preserve">   </w:t>
      </w:r>
      <w:r w:rsidR="00655099">
        <w:t xml:space="preserve">Compare Fig. 12 with Fig. 13, the speech </w:t>
      </w:r>
      <w:r>
        <w:t>sound wave provided by IIR filter seems have better filter performance than FIR filter did. After listen to those two sounds, the answer is clear for me.</w:t>
      </w:r>
    </w:p>
    <w:p w14:paraId="0E4FB33C" w14:textId="747238A9" w:rsidR="00F30CDD" w:rsidRDefault="00F30CDD" w:rsidP="009330AA">
      <w:pPr>
        <w:jc w:val="both"/>
      </w:pPr>
      <w:r>
        <w:t xml:space="preserve">   The filtered sound by FIR filter didn’t cancel all the music echo. I can still hear music as background sound. The only word I can hear from the audio is ‘darkness’. At some area around 150000, the noise is even louder than the corrupted speech.</w:t>
      </w:r>
    </w:p>
    <w:p w14:paraId="725199DF" w14:textId="30A34CDC" w:rsidR="00F30CDD" w:rsidRDefault="00F30CDD" w:rsidP="009330AA">
      <w:pPr>
        <w:jc w:val="both"/>
      </w:pPr>
      <w:r>
        <w:tab/>
        <w:t xml:space="preserve">On the other hand, the audio provided by IIR filter is much better than formal audio. Even I cannot hear the whole speech. I can still hear several words more than one. And the most of the music have been eliminated by filter. </w:t>
      </w:r>
    </w:p>
    <w:p w14:paraId="03C85D5B" w14:textId="4FA6D740" w:rsidR="00F30CDD" w:rsidRDefault="00F30CDD" w:rsidP="00F30CDD">
      <w:pPr>
        <w:pStyle w:val="Heading1"/>
      </w:pPr>
      <w:r>
        <w:lastRenderedPageBreak/>
        <w:t>Conclusion</w:t>
      </w:r>
    </w:p>
    <w:p w14:paraId="4E9C90A9" w14:textId="3F69B65E" w:rsidR="00F30CDD" w:rsidRDefault="009330AA" w:rsidP="009330AA">
      <w:pPr>
        <w:ind w:firstLine="202"/>
        <w:jc w:val="both"/>
      </w:pPr>
      <w:r>
        <w:t>Compare those two filters, IIR filter can provide better performance than FIR filter but slower. Still even I can heat several words from audio provided by IIR filter, the performance is not satisfied to recover the whole speech. It might because the speech was corrupted too bad to recover. Or a better filter can be developed from IIR filter in the future.</w:t>
      </w:r>
    </w:p>
    <w:p w14:paraId="189EBD03" w14:textId="4FA13B42" w:rsidR="009330AA" w:rsidRDefault="009330AA" w:rsidP="009330AA">
      <w:pPr>
        <w:jc w:val="both"/>
      </w:pPr>
    </w:p>
    <w:p w14:paraId="776B417E" w14:textId="2B8E1260" w:rsidR="009330AA" w:rsidRDefault="009330AA" w:rsidP="009330AA">
      <w:pPr>
        <w:pStyle w:val="Heading1"/>
      </w:pPr>
      <w:r>
        <w:t>Reference</w:t>
      </w:r>
    </w:p>
    <w:p w14:paraId="60A99012" w14:textId="77777777" w:rsidR="009330AA" w:rsidRDefault="009330AA" w:rsidP="009330AA">
      <w:pPr>
        <w:pStyle w:val="CommentText"/>
      </w:pPr>
      <w:r>
        <w:t xml:space="preserve">[1] </w:t>
      </w:r>
      <w:r>
        <w:rPr>
          <w:rStyle w:val="CommentReference"/>
        </w:rPr>
        <w:annotationRef/>
      </w:r>
      <w:r w:rsidRPr="00F162E3">
        <w:t>https://en.wikipedia.org/wiki/Least_mean_squares_filter</w:t>
      </w:r>
    </w:p>
    <w:p w14:paraId="0463AF7D" w14:textId="7C4D82B4" w:rsidR="009330AA" w:rsidRDefault="009330AA" w:rsidP="009330AA"/>
    <w:p w14:paraId="449C3ED5" w14:textId="12038ABB" w:rsidR="009330AA" w:rsidRDefault="009330AA" w:rsidP="009330AA">
      <w:pPr>
        <w:rPr>
          <w:color w:val="000000"/>
        </w:rPr>
      </w:pPr>
      <w:r>
        <w:t xml:space="preserve">[2] </w:t>
      </w:r>
      <w:r w:rsidRPr="009330AA">
        <w:rPr>
          <w:color w:val="000000"/>
        </w:rPr>
        <w:t>J. C. Principe, B. de Vries and P. G. de Oliveira, "The gamma-filter-a new class of adaptive IIR filters with restricted feedback," in </w:t>
      </w:r>
      <w:r w:rsidRPr="009330AA">
        <w:rPr>
          <w:rStyle w:val="Emphasis"/>
          <w:color w:val="000000"/>
        </w:rPr>
        <w:t>IEEE Transactions on Signal Processing</w:t>
      </w:r>
      <w:r w:rsidRPr="009330AA">
        <w:rPr>
          <w:color w:val="000000"/>
        </w:rPr>
        <w:t>, vol. 41, no. 2, pp. 649-656, Feb 1993.doi: 10.1109/78.193206</w:t>
      </w:r>
    </w:p>
    <w:p w14:paraId="2CEDD5B7" w14:textId="1F4207B7" w:rsidR="009330AA" w:rsidRDefault="009330AA" w:rsidP="009330AA">
      <w:pPr>
        <w:rPr>
          <w:color w:val="000000"/>
        </w:rPr>
      </w:pPr>
    </w:p>
    <w:p w14:paraId="432ECCD3" w14:textId="49BB870A" w:rsidR="009330AA" w:rsidRPr="009330AA" w:rsidRDefault="009330AA" w:rsidP="009330AA">
      <w:r>
        <w:rPr>
          <w:color w:val="000000"/>
        </w:rPr>
        <w:t>[3] Infor Session Power point</w:t>
      </w:r>
      <w:bookmarkStart w:id="1" w:name="_GoBack"/>
      <w:bookmarkEnd w:id="1"/>
    </w:p>
    <w:sectPr w:rsidR="009330AA" w:rsidRPr="009330AA" w:rsidSect="00143F2E">
      <w:head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8C6A0" w14:textId="77777777" w:rsidR="00655099" w:rsidRDefault="00655099">
      <w:r>
        <w:separator/>
      </w:r>
    </w:p>
  </w:endnote>
  <w:endnote w:type="continuationSeparator" w:id="0">
    <w:p w14:paraId="7D46AF18" w14:textId="77777777" w:rsidR="00655099" w:rsidRDefault="0065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DC81B" w14:textId="77777777" w:rsidR="00655099" w:rsidRDefault="00655099"/>
  </w:footnote>
  <w:footnote w:type="continuationSeparator" w:id="0">
    <w:p w14:paraId="74F2DC7D" w14:textId="77777777" w:rsidR="00655099" w:rsidRDefault="00655099">
      <w:r>
        <w:continuationSeparator/>
      </w:r>
    </w:p>
  </w:footnote>
  <w:footnote w:id="1">
    <w:p w14:paraId="71299E29" w14:textId="77777777" w:rsidR="00655099" w:rsidRDefault="00655099">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64BB" w14:textId="7932A100" w:rsidR="00655099" w:rsidRDefault="00655099">
    <w:pPr>
      <w:framePr w:wrap="auto" w:vAnchor="text" w:hAnchor="margin" w:xAlign="right" w:y="1"/>
    </w:pPr>
    <w:r>
      <w:fldChar w:fldCharType="begin"/>
    </w:r>
    <w:r>
      <w:instrText xml:space="preserve">PAGE  </w:instrText>
    </w:r>
    <w:r>
      <w:fldChar w:fldCharType="separate"/>
    </w:r>
    <w:r w:rsidR="009330AA">
      <w:rPr>
        <w:noProof/>
      </w:rPr>
      <w:t>6</w:t>
    </w:r>
    <w:r>
      <w:fldChar w:fldCharType="end"/>
    </w:r>
  </w:p>
  <w:p w14:paraId="5BA3FFD9" w14:textId="77777777" w:rsidR="00655099" w:rsidRDefault="0065509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301AF"/>
    <w:rsid w:val="00042E13"/>
    <w:rsid w:val="00045B34"/>
    <w:rsid w:val="000A0C2F"/>
    <w:rsid w:val="000A168B"/>
    <w:rsid w:val="000D2BDE"/>
    <w:rsid w:val="00103D13"/>
    <w:rsid w:val="00104BB0"/>
    <w:rsid w:val="0010794E"/>
    <w:rsid w:val="00113F26"/>
    <w:rsid w:val="0013354F"/>
    <w:rsid w:val="00143F2E"/>
    <w:rsid w:val="00144E72"/>
    <w:rsid w:val="001768FF"/>
    <w:rsid w:val="001A60B1"/>
    <w:rsid w:val="001B2686"/>
    <w:rsid w:val="001B36B1"/>
    <w:rsid w:val="001E7B7A"/>
    <w:rsid w:val="001F4C5C"/>
    <w:rsid w:val="00203BF8"/>
    <w:rsid w:val="00204478"/>
    <w:rsid w:val="00214E2E"/>
    <w:rsid w:val="002155C3"/>
    <w:rsid w:val="00216141"/>
    <w:rsid w:val="00217186"/>
    <w:rsid w:val="002434A1"/>
    <w:rsid w:val="002636F9"/>
    <w:rsid w:val="00263943"/>
    <w:rsid w:val="00267B35"/>
    <w:rsid w:val="002E1F95"/>
    <w:rsid w:val="002F1A23"/>
    <w:rsid w:val="002F7910"/>
    <w:rsid w:val="00314F82"/>
    <w:rsid w:val="003427CE"/>
    <w:rsid w:val="00342BE1"/>
    <w:rsid w:val="003461E8"/>
    <w:rsid w:val="00351B2D"/>
    <w:rsid w:val="00360269"/>
    <w:rsid w:val="003678A7"/>
    <w:rsid w:val="0037551B"/>
    <w:rsid w:val="00392DBA"/>
    <w:rsid w:val="003C3322"/>
    <w:rsid w:val="003C68C2"/>
    <w:rsid w:val="003D1EBF"/>
    <w:rsid w:val="003D4CAE"/>
    <w:rsid w:val="003F26BD"/>
    <w:rsid w:val="003F52AD"/>
    <w:rsid w:val="004235BE"/>
    <w:rsid w:val="00431102"/>
    <w:rsid w:val="0043144F"/>
    <w:rsid w:val="00431BFA"/>
    <w:rsid w:val="004353CF"/>
    <w:rsid w:val="004631BC"/>
    <w:rsid w:val="0047723B"/>
    <w:rsid w:val="00484761"/>
    <w:rsid w:val="00484DD5"/>
    <w:rsid w:val="004B558A"/>
    <w:rsid w:val="004C1E16"/>
    <w:rsid w:val="004C2543"/>
    <w:rsid w:val="004D15CA"/>
    <w:rsid w:val="004D2E88"/>
    <w:rsid w:val="004E04A3"/>
    <w:rsid w:val="004E3E4C"/>
    <w:rsid w:val="004F23A0"/>
    <w:rsid w:val="005003E3"/>
    <w:rsid w:val="005052CD"/>
    <w:rsid w:val="00535307"/>
    <w:rsid w:val="00550A26"/>
    <w:rsid w:val="00550BF5"/>
    <w:rsid w:val="00567A70"/>
    <w:rsid w:val="0059654B"/>
    <w:rsid w:val="005A2A15"/>
    <w:rsid w:val="005C6EA6"/>
    <w:rsid w:val="005D1B15"/>
    <w:rsid w:val="005D2824"/>
    <w:rsid w:val="005D4F1A"/>
    <w:rsid w:val="005D72BB"/>
    <w:rsid w:val="005E692F"/>
    <w:rsid w:val="0062114B"/>
    <w:rsid w:val="00623698"/>
    <w:rsid w:val="00625E96"/>
    <w:rsid w:val="00630EFA"/>
    <w:rsid w:val="00647C09"/>
    <w:rsid w:val="00651F2C"/>
    <w:rsid w:val="00655099"/>
    <w:rsid w:val="00677C22"/>
    <w:rsid w:val="00685D0E"/>
    <w:rsid w:val="00693D5D"/>
    <w:rsid w:val="006B7F03"/>
    <w:rsid w:val="006C7307"/>
    <w:rsid w:val="006D7961"/>
    <w:rsid w:val="006F030D"/>
    <w:rsid w:val="006F4B39"/>
    <w:rsid w:val="00725B45"/>
    <w:rsid w:val="00735879"/>
    <w:rsid w:val="007530A3"/>
    <w:rsid w:val="0076355A"/>
    <w:rsid w:val="007707AB"/>
    <w:rsid w:val="007A7D60"/>
    <w:rsid w:val="007C4336"/>
    <w:rsid w:val="007D0D79"/>
    <w:rsid w:val="007F7AA6"/>
    <w:rsid w:val="0081663F"/>
    <w:rsid w:val="00823624"/>
    <w:rsid w:val="00837E47"/>
    <w:rsid w:val="008518FE"/>
    <w:rsid w:val="0085659C"/>
    <w:rsid w:val="00864212"/>
    <w:rsid w:val="00872026"/>
    <w:rsid w:val="0087792E"/>
    <w:rsid w:val="00883EAF"/>
    <w:rsid w:val="00885258"/>
    <w:rsid w:val="008A2647"/>
    <w:rsid w:val="008A30C3"/>
    <w:rsid w:val="008A3C23"/>
    <w:rsid w:val="008C49CC"/>
    <w:rsid w:val="008D69E9"/>
    <w:rsid w:val="008E0645"/>
    <w:rsid w:val="008F594A"/>
    <w:rsid w:val="00904C7E"/>
    <w:rsid w:val="0091035B"/>
    <w:rsid w:val="009330AA"/>
    <w:rsid w:val="00946961"/>
    <w:rsid w:val="00946EC4"/>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D6688"/>
    <w:rsid w:val="00AD6966"/>
    <w:rsid w:val="00AF3BDA"/>
    <w:rsid w:val="00B16DB5"/>
    <w:rsid w:val="00B47B59"/>
    <w:rsid w:val="00B53F81"/>
    <w:rsid w:val="00B56C2B"/>
    <w:rsid w:val="00B65BD3"/>
    <w:rsid w:val="00B67DF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857AE"/>
    <w:rsid w:val="00D90C10"/>
    <w:rsid w:val="00D92E96"/>
    <w:rsid w:val="00DA258C"/>
    <w:rsid w:val="00DA4345"/>
    <w:rsid w:val="00DE07FA"/>
    <w:rsid w:val="00DE20DB"/>
    <w:rsid w:val="00DE6A71"/>
    <w:rsid w:val="00DF2DDE"/>
    <w:rsid w:val="00DF4B7C"/>
    <w:rsid w:val="00DF77C8"/>
    <w:rsid w:val="00E01667"/>
    <w:rsid w:val="00E05100"/>
    <w:rsid w:val="00E36209"/>
    <w:rsid w:val="00E37AF9"/>
    <w:rsid w:val="00E420BB"/>
    <w:rsid w:val="00E50DF6"/>
    <w:rsid w:val="00E6336D"/>
    <w:rsid w:val="00E6366C"/>
    <w:rsid w:val="00E965C5"/>
    <w:rsid w:val="00E96A3A"/>
    <w:rsid w:val="00E97402"/>
    <w:rsid w:val="00E97B99"/>
    <w:rsid w:val="00EB2E9D"/>
    <w:rsid w:val="00EB7DD9"/>
    <w:rsid w:val="00ED1E14"/>
    <w:rsid w:val="00EE6FFC"/>
    <w:rsid w:val="00EF10AC"/>
    <w:rsid w:val="00EF4701"/>
    <w:rsid w:val="00EF564E"/>
    <w:rsid w:val="00F162E3"/>
    <w:rsid w:val="00F22198"/>
    <w:rsid w:val="00F30CDD"/>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621EB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papersubtitle">
    <w:name w:val="paper subtitle"/>
    <w:rsid w:val="00D857AE"/>
    <w:pPr>
      <w:spacing w:after="120"/>
      <w:jc w:val="center"/>
    </w:pPr>
    <w:rPr>
      <w:rFonts w:eastAsia="MS Mincho"/>
      <w:noProof/>
      <w:sz w:val="28"/>
      <w:szCs w:val="28"/>
    </w:rPr>
  </w:style>
  <w:style w:type="character" w:customStyle="1" w:styleId="AbstractChar">
    <w:name w:val="Abstract Char"/>
    <w:link w:val="Abstract"/>
    <w:locked/>
    <w:rsid w:val="00D857AE"/>
    <w:rPr>
      <w:b/>
      <w:bCs/>
      <w:sz w:val="18"/>
      <w:szCs w:val="18"/>
    </w:rPr>
  </w:style>
  <w:style w:type="character" w:styleId="PlaceholderText">
    <w:name w:val="Placeholder Text"/>
    <w:basedOn w:val="DefaultParagraphFont"/>
    <w:semiHidden/>
    <w:rsid w:val="00D857AE"/>
    <w:rPr>
      <w:color w:val="808080"/>
    </w:rPr>
  </w:style>
  <w:style w:type="character" w:styleId="CommentReference">
    <w:name w:val="annotation reference"/>
    <w:basedOn w:val="DefaultParagraphFont"/>
    <w:rsid w:val="00F162E3"/>
    <w:rPr>
      <w:sz w:val="16"/>
      <w:szCs w:val="16"/>
    </w:rPr>
  </w:style>
  <w:style w:type="paragraph" w:styleId="CommentText">
    <w:name w:val="annotation text"/>
    <w:basedOn w:val="Normal"/>
    <w:link w:val="CommentTextChar"/>
    <w:rsid w:val="00F162E3"/>
  </w:style>
  <w:style w:type="character" w:customStyle="1" w:styleId="CommentTextChar">
    <w:name w:val="Comment Text Char"/>
    <w:basedOn w:val="DefaultParagraphFont"/>
    <w:link w:val="CommentText"/>
    <w:rsid w:val="00F162E3"/>
  </w:style>
  <w:style w:type="paragraph" w:styleId="CommentSubject">
    <w:name w:val="annotation subject"/>
    <w:basedOn w:val="CommentText"/>
    <w:next w:val="CommentText"/>
    <w:link w:val="CommentSubjectChar"/>
    <w:rsid w:val="00F162E3"/>
    <w:rPr>
      <w:b/>
      <w:bCs/>
    </w:rPr>
  </w:style>
  <w:style w:type="character" w:customStyle="1" w:styleId="CommentSubjectChar">
    <w:name w:val="Comment Subject Char"/>
    <w:basedOn w:val="CommentTextChar"/>
    <w:link w:val="CommentSubject"/>
    <w:rsid w:val="00F162E3"/>
    <w:rPr>
      <w:b/>
      <w:bCs/>
    </w:rPr>
  </w:style>
  <w:style w:type="table" w:styleId="TableGrid">
    <w:name w:val="Table Grid"/>
    <w:basedOn w:val="TableNormal"/>
    <w:rsid w:val="00423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235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4235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3">
    <w:name w:val="Plain Table 3"/>
    <w:basedOn w:val="TableNormal"/>
    <w:uiPriority w:val="19"/>
    <w:qFormat/>
    <w:rsid w:val="004235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9330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52470854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E6F98-B02F-45D3-BFFC-8C3E23E9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399</TotalTime>
  <Pages>6</Pages>
  <Words>2114</Words>
  <Characters>10507</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12596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Hu,Yebowen</cp:lastModifiedBy>
  <cp:revision>18</cp:revision>
  <cp:lastPrinted>2012-08-02T18:53:00Z</cp:lastPrinted>
  <dcterms:created xsi:type="dcterms:W3CDTF">2017-10-09T17:40:00Z</dcterms:created>
  <dcterms:modified xsi:type="dcterms:W3CDTF">2017-10-10T00:19:00Z</dcterms:modified>
</cp:coreProperties>
</file>