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6E9B" w14:textId="77777777" w:rsidR="00874EF5" w:rsidRPr="00866457" w:rsidRDefault="00874EF5" w:rsidP="00874EF5">
      <w:pPr>
        <w:rPr>
          <w:b/>
        </w:rPr>
      </w:pPr>
      <w:r w:rsidRPr="00866457">
        <w:rPr>
          <w:rFonts w:hint="eastAsia"/>
          <w:b/>
        </w:rPr>
        <w:t>内容概述：</w:t>
      </w:r>
    </w:p>
    <w:p w14:paraId="31941A09" w14:textId="77777777" w:rsidR="00874EF5" w:rsidRDefault="00874EF5" w:rsidP="00874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COFs高阶网络构造</w:t>
      </w:r>
    </w:p>
    <w:p w14:paraId="19B78A10" w14:textId="77777777" w:rsidR="00874EF5" w:rsidRDefault="00874EF5" w:rsidP="00874E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双层周期图网络可视化展示</w:t>
      </w:r>
    </w:p>
    <w:p w14:paraId="31384388" w14:textId="77777777" w:rsidR="00874EF5" w:rsidRDefault="00874EF5" w:rsidP="00874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化学特征和几何特征对于吸附属性的影响分析</w:t>
      </w:r>
    </w:p>
    <w:p w14:paraId="56838954" w14:textId="77777777" w:rsidR="00874EF5" w:rsidRDefault="00874EF5" w:rsidP="00874E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利用KRR对比五种不同特征组合方式对于目标吸附属性的影响</w:t>
      </w:r>
    </w:p>
    <w:p w14:paraId="0F383BF4" w14:textId="77777777" w:rsidR="00874EF5" w:rsidRDefault="00874EF5" w:rsidP="00874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数据库清洗</w:t>
      </w:r>
    </w:p>
    <w:p w14:paraId="3037303B" w14:textId="2F8548AE" w:rsidR="00F41E5F" w:rsidRDefault="00874EF5" w:rsidP="00F41E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通过多步骤对原始数据库进行清洗，包括：原胞化、多种属性合并、结构合理性筛选。</w:t>
      </w:r>
    </w:p>
    <w:p w14:paraId="467406B4" w14:textId="77777777" w:rsidR="00874EF5" w:rsidRDefault="00874EF5" w:rsidP="00874EF5"/>
    <w:p w14:paraId="6C31F04B" w14:textId="77777777" w:rsidR="00874EF5" w:rsidRDefault="00874EF5" w:rsidP="00874EF5"/>
    <w:p w14:paraId="52DC6355" w14:textId="77777777" w:rsidR="00874EF5" w:rsidRPr="0030151B" w:rsidRDefault="00874EF5" w:rsidP="00874EF5">
      <w:pPr>
        <w:rPr>
          <w:b/>
        </w:rPr>
      </w:pPr>
      <w:r w:rsidRPr="0030151B">
        <w:rPr>
          <w:rFonts w:hint="eastAsia"/>
          <w:b/>
        </w:rPr>
        <w:t>具体内容：</w:t>
      </w:r>
    </w:p>
    <w:p w14:paraId="6BDB97E8" w14:textId="77777777" w:rsidR="00874EF5" w:rsidRDefault="00874EF5" w:rsidP="00874E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COF</w:t>
      </w:r>
      <w:r>
        <w:t>s</w:t>
      </w:r>
      <w:r>
        <w:rPr>
          <w:rFonts w:hint="eastAsia"/>
        </w:rPr>
        <w:t>高阶网络构造</w:t>
      </w:r>
    </w:p>
    <w:p w14:paraId="625F8BED" w14:textId="77777777" w:rsidR="00874EF5" w:rsidRDefault="00874EF5" w:rsidP="00874E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构造意图（详见周报1</w:t>
      </w:r>
      <w:r>
        <w:t>0-29</w:t>
      </w:r>
      <w:r>
        <w:rPr>
          <w:rFonts w:hint="eastAsia"/>
        </w:rPr>
        <w:t>）</w:t>
      </w:r>
    </w:p>
    <w:p w14:paraId="0687EBA0" w14:textId="77777777" w:rsidR="00874EF5" w:rsidRDefault="00874EF5" w:rsidP="00874E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效果可视化展示</w:t>
      </w:r>
    </w:p>
    <w:p w14:paraId="27671B83" w14:textId="77777777" w:rsidR="00874EF5" w:rsidRDefault="00874EF5" w:rsidP="00874EF5">
      <w:pPr>
        <w:ind w:firstLineChars="200" w:firstLine="420"/>
      </w:pPr>
      <w:r>
        <w:rPr>
          <w:rFonts w:hint="eastAsia"/>
        </w:rPr>
        <w:t>对于最终构造的高阶网络，提取其中的原子层面周期图和底层网络周期图结构，将这两张</w:t>
      </w:r>
      <w:proofErr w:type="gramStart"/>
      <w:r>
        <w:rPr>
          <w:rFonts w:hint="eastAsia"/>
        </w:rPr>
        <w:t>图同时</w:t>
      </w:r>
      <w:proofErr w:type="gramEnd"/>
      <w:r>
        <w:rPr>
          <w:rFonts w:hint="eastAsia"/>
        </w:rPr>
        <w:t>打印出来观察效果。</w:t>
      </w:r>
    </w:p>
    <w:p w14:paraId="399747E2" w14:textId="77777777" w:rsidR="00874EF5" w:rsidRDefault="00874EF5" w:rsidP="00874EF5">
      <w:pPr>
        <w:ind w:firstLineChars="200" w:firstLine="420"/>
      </w:pPr>
      <w:r>
        <w:rPr>
          <w:rFonts w:hint="eastAsia"/>
        </w:rPr>
        <w:t>（动图、组会展示）</w:t>
      </w:r>
    </w:p>
    <w:p w14:paraId="7BAD7407" w14:textId="77777777" w:rsidR="00874EF5" w:rsidRDefault="00874EF5" w:rsidP="00874EF5">
      <w:pPr>
        <w:ind w:firstLineChars="200" w:firstLine="420"/>
      </w:pPr>
      <w:r>
        <w:rPr>
          <w:noProof/>
        </w:rPr>
        <w:drawing>
          <wp:inline distT="0" distB="0" distL="0" distR="0" wp14:anchorId="26DFFA49" wp14:editId="79918B46">
            <wp:extent cx="4927853" cy="40769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22F5" w14:textId="77777777" w:rsidR="00874EF5" w:rsidRDefault="00874EF5" w:rsidP="00874E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化学特征和几何特征分析</w:t>
      </w:r>
    </w:p>
    <w:p w14:paraId="38CEF8EE" w14:textId="77777777" w:rsidR="00874EF5" w:rsidRDefault="00874EF5" w:rsidP="00874EF5">
      <w:pPr>
        <w:ind w:firstLineChars="200" w:firstLine="420"/>
      </w:pPr>
      <w:r>
        <w:rPr>
          <w:rFonts w:hint="eastAsia"/>
        </w:rPr>
        <w:t>包括五种不同特征组合方式，GEO、RAC</w:t>
      </w:r>
      <w:r>
        <w:t>s</w:t>
      </w:r>
      <w:r>
        <w:rPr>
          <w:rFonts w:hint="eastAsia"/>
        </w:rPr>
        <w:t>(</w:t>
      </w:r>
      <w:r>
        <w:t>SUM)</w:t>
      </w:r>
      <w:r>
        <w:rPr>
          <w:rFonts w:hint="eastAsia"/>
        </w:rPr>
        <w:t>、RACs</w:t>
      </w:r>
      <w:r>
        <w:t>(AVG)</w:t>
      </w:r>
      <w:r>
        <w:rPr>
          <w:rFonts w:hint="eastAsia"/>
        </w:rPr>
        <w:t>、G</w:t>
      </w:r>
      <w:r>
        <w:t>EO+</w:t>
      </w:r>
      <w:r w:rsidRPr="00F26EA8">
        <w:rPr>
          <w:rFonts w:hint="eastAsia"/>
        </w:rPr>
        <w:t xml:space="preserve"> </w:t>
      </w:r>
      <w:r>
        <w:rPr>
          <w:rFonts w:hint="eastAsia"/>
        </w:rPr>
        <w:t>RAC</w:t>
      </w:r>
      <w:r>
        <w:t>s</w:t>
      </w:r>
      <w:r>
        <w:rPr>
          <w:rFonts w:hint="eastAsia"/>
        </w:rPr>
        <w:t>(</w:t>
      </w:r>
      <w:r>
        <w:t>SUM)</w:t>
      </w:r>
      <w:r>
        <w:rPr>
          <w:rFonts w:hint="eastAsia"/>
        </w:rPr>
        <w:t>、G</w:t>
      </w:r>
      <w:r>
        <w:t>EO+</w:t>
      </w:r>
      <w:r w:rsidRPr="00694369">
        <w:rPr>
          <w:rFonts w:hint="eastAsia"/>
        </w:rPr>
        <w:t xml:space="preserve"> </w:t>
      </w:r>
      <w:r>
        <w:rPr>
          <w:rFonts w:hint="eastAsia"/>
        </w:rPr>
        <w:t>RACs</w:t>
      </w:r>
      <w:r>
        <w:t>(AVG)</w:t>
      </w:r>
      <w:r>
        <w:rPr>
          <w:rFonts w:hint="eastAsia"/>
        </w:rPr>
        <w:t>。</w:t>
      </w:r>
    </w:p>
    <w:p w14:paraId="773099D3" w14:textId="77777777" w:rsidR="00874EF5" w:rsidRDefault="00874EF5" w:rsidP="00874EF5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5F98E494" wp14:editId="0785EE31">
            <wp:extent cx="5267325" cy="421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2BEA" w14:textId="77777777" w:rsidR="00874EF5" w:rsidRDefault="00874EF5" w:rsidP="00874E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数据库清洗</w:t>
      </w:r>
    </w:p>
    <w:p w14:paraId="35C37804" w14:textId="1D8FE1DC" w:rsidR="00874EF5" w:rsidRDefault="003E002B" w:rsidP="00874E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BE4A71" wp14:editId="5140CCB0">
            <wp:extent cx="5274310" cy="3404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EC5" w14:textId="111E4EBD" w:rsidR="00B4029E" w:rsidRDefault="00B4029E" w:rsidP="00874EF5">
      <w:pPr>
        <w:pStyle w:val="a3"/>
        <w:ind w:left="360" w:firstLineChars="0" w:firstLine="0"/>
      </w:pPr>
    </w:p>
    <w:p w14:paraId="52BF73F6" w14:textId="15D09344" w:rsidR="00B4029E" w:rsidRDefault="00B4029E" w:rsidP="00874EF5">
      <w:pPr>
        <w:pStyle w:val="a3"/>
        <w:ind w:left="360" w:firstLineChars="0" w:firstLine="0"/>
      </w:pPr>
    </w:p>
    <w:p w14:paraId="7DAE4495" w14:textId="218A00C4" w:rsidR="00B4029E" w:rsidRDefault="00B4029E" w:rsidP="00874EF5">
      <w:pPr>
        <w:pStyle w:val="a3"/>
        <w:ind w:left="360" w:firstLineChars="0" w:firstLine="0"/>
      </w:pPr>
    </w:p>
    <w:p w14:paraId="4C14F2EE" w14:textId="28046F36" w:rsidR="00F26009" w:rsidRDefault="007205B1">
      <w:r>
        <w:rPr>
          <w:rFonts w:hint="eastAsia"/>
        </w:rPr>
        <w:lastRenderedPageBreak/>
        <w:t>本周</w:t>
      </w:r>
      <w:r w:rsidR="00067A2B">
        <w:rPr>
          <w:rFonts w:hint="eastAsia"/>
        </w:rPr>
        <w:t>安排</w:t>
      </w:r>
      <w:r w:rsidR="003605CB">
        <w:rPr>
          <w:rFonts w:hint="eastAsia"/>
        </w:rPr>
        <w:t>：</w:t>
      </w:r>
    </w:p>
    <w:p w14:paraId="4D2B4282" w14:textId="67D8E223" w:rsidR="003605CB" w:rsidRDefault="00CB76CD" w:rsidP="00360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proofErr w:type="spellStart"/>
      <w:r w:rsidR="00C43DD7">
        <w:rPr>
          <w:rFonts w:hint="eastAsia"/>
        </w:rPr>
        <w:t>DimeNet</w:t>
      </w:r>
      <w:proofErr w:type="spellEnd"/>
      <w:r w:rsidR="00C43DD7">
        <w:t>++</w:t>
      </w:r>
      <w:r>
        <w:rPr>
          <w:rFonts w:hint="eastAsia"/>
        </w:rPr>
        <w:t>作为周期图特征提取的骨架模型，</w:t>
      </w:r>
      <w:r w:rsidR="00405A12">
        <w:rPr>
          <w:rFonts w:hint="eastAsia"/>
        </w:rPr>
        <w:t>但是</w:t>
      </w:r>
      <w:r w:rsidR="002B7295">
        <w:rPr>
          <w:rFonts w:hint="eastAsia"/>
        </w:rPr>
        <w:t>需要</w:t>
      </w:r>
      <w:r w:rsidR="00C42265">
        <w:rPr>
          <w:rFonts w:hint="eastAsia"/>
        </w:rPr>
        <w:t>修改</w:t>
      </w:r>
      <w:r w:rsidR="007A7ED0">
        <w:rPr>
          <w:rFonts w:hint="eastAsia"/>
        </w:rPr>
        <w:t>原来的数据处理模块使其可以</w:t>
      </w:r>
      <w:r w:rsidR="00CF3581">
        <w:rPr>
          <w:rFonts w:hint="eastAsia"/>
        </w:rPr>
        <w:t>计算周期图中的夹角、二面角等信息。</w:t>
      </w:r>
    </w:p>
    <w:p w14:paraId="066847FD" w14:textId="14C10073" w:rsidR="00A652EF" w:rsidRDefault="002D1DBB" w:rsidP="003605C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跑一个实验验证一下效果。</w:t>
      </w:r>
    </w:p>
    <w:p w14:paraId="4B3AF1BA" w14:textId="558B8ECB" w:rsidR="003C2F3B" w:rsidRDefault="00103EFB" w:rsidP="003605C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可视化</w:t>
      </w:r>
      <w:r w:rsidR="0020498E">
        <w:rPr>
          <w:rFonts w:hint="eastAsia"/>
        </w:rPr>
        <w:t>继续优化</w:t>
      </w:r>
      <w:r w:rsidR="00134601">
        <w:rPr>
          <w:rFonts w:hint="eastAsia"/>
        </w:rPr>
        <w:t>。</w:t>
      </w:r>
      <w:bookmarkStart w:id="0" w:name="_GoBack"/>
      <w:bookmarkEnd w:id="0"/>
    </w:p>
    <w:sectPr w:rsidR="003C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6E3C"/>
    <w:multiLevelType w:val="hybridMultilevel"/>
    <w:tmpl w:val="F3F46730"/>
    <w:lvl w:ilvl="0" w:tplc="15C0B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95E80"/>
    <w:multiLevelType w:val="hybridMultilevel"/>
    <w:tmpl w:val="A586B6B4"/>
    <w:lvl w:ilvl="0" w:tplc="02FE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958"/>
    <w:multiLevelType w:val="hybridMultilevel"/>
    <w:tmpl w:val="F00A3620"/>
    <w:lvl w:ilvl="0" w:tplc="593CC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1D"/>
    <w:rsid w:val="00067A2B"/>
    <w:rsid w:val="00103EFB"/>
    <w:rsid w:val="00134601"/>
    <w:rsid w:val="0020498E"/>
    <w:rsid w:val="00234B4E"/>
    <w:rsid w:val="002454FB"/>
    <w:rsid w:val="002B7295"/>
    <w:rsid w:val="002D1DBB"/>
    <w:rsid w:val="0030151B"/>
    <w:rsid w:val="003605CB"/>
    <w:rsid w:val="003C2F3B"/>
    <w:rsid w:val="003E002B"/>
    <w:rsid w:val="00405A12"/>
    <w:rsid w:val="007205B1"/>
    <w:rsid w:val="007A7ED0"/>
    <w:rsid w:val="00874EF5"/>
    <w:rsid w:val="00A652EF"/>
    <w:rsid w:val="00A762F8"/>
    <w:rsid w:val="00B400B8"/>
    <w:rsid w:val="00B4029E"/>
    <w:rsid w:val="00B61074"/>
    <w:rsid w:val="00B7731D"/>
    <w:rsid w:val="00C42265"/>
    <w:rsid w:val="00C43DD7"/>
    <w:rsid w:val="00CB76CD"/>
    <w:rsid w:val="00CF3581"/>
    <w:rsid w:val="00F26009"/>
    <w:rsid w:val="00F41E5F"/>
    <w:rsid w:val="00F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6C5"/>
  <w15:chartTrackingRefBased/>
  <w15:docId w15:val="{E4CD89F2-5F57-4E7C-B040-E23A0C6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盖文浩</dc:creator>
  <cp:keywords/>
  <dc:description/>
  <cp:lastModifiedBy>盖文浩</cp:lastModifiedBy>
  <cp:revision>28</cp:revision>
  <dcterms:created xsi:type="dcterms:W3CDTF">2023-12-05T07:07:00Z</dcterms:created>
  <dcterms:modified xsi:type="dcterms:W3CDTF">2023-12-05T07:10:00Z</dcterms:modified>
</cp:coreProperties>
</file>