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Default Extension="bin" ContentType="application/vnd.ms-office.vbaProject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macro-enabled-vba-project.</w:t>
      </w:r>
    </w:p>
    <w:p>
      <w:r>
        <w:t xml:space="preserve">A macro-enabled document carrying a VBA project part.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VbaProject" Type="http://schemas.microsoft.com/office/2006/relationships/vbaProject" Target="vbaProject.bin"/></Relationships>
</file>

<file path=word/_rels/fontTable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