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multipage DOCX fixture — page one</w:t>
      </w:r>
      <w:r>
        <w:br w:type="page"/>
      </w:r>
    </w:p>
    <w:p>
      <w:r>
        <w:t xml:space="preserve">Page two content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2026-09-28T22:31:21.595Z</dcterms:created>
  <dcterms:modified xsi:type="dcterms:W3CDTF">2026-09-28T22:31:21.595Z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