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Atlas multipage DOCX fixture — page one</w:t>
      </w:r>
      <w:r>
        <w:br w:type="page"/>
      </w:r>
    </w:p>
    <w:p>
      <w:r>
        <w:t xml:space="preserve">Page two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2026-09-28T22:13:40.026Z</dcterms:created>
  <dcterms:modified xsi:type="dcterms:W3CDTF">2026-09-28T22:13:40.026Z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