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r><w:t xml:space="preserve">Fixture: content-control-alternate-content.</w:t></w:r></w:p><w:sdt><w:sdtPr><w:id w:val="100001"/><w:alias w:val="Atlas Content Control"/><w:tag w:val="atlasCorpusSdt"/><w:text/></w:sdtPr><w:sdtContent><w:p><w:r><w:t xml:space="preserve">This paragraph lives inside a content control.</w:t></w:r></w:p></w:sdtContent></w:sdt><w:p><w:r><w:t xml:space="preserve">Before the shape: </w:t></w:r><w:r><mc:AlternateContent><mc:Choice Requires="wps"><w:drawing><wp:inline distT="0" distB="0" distL="0" distR="0"><wp:extent cx="914400" cy="457200"/><wp:effectExtent l="0" t="0" r="0" b="0"/><wp:docPr id="1" name="Atlas Rectangle"/><wp:cNvGraphicFramePr/><a:graphic><a:graphicData uri="http://schemas.microsoft.com/office/word/2010/wordprocessingShape"><wps:wsp><wps:cNvSpPr/><wps:spPr><a:xfrm><a:off x="0" y="0"/><a:ext cx="914400" cy="457200"/></a:xfrm><a:prstGeom prst="rect"><a:avLst/></a:prstGeom><a:solidFill><a:srgbClr val="4472C4"/></a:solidFill></wps:spPr></wps:wsp></a:graphicData></a:graphic></wp:inline></w:drawing></mc:Choice><mc:Fallback><w:pict><v:rect style="width:72pt;height:36pt" fillcolor="#4472C4"/></w:pict></mc:Fallback></mc:AlternateContent></w:r><w:r><w:t xml:space="preserve"> after the shape.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Atlas Corpus Generator</dc:creator>
  <cp:lastModifiedBy>Atlas Corpus Generator</cp:lastModifiedBy>
  <cp:revision>1</cp:revision>
  <dcterms:created xsi:type="dcterms:W3CDTF">2020-01-01T00:00:00Z</dcterms:created>
  <dcterms:modified xsi:type="dcterms:W3CDTF">2020-01-01T00:00:00Z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