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yt3p1ul2pyj" w:id="0"/>
      <w:bookmarkEnd w:id="0"/>
      <w:r w:rsidDel="00000000" w:rsidR="00000000" w:rsidRPr="00000000">
        <w:rPr>
          <w:rtl w:val="0"/>
        </w:rPr>
        <w:t xml:space="preserve">Changing a character’s mesh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PlayerEthan in the scene.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and Unpack Prefab Completely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three child objects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the Beta fbx in as a child.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Character to use BetaAvatar in the animator.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 - save the new character as a prefab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leb1c0wft8a0" w:id="1"/>
      <w:bookmarkEnd w:id="1"/>
      <w:r w:rsidDel="00000000" w:rsidR="00000000" w:rsidRPr="00000000">
        <w:rPr>
          <w:rtl w:val="0"/>
        </w:rPr>
        <w:t xml:space="preserve">Adding a new Animation from Mixamo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mixamo.com and set up an account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and animation you like and download it with skin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the fbx into Unity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Rig to Humanoid and Apply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animation and edit.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boxes for Bake into Pose for all three settings. And Apply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animation looks wrong, click on the Avatar on the end of the animation and Configure. Find Pose and click Enforce T Pose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your animation into the node called “Hello”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and press M to activate the animation.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